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562" w:rsidRPr="004144DA" w:rsidRDefault="00EB1562" w:rsidP="004144DA">
      <w:pPr>
        <w:pStyle w:val="2"/>
        <w:spacing w:before="0" w:after="0" w:line="240" w:lineRule="auto"/>
        <w:jc w:val="center"/>
        <w:rPr>
          <w:rFonts w:ascii="宋体" w:eastAsia="宋体" w:hAnsi="宋体"/>
          <w:sz w:val="28"/>
          <w:szCs w:val="28"/>
        </w:rPr>
      </w:pPr>
      <w:r w:rsidRPr="004144DA">
        <w:rPr>
          <w:rFonts w:ascii="宋体" w:eastAsia="宋体" w:hAnsi="宋体" w:hint="eastAsia"/>
          <w:sz w:val="28"/>
          <w:szCs w:val="28"/>
        </w:rPr>
        <w:t>脑病常用经方</w:t>
      </w:r>
    </w:p>
    <w:p w:rsidR="00EB1562" w:rsidRPr="004144DA" w:rsidRDefault="00EB1562" w:rsidP="004144DA">
      <w:pPr>
        <w:jc w:val="center"/>
        <w:rPr>
          <w:rFonts w:ascii="宋体" w:eastAsia="宋体" w:hAnsi="宋体"/>
          <w:b/>
        </w:rPr>
      </w:pPr>
      <w:r w:rsidRPr="004144DA">
        <w:rPr>
          <w:rFonts w:ascii="宋体" w:eastAsia="宋体" w:hAnsi="宋体" w:hint="eastAsia"/>
          <w:b/>
        </w:rPr>
        <w:t>南京中医药大学</w:t>
      </w:r>
      <w:r w:rsidR="00D75AD2" w:rsidRPr="004144DA">
        <w:rPr>
          <w:rFonts w:ascii="宋体" w:eastAsia="宋体" w:hAnsi="宋体" w:hint="eastAsia"/>
          <w:b/>
        </w:rPr>
        <w:t xml:space="preserve">  </w:t>
      </w:r>
      <w:r w:rsidRPr="004144DA">
        <w:rPr>
          <w:rFonts w:ascii="宋体" w:eastAsia="宋体" w:hAnsi="宋体" w:hint="eastAsia"/>
          <w:b/>
        </w:rPr>
        <w:t>黄煌</w:t>
      </w:r>
    </w:p>
    <w:p w:rsidR="00EB1562" w:rsidRPr="004144DA" w:rsidRDefault="00EB1562" w:rsidP="00EB1562">
      <w:pPr>
        <w:rPr>
          <w:rFonts w:ascii="宋体" w:eastAsia="宋体" w:hAnsi="宋体"/>
        </w:rPr>
      </w:pPr>
    </w:p>
    <w:p w:rsidR="00EB1562" w:rsidRPr="004144DA" w:rsidRDefault="00EB1562" w:rsidP="00EB1562">
      <w:pPr>
        <w:rPr>
          <w:rFonts w:ascii="宋体" w:eastAsia="宋体" w:hAnsi="宋体"/>
          <w:b/>
        </w:rPr>
      </w:pPr>
      <w:r w:rsidRPr="004144DA">
        <w:rPr>
          <w:rFonts w:ascii="宋体" w:eastAsia="宋体" w:hAnsi="宋体" w:hint="eastAsia"/>
          <w:b/>
        </w:rPr>
        <w:t>一、</w:t>
      </w:r>
      <w:r w:rsidRPr="004144DA">
        <w:rPr>
          <w:rFonts w:ascii="宋体" w:eastAsia="宋体" w:hAnsi="宋体"/>
          <w:b/>
        </w:rPr>
        <w:t>柴胡加龙骨牡蛎汤</w:t>
      </w:r>
    </w:p>
    <w:p w:rsidR="00EB1562" w:rsidRPr="004144DA" w:rsidRDefault="00EB1562" w:rsidP="00D75AD2">
      <w:pPr>
        <w:ind w:firstLineChars="200" w:firstLine="420"/>
        <w:rPr>
          <w:rFonts w:ascii="宋体" w:eastAsia="宋体" w:hAnsi="宋体"/>
        </w:rPr>
      </w:pPr>
      <w:r w:rsidRPr="004144DA">
        <w:rPr>
          <w:rFonts w:ascii="宋体" w:eastAsia="宋体" w:hAnsi="宋体" w:hint="eastAsia"/>
        </w:rPr>
        <w:t>古代的精神神经心理病用方，传统的安神定惊解郁方，具有抗抑郁、改善焦虑情绪、镇静、安眠、抗癫痫等作用，适用于以胸满、烦、惊、身重为特征的疾病。</w:t>
      </w:r>
    </w:p>
    <w:p w:rsidR="00EB1562" w:rsidRPr="004144DA" w:rsidRDefault="00EB1562" w:rsidP="00EB1562">
      <w:pPr>
        <w:rPr>
          <w:rFonts w:ascii="宋体" w:eastAsia="宋体" w:hAnsi="宋体"/>
        </w:rPr>
      </w:pPr>
      <w:r w:rsidRPr="004144DA">
        <w:rPr>
          <w:rFonts w:ascii="宋体" w:eastAsia="宋体" w:hAnsi="宋体" w:hint="eastAsia"/>
        </w:rPr>
        <w:t>【经典配方】柴胡四两，黄芩一两半，人参一两半，桂枝一两半，茯苓一两半，半夏二合半，大黄二两，龙骨一两半，牡蛎一两半，生姜一两半，大枣六枚，铅丹一两半。上十二味，以水八升，煮取四升，纳大黄，切如棋子，更煮一二沸，去滓。温服一升。（《伤寒论》）</w:t>
      </w:r>
    </w:p>
    <w:p w:rsidR="00EB1562" w:rsidRPr="004144DA" w:rsidRDefault="00EB1562" w:rsidP="00EB1562">
      <w:pPr>
        <w:rPr>
          <w:rFonts w:ascii="宋体" w:eastAsia="宋体" w:hAnsi="宋体"/>
        </w:rPr>
      </w:pPr>
      <w:r w:rsidRPr="004144DA">
        <w:rPr>
          <w:rFonts w:ascii="宋体" w:eastAsia="宋体" w:hAnsi="宋体" w:hint="eastAsia"/>
        </w:rPr>
        <w:t>【经典方证】伤寒八九日，下之，胸满烦惊，小便不利，谵语，一身尽重，不可转侧者。（</w:t>
      </w:r>
      <w:r w:rsidRPr="004144DA">
        <w:rPr>
          <w:rFonts w:ascii="宋体" w:eastAsia="宋体" w:hAnsi="宋体"/>
        </w:rPr>
        <w:t>107）</w:t>
      </w:r>
    </w:p>
    <w:p w:rsidR="00EB1562" w:rsidRPr="004144DA" w:rsidRDefault="00EB1562" w:rsidP="00EB1562">
      <w:pPr>
        <w:rPr>
          <w:rFonts w:ascii="宋体" w:eastAsia="宋体" w:hAnsi="宋体"/>
        </w:rPr>
      </w:pPr>
      <w:r w:rsidRPr="004144DA">
        <w:rPr>
          <w:rFonts w:ascii="宋体" w:eastAsia="宋体" w:hAnsi="宋体" w:hint="eastAsia"/>
        </w:rPr>
        <w:t>【推荐处方】柴胡</w:t>
      </w:r>
      <w:r w:rsidRPr="004144DA">
        <w:rPr>
          <w:rFonts w:ascii="宋体" w:eastAsia="宋体" w:hAnsi="宋体"/>
        </w:rPr>
        <w:t>15g，姜制半夏10g，党参10g，黄芩10g，茯苓10g，桂枝10g或肉桂5g，龙骨10g，牡蛎10g，制大黄10g，干姜5g，红枣15g。以水800mL，煮取汤液300mL，分2～3次温服。注：如便秘，用生大黄，后下。铅丹药房不备，现多不用。</w:t>
      </w:r>
    </w:p>
    <w:p w:rsidR="00EB1562" w:rsidRPr="004144DA" w:rsidRDefault="00EB1562" w:rsidP="00EB1562">
      <w:pPr>
        <w:rPr>
          <w:rFonts w:ascii="宋体" w:eastAsia="宋体" w:hAnsi="宋体"/>
        </w:rPr>
      </w:pPr>
      <w:r w:rsidRPr="004144DA">
        <w:rPr>
          <w:rFonts w:ascii="宋体" w:eastAsia="宋体" w:hAnsi="宋体" w:hint="eastAsia"/>
        </w:rPr>
        <w:t>【方证提要】胸满，脐部动悸、烦、惊，睡眠障碍、小便不利，谵语，身重难以转侧、苔黄腻、脉弦硬或滑而有力者。</w:t>
      </w:r>
    </w:p>
    <w:p w:rsidR="00EB1562" w:rsidRPr="004144DA" w:rsidRDefault="00EB1562" w:rsidP="00EB1562">
      <w:pPr>
        <w:rPr>
          <w:rFonts w:ascii="宋体" w:eastAsia="宋体" w:hAnsi="宋体"/>
        </w:rPr>
      </w:pPr>
      <w:r w:rsidRPr="004144DA">
        <w:rPr>
          <w:rFonts w:ascii="宋体" w:eastAsia="宋体" w:hAnsi="宋体" w:hint="eastAsia"/>
        </w:rPr>
        <w:t>【适用人群】体格中等或壮实，长脸居多，面色黄或白，缺乏光泽，表情淡漠，疲倦貌；性格偏于内向、自我评价差，叙述病情话语不多，语速慢；主诉以自觉症状为多，如睡眠障碍、疲劳感、怕冷、胸闷、心悸、头昏、耳鸣、不安等痛苦追忆性主诉较多；两胁下按之有抵抗感或僵硬感，缺乏弹性，脐跳明显；或有精神压力过大、情感挫折、脑损伤等诱因。</w:t>
      </w:r>
    </w:p>
    <w:p w:rsidR="00EB1562" w:rsidRPr="004144DA" w:rsidRDefault="00EB1562" w:rsidP="00EB1562">
      <w:pPr>
        <w:rPr>
          <w:rFonts w:ascii="宋体" w:eastAsia="宋体" w:hAnsi="宋体"/>
        </w:rPr>
      </w:pPr>
      <w:r w:rsidRPr="004144DA">
        <w:rPr>
          <w:rFonts w:ascii="宋体" w:eastAsia="宋体" w:hAnsi="宋体" w:hint="eastAsia"/>
        </w:rPr>
        <w:t>【适用病症】以下病症符合上述人群特征者可以考虑使用本方：</w:t>
      </w:r>
    </w:p>
    <w:p w:rsidR="00EB1562" w:rsidRPr="004144DA" w:rsidRDefault="00EB1562" w:rsidP="00EB1562">
      <w:pPr>
        <w:rPr>
          <w:rFonts w:ascii="宋体" w:eastAsia="宋体" w:hAnsi="宋体"/>
        </w:rPr>
      </w:pPr>
      <w:r w:rsidRPr="004144DA">
        <w:rPr>
          <w:rFonts w:ascii="宋体" w:eastAsia="宋体" w:hAnsi="宋体"/>
        </w:rPr>
        <w:t>1.</w:t>
      </w:r>
      <w:r w:rsidRPr="004144DA">
        <w:rPr>
          <w:rFonts w:ascii="宋体" w:eastAsia="宋体" w:hAnsi="宋体"/>
        </w:rPr>
        <w:tab/>
        <w:t>以抑郁为表现的疾病，如抑郁证、恐惧症、神经性耳聋、高血压病、脑动脉硬化症等。</w:t>
      </w:r>
    </w:p>
    <w:p w:rsidR="00EB1562" w:rsidRPr="004144DA" w:rsidRDefault="00EB1562" w:rsidP="00EB1562">
      <w:pPr>
        <w:rPr>
          <w:rFonts w:ascii="宋体" w:eastAsia="宋体" w:hAnsi="宋体"/>
        </w:rPr>
      </w:pPr>
      <w:r w:rsidRPr="004144DA">
        <w:rPr>
          <w:rFonts w:ascii="宋体" w:eastAsia="宋体" w:hAnsi="宋体"/>
        </w:rPr>
        <w:t>2.</w:t>
      </w:r>
      <w:r w:rsidRPr="004144DA">
        <w:rPr>
          <w:rFonts w:ascii="宋体" w:eastAsia="宋体" w:hAnsi="宋体"/>
        </w:rPr>
        <w:tab/>
        <w:t>以精神障碍为表现的疾病，如精神分裂症、老年性痴呆、脑萎缩、小儿大脑发育不良等。</w:t>
      </w:r>
    </w:p>
    <w:p w:rsidR="00EB1562" w:rsidRPr="004144DA" w:rsidRDefault="00EB1562" w:rsidP="00EB1562">
      <w:pPr>
        <w:rPr>
          <w:rFonts w:ascii="宋体" w:eastAsia="宋体" w:hAnsi="宋体"/>
        </w:rPr>
      </w:pPr>
      <w:r w:rsidRPr="004144DA">
        <w:rPr>
          <w:rFonts w:ascii="宋体" w:eastAsia="宋体" w:hAnsi="宋体"/>
        </w:rPr>
        <w:t>3.</w:t>
      </w:r>
      <w:r w:rsidRPr="004144DA">
        <w:rPr>
          <w:rFonts w:ascii="宋体" w:eastAsia="宋体" w:hAnsi="宋体"/>
        </w:rPr>
        <w:tab/>
        <w:t>以动作迟缓抽动震颤为表现的疾病，如帕金森综合征、脑损伤、癫痫、小儿多动症、小儿脑瘫等。</w:t>
      </w:r>
    </w:p>
    <w:p w:rsidR="00EB1562" w:rsidRPr="004144DA" w:rsidRDefault="00EB1562" w:rsidP="00EB1562">
      <w:pPr>
        <w:rPr>
          <w:rFonts w:ascii="宋体" w:eastAsia="宋体" w:hAnsi="宋体"/>
        </w:rPr>
      </w:pPr>
      <w:r w:rsidRPr="004144DA">
        <w:rPr>
          <w:rFonts w:ascii="宋体" w:eastAsia="宋体" w:hAnsi="宋体"/>
        </w:rPr>
        <w:t>4.</w:t>
      </w:r>
      <w:r w:rsidRPr="004144DA">
        <w:rPr>
          <w:rFonts w:ascii="宋体" w:eastAsia="宋体" w:hAnsi="宋体"/>
        </w:rPr>
        <w:tab/>
        <w:t>伴有睡眠障碍的性功能障碍、闭经、更年期综合征、肠易激综合征、脱发、痤疮等。</w:t>
      </w:r>
    </w:p>
    <w:p w:rsidR="00EB1562" w:rsidRPr="004144DA" w:rsidRDefault="00EB1562" w:rsidP="00EB1562">
      <w:pPr>
        <w:rPr>
          <w:rFonts w:ascii="宋体" w:eastAsia="宋体" w:hAnsi="宋体"/>
        </w:rPr>
      </w:pPr>
      <w:r w:rsidRPr="004144DA">
        <w:rPr>
          <w:rFonts w:ascii="宋体" w:eastAsia="宋体" w:hAnsi="宋体"/>
        </w:rPr>
        <w:t>5.</w:t>
      </w:r>
      <w:r w:rsidRPr="004144DA">
        <w:rPr>
          <w:rFonts w:ascii="宋体" w:eastAsia="宋体" w:hAnsi="宋体"/>
        </w:rPr>
        <w:tab/>
        <w:t>以惊恐动悸为表现的心律不齐、心脏神经症、房颤、早搏等。</w:t>
      </w:r>
    </w:p>
    <w:p w:rsidR="00EB1562" w:rsidRPr="004144DA" w:rsidRDefault="00EB1562" w:rsidP="00EB1562">
      <w:pPr>
        <w:rPr>
          <w:rFonts w:ascii="宋体" w:eastAsia="宋体" w:hAnsi="宋体"/>
        </w:rPr>
      </w:pPr>
      <w:r w:rsidRPr="004144DA">
        <w:rPr>
          <w:rFonts w:ascii="宋体" w:eastAsia="宋体" w:hAnsi="宋体" w:hint="eastAsia"/>
        </w:rPr>
        <w:t>【加减与合方】</w:t>
      </w:r>
    </w:p>
    <w:p w:rsidR="00EB1562" w:rsidRPr="004144DA" w:rsidRDefault="00EB1562" w:rsidP="00EB1562">
      <w:pPr>
        <w:rPr>
          <w:rFonts w:ascii="宋体" w:eastAsia="宋体" w:hAnsi="宋体"/>
        </w:rPr>
      </w:pPr>
      <w:r w:rsidRPr="004144DA">
        <w:rPr>
          <w:rFonts w:ascii="宋体" w:eastAsia="宋体" w:hAnsi="宋体"/>
        </w:rPr>
        <w:t>1、</w:t>
      </w:r>
      <w:r w:rsidRPr="004144DA">
        <w:rPr>
          <w:rFonts w:ascii="宋体" w:eastAsia="宋体" w:hAnsi="宋体"/>
        </w:rPr>
        <w:tab/>
        <w:t>烦躁、少腹部疼痛、便秘者，加桃仁15g、芒硝10g、甘草5g。</w:t>
      </w:r>
    </w:p>
    <w:p w:rsidR="00EB1562" w:rsidRPr="004144DA" w:rsidRDefault="00EB1562" w:rsidP="00EB1562">
      <w:pPr>
        <w:rPr>
          <w:rFonts w:ascii="宋体" w:eastAsia="宋体" w:hAnsi="宋体"/>
        </w:rPr>
      </w:pPr>
      <w:r w:rsidRPr="004144DA">
        <w:rPr>
          <w:rFonts w:ascii="宋体" w:eastAsia="宋体" w:hAnsi="宋体"/>
        </w:rPr>
        <w:t>2、</w:t>
      </w:r>
      <w:r w:rsidRPr="004144DA">
        <w:rPr>
          <w:rFonts w:ascii="宋体" w:eastAsia="宋体" w:hAnsi="宋体"/>
        </w:rPr>
        <w:tab/>
        <w:t>脑梗或烦躁失眠、舌紫面暗红者，合桂枝茯苓丸。</w:t>
      </w:r>
    </w:p>
    <w:p w:rsidR="00EB1562" w:rsidRPr="004144DA" w:rsidRDefault="00EB1562" w:rsidP="00EB1562">
      <w:pPr>
        <w:rPr>
          <w:rFonts w:ascii="宋体" w:eastAsia="宋体" w:hAnsi="宋体"/>
        </w:rPr>
      </w:pPr>
      <w:r w:rsidRPr="004144DA">
        <w:rPr>
          <w:rFonts w:ascii="宋体" w:eastAsia="宋体" w:hAnsi="宋体"/>
        </w:rPr>
        <w:t>3、</w:t>
      </w:r>
      <w:r w:rsidRPr="004144DA">
        <w:rPr>
          <w:rFonts w:ascii="宋体" w:eastAsia="宋体" w:hAnsi="宋体"/>
        </w:rPr>
        <w:tab/>
        <w:t>焦虑不安、胸闷腹胀者，合栀子15g、厚朴15g、枳壳15g。</w:t>
      </w:r>
    </w:p>
    <w:p w:rsidR="00EB1562" w:rsidRPr="004144DA" w:rsidRDefault="00EB1562" w:rsidP="00EB1562">
      <w:pPr>
        <w:rPr>
          <w:rFonts w:ascii="宋体" w:eastAsia="宋体" w:hAnsi="宋体"/>
        </w:rPr>
      </w:pPr>
      <w:r w:rsidRPr="004144DA">
        <w:rPr>
          <w:rFonts w:ascii="宋体" w:eastAsia="宋体" w:hAnsi="宋体"/>
        </w:rPr>
        <w:t>4、</w:t>
      </w:r>
      <w:r w:rsidRPr="004144DA">
        <w:rPr>
          <w:rFonts w:ascii="宋体" w:eastAsia="宋体" w:hAnsi="宋体"/>
        </w:rPr>
        <w:tab/>
        <w:t>腹泻，消瘦，食欲不振者，去大黄，加甘草5g。</w:t>
      </w:r>
    </w:p>
    <w:p w:rsidR="00EB1562" w:rsidRPr="004144DA" w:rsidRDefault="00EB1562" w:rsidP="00EB1562">
      <w:pPr>
        <w:rPr>
          <w:rFonts w:ascii="宋体" w:eastAsia="宋体" w:hAnsi="宋体"/>
        </w:rPr>
      </w:pPr>
      <w:r w:rsidRPr="004144DA">
        <w:rPr>
          <w:rFonts w:ascii="宋体" w:eastAsia="宋体" w:hAnsi="宋体" w:hint="eastAsia"/>
        </w:rPr>
        <w:t>【注意事项】有些患者会出现腹泻腹痛，停药后即可缓解。</w:t>
      </w:r>
    </w:p>
    <w:p w:rsidR="00EB1562" w:rsidRPr="004144DA" w:rsidRDefault="00EB1562" w:rsidP="00EB1562">
      <w:pPr>
        <w:rPr>
          <w:rFonts w:ascii="宋体" w:eastAsia="宋体" w:hAnsi="宋体"/>
        </w:rPr>
      </w:pPr>
    </w:p>
    <w:p w:rsidR="00EB1562" w:rsidRPr="004144DA" w:rsidRDefault="00EB1562" w:rsidP="00EB1562">
      <w:pPr>
        <w:rPr>
          <w:rFonts w:ascii="宋体" w:eastAsia="宋体" w:hAnsi="宋体"/>
          <w:b/>
        </w:rPr>
      </w:pPr>
      <w:r w:rsidRPr="004144DA">
        <w:rPr>
          <w:rFonts w:ascii="宋体" w:eastAsia="宋体" w:hAnsi="宋体" w:hint="eastAsia"/>
          <w:b/>
        </w:rPr>
        <w:t>二、</w:t>
      </w:r>
      <w:r w:rsidRPr="004144DA">
        <w:rPr>
          <w:rFonts w:ascii="宋体" w:eastAsia="宋体" w:hAnsi="宋体"/>
          <w:b/>
        </w:rPr>
        <w:t>桂枝加龙骨牡蛎汤</w:t>
      </w:r>
    </w:p>
    <w:p w:rsidR="00EB1562" w:rsidRPr="004144DA" w:rsidRDefault="00EB1562" w:rsidP="00D75AD2">
      <w:pPr>
        <w:ind w:firstLineChars="200" w:firstLine="420"/>
        <w:rPr>
          <w:rFonts w:ascii="宋体" w:eastAsia="宋体" w:hAnsi="宋体"/>
        </w:rPr>
      </w:pPr>
      <w:r w:rsidRPr="004144DA">
        <w:rPr>
          <w:rFonts w:ascii="宋体" w:eastAsia="宋体" w:hAnsi="宋体" w:hint="eastAsia"/>
        </w:rPr>
        <w:t>桂枝汤加味方，有强壮、安神功效，主治以胸腹动悸、易惊、失眠多梦、脉大而无力为特征的疾病。</w:t>
      </w:r>
    </w:p>
    <w:p w:rsidR="00EB1562" w:rsidRPr="004144DA" w:rsidRDefault="00EB1562" w:rsidP="00EB1562">
      <w:pPr>
        <w:rPr>
          <w:rFonts w:ascii="宋体" w:eastAsia="宋体" w:hAnsi="宋体"/>
        </w:rPr>
      </w:pPr>
      <w:r w:rsidRPr="004144DA">
        <w:rPr>
          <w:rFonts w:ascii="宋体" w:eastAsia="宋体" w:hAnsi="宋体" w:hint="eastAsia"/>
        </w:rPr>
        <w:t>【经典配方】桂枝、芍药、生姜各三两，</w:t>
      </w:r>
      <w:r w:rsidRPr="004144DA">
        <w:rPr>
          <w:rFonts w:ascii="宋体" w:eastAsia="宋体" w:hAnsi="宋体"/>
        </w:rPr>
        <w:t xml:space="preserve"> 甘草二两，  大枣十二枚， 龙骨、牡蛎各三两，上七味，以水七升，煮取三升，分温三服。</w:t>
      </w:r>
    </w:p>
    <w:p w:rsidR="00EB1562" w:rsidRPr="004144DA" w:rsidRDefault="00EB1562" w:rsidP="00EB1562">
      <w:pPr>
        <w:rPr>
          <w:rFonts w:ascii="宋体" w:eastAsia="宋体" w:hAnsi="宋体"/>
        </w:rPr>
      </w:pPr>
      <w:r w:rsidRPr="004144DA">
        <w:rPr>
          <w:rFonts w:ascii="宋体" w:eastAsia="宋体" w:hAnsi="宋体" w:hint="eastAsia"/>
        </w:rPr>
        <w:t>【经典方证】夫失精家，少腹弦急，阴头寒，目眩发落，脉极虚芤迟，为清谷，亡血，失精。脉得诸芤动微紧。男子失精，女子梦交。（六）</w:t>
      </w:r>
    </w:p>
    <w:p w:rsidR="00EB1562" w:rsidRPr="004144DA" w:rsidRDefault="00EB1562" w:rsidP="00EB1562">
      <w:pPr>
        <w:rPr>
          <w:rFonts w:ascii="宋体" w:eastAsia="宋体" w:hAnsi="宋体"/>
        </w:rPr>
      </w:pPr>
      <w:r w:rsidRPr="004144DA">
        <w:rPr>
          <w:rFonts w:ascii="宋体" w:eastAsia="宋体" w:hAnsi="宋体" w:hint="eastAsia"/>
        </w:rPr>
        <w:t>【推荐处方】桂枝</w:t>
      </w:r>
      <w:r w:rsidRPr="004144DA">
        <w:rPr>
          <w:rFonts w:ascii="宋体" w:eastAsia="宋体" w:hAnsi="宋体"/>
        </w:rPr>
        <w:t>10g，肉桂5g，白芍15g，炙甘草10g，生姜15g或干姜5g，红枣30g，龙骨15g，牡蛎15g。以水900mL，煮取汤液300mL，分2～3次温服。</w:t>
      </w:r>
    </w:p>
    <w:p w:rsidR="00EB1562" w:rsidRPr="004144DA" w:rsidRDefault="00EB1562" w:rsidP="00EB1562">
      <w:pPr>
        <w:rPr>
          <w:rFonts w:ascii="宋体" w:eastAsia="宋体" w:hAnsi="宋体"/>
        </w:rPr>
      </w:pPr>
      <w:r w:rsidRPr="004144DA">
        <w:rPr>
          <w:rFonts w:ascii="宋体" w:eastAsia="宋体" w:hAnsi="宋体" w:hint="eastAsia"/>
        </w:rPr>
        <w:t>【方证提要】虚弱体质，见精神亢奋、胸腹动悸、易惊、失眠、多梦、自汗盗汗、梦交失精、</w:t>
      </w:r>
      <w:r w:rsidRPr="004144DA">
        <w:rPr>
          <w:rFonts w:ascii="宋体" w:eastAsia="宋体" w:hAnsi="宋体" w:hint="eastAsia"/>
        </w:rPr>
        <w:lastRenderedPageBreak/>
        <w:t>脉浮大而无力者。</w:t>
      </w:r>
    </w:p>
    <w:p w:rsidR="00EB1562" w:rsidRPr="004144DA" w:rsidRDefault="00EB1562" w:rsidP="00EB1562">
      <w:pPr>
        <w:rPr>
          <w:rFonts w:ascii="宋体" w:eastAsia="宋体" w:hAnsi="宋体"/>
        </w:rPr>
      </w:pPr>
      <w:r w:rsidRPr="004144DA">
        <w:rPr>
          <w:rFonts w:ascii="宋体" w:eastAsia="宋体" w:hAnsi="宋体" w:hint="eastAsia"/>
        </w:rPr>
        <w:t>【适用人群】体型偏瘦，皮肤白皙湿润，毛发细软发黄，腹直肌紧张；脉浮大或空；易失眠、烦躁、惊恐不安，甚至精神错乱；易心悸，甚至脐腹部有动悸感；男子多见早泄、遗精、性梦，或精子活力下降或数量不足，女子梦交、带下多等；易头晕出汗，易疲劳；此体质的形成与先天不足有关，同时也与后天的过劳、营养不良、缺钙缺锌、光照不足、运动少、过汗、睡眠不足、腹泻、大量出血、性生活过度、过度惊恐有关。</w:t>
      </w:r>
    </w:p>
    <w:p w:rsidR="00EB1562" w:rsidRPr="004144DA" w:rsidRDefault="00EB1562" w:rsidP="00EB1562">
      <w:pPr>
        <w:rPr>
          <w:rFonts w:ascii="宋体" w:eastAsia="宋体" w:hAnsi="宋体"/>
        </w:rPr>
      </w:pPr>
      <w:r w:rsidRPr="004144DA">
        <w:rPr>
          <w:rFonts w:ascii="宋体" w:eastAsia="宋体" w:hAnsi="宋体" w:hint="eastAsia"/>
        </w:rPr>
        <w:t>【适用病症】以下病症符合上述人群特征者可以考虑使用本方：</w:t>
      </w:r>
    </w:p>
    <w:p w:rsidR="00EB1562" w:rsidRPr="004144DA" w:rsidRDefault="00EB1562" w:rsidP="00EB1562">
      <w:pPr>
        <w:rPr>
          <w:rFonts w:ascii="宋体" w:eastAsia="宋体" w:hAnsi="宋体"/>
        </w:rPr>
      </w:pPr>
      <w:r w:rsidRPr="004144DA">
        <w:rPr>
          <w:rFonts w:ascii="宋体" w:eastAsia="宋体" w:hAnsi="宋体"/>
        </w:rPr>
        <w:t>1、</w:t>
      </w:r>
      <w:r w:rsidRPr="004144DA">
        <w:rPr>
          <w:rFonts w:ascii="宋体" w:eastAsia="宋体" w:hAnsi="宋体"/>
        </w:rPr>
        <w:tab/>
        <w:t>以性功能障碍或生殖障碍为表现的疾病，如阳痿、遗精、性梦、慢性前列腺炎、精子质量低下者。</w:t>
      </w:r>
    </w:p>
    <w:p w:rsidR="00EB1562" w:rsidRPr="004144DA" w:rsidRDefault="00EB1562" w:rsidP="00EB1562">
      <w:pPr>
        <w:rPr>
          <w:rFonts w:ascii="宋体" w:eastAsia="宋体" w:hAnsi="宋体"/>
        </w:rPr>
      </w:pPr>
      <w:r w:rsidRPr="004144DA">
        <w:rPr>
          <w:rFonts w:ascii="宋体" w:eastAsia="宋体" w:hAnsi="宋体"/>
        </w:rPr>
        <w:t>2、</w:t>
      </w:r>
      <w:r w:rsidRPr="004144DA">
        <w:rPr>
          <w:rFonts w:ascii="宋体" w:eastAsia="宋体" w:hAnsi="宋体"/>
        </w:rPr>
        <w:tab/>
        <w:t>以心动悸为表现的疾病，如先天性心脏病、风湿性心脏病、心脏瓣膜病、病毒性心肌炎、冠心病心绞痛、心包炎合并心包积液、心律失常、低血压等。</w:t>
      </w:r>
    </w:p>
    <w:p w:rsidR="00EB1562" w:rsidRPr="004144DA" w:rsidRDefault="00EB1562" w:rsidP="00EB1562">
      <w:pPr>
        <w:rPr>
          <w:rFonts w:ascii="宋体" w:eastAsia="宋体" w:hAnsi="宋体"/>
        </w:rPr>
      </w:pPr>
      <w:r w:rsidRPr="004144DA">
        <w:rPr>
          <w:rFonts w:ascii="宋体" w:eastAsia="宋体" w:hAnsi="宋体"/>
        </w:rPr>
        <w:t>3、</w:t>
      </w:r>
      <w:r w:rsidRPr="004144DA">
        <w:rPr>
          <w:rFonts w:ascii="宋体" w:eastAsia="宋体" w:hAnsi="宋体"/>
        </w:rPr>
        <w:tab/>
        <w:t>以失眠、自汗为表现的疾病，如更年期综合征、神经衰弱症、焦虑症等。</w:t>
      </w:r>
    </w:p>
    <w:p w:rsidR="00EB1562" w:rsidRPr="004144DA" w:rsidRDefault="00EB1562" w:rsidP="00EB1562">
      <w:pPr>
        <w:rPr>
          <w:rFonts w:ascii="宋体" w:eastAsia="宋体" w:hAnsi="宋体"/>
        </w:rPr>
      </w:pPr>
      <w:r w:rsidRPr="004144DA">
        <w:rPr>
          <w:rFonts w:ascii="宋体" w:eastAsia="宋体" w:hAnsi="宋体"/>
        </w:rPr>
        <w:t>4、</w:t>
      </w:r>
      <w:r w:rsidRPr="004144DA">
        <w:rPr>
          <w:rFonts w:ascii="宋体" w:eastAsia="宋体" w:hAnsi="宋体"/>
        </w:rPr>
        <w:tab/>
        <w:t>以气喘、头昏为表现的疾病，如支气管哮喘、肺气肿、心源性哮喘、贫血等。</w:t>
      </w:r>
    </w:p>
    <w:p w:rsidR="00EB1562" w:rsidRPr="004144DA" w:rsidRDefault="00EB1562" w:rsidP="00EB1562">
      <w:pPr>
        <w:rPr>
          <w:rFonts w:ascii="宋体" w:eastAsia="宋体" w:hAnsi="宋体"/>
        </w:rPr>
      </w:pPr>
      <w:r w:rsidRPr="004144DA">
        <w:rPr>
          <w:rFonts w:ascii="宋体" w:eastAsia="宋体" w:hAnsi="宋体"/>
        </w:rPr>
        <w:t>5、</w:t>
      </w:r>
      <w:r w:rsidRPr="004144DA">
        <w:rPr>
          <w:rFonts w:ascii="宋体" w:eastAsia="宋体" w:hAnsi="宋体"/>
        </w:rPr>
        <w:tab/>
        <w:t>以自汗盗汗、脱发、抽搐为表现的疾病，如儿童缺钙、癫痫、脑瘫、大脑发育不良等。</w:t>
      </w:r>
    </w:p>
    <w:p w:rsidR="00EB1562" w:rsidRPr="004144DA" w:rsidRDefault="00EB1562" w:rsidP="00EB1562">
      <w:pPr>
        <w:rPr>
          <w:rFonts w:ascii="宋体" w:eastAsia="宋体" w:hAnsi="宋体"/>
        </w:rPr>
      </w:pPr>
      <w:r w:rsidRPr="004144DA">
        <w:rPr>
          <w:rFonts w:ascii="宋体" w:eastAsia="宋体" w:hAnsi="宋体" w:hint="eastAsia"/>
        </w:rPr>
        <w:t>【加减与合方】</w:t>
      </w:r>
    </w:p>
    <w:p w:rsidR="00EB1562" w:rsidRPr="004144DA" w:rsidRDefault="00EB1562" w:rsidP="00EB1562">
      <w:pPr>
        <w:rPr>
          <w:rFonts w:ascii="宋体" w:eastAsia="宋体" w:hAnsi="宋体"/>
        </w:rPr>
      </w:pPr>
      <w:r w:rsidRPr="004144DA">
        <w:rPr>
          <w:rFonts w:ascii="宋体" w:eastAsia="宋体" w:hAnsi="宋体"/>
        </w:rPr>
        <w:t>1、</w:t>
      </w:r>
      <w:r w:rsidRPr="004144DA">
        <w:rPr>
          <w:rFonts w:ascii="宋体" w:eastAsia="宋体" w:hAnsi="宋体"/>
        </w:rPr>
        <w:tab/>
        <w:t>气喘汗多，加五味子10g、山萸肉15g、人参10g、麦冬20g。</w:t>
      </w:r>
    </w:p>
    <w:p w:rsidR="00EB1562" w:rsidRPr="004144DA" w:rsidRDefault="00EB1562" w:rsidP="00EB1562">
      <w:pPr>
        <w:rPr>
          <w:rFonts w:ascii="宋体" w:eastAsia="宋体" w:hAnsi="宋体"/>
        </w:rPr>
      </w:pPr>
      <w:r w:rsidRPr="004144DA">
        <w:rPr>
          <w:rFonts w:ascii="宋体" w:eastAsia="宋体" w:hAnsi="宋体"/>
        </w:rPr>
        <w:t>2、</w:t>
      </w:r>
      <w:r w:rsidRPr="004144DA">
        <w:rPr>
          <w:rFonts w:ascii="宋体" w:eastAsia="宋体" w:hAnsi="宋体"/>
        </w:rPr>
        <w:tab/>
        <w:t>食欲不振，加山药30g。</w:t>
      </w:r>
    </w:p>
    <w:p w:rsidR="00EB1562" w:rsidRPr="004144DA" w:rsidRDefault="00EB1562" w:rsidP="00EB1562">
      <w:pPr>
        <w:rPr>
          <w:rFonts w:ascii="宋体" w:eastAsia="宋体" w:hAnsi="宋体"/>
        </w:rPr>
      </w:pPr>
      <w:r w:rsidRPr="004144DA">
        <w:rPr>
          <w:rFonts w:ascii="宋体" w:eastAsia="宋体" w:hAnsi="宋体" w:hint="eastAsia"/>
        </w:rPr>
        <w:t>【注意事项】本</w:t>
      </w:r>
      <w:r w:rsidR="004D0FA1" w:rsidRPr="004144DA">
        <w:rPr>
          <w:rFonts w:ascii="宋体" w:eastAsia="宋体" w:hAnsi="宋体" w:hint="eastAsia"/>
        </w:rPr>
        <w:t>方宜汤剂不宜用散剂，散剂可能导致腹胀、食欲不振。</w:t>
      </w:r>
      <w:bookmarkStart w:id="0" w:name="_GoBack"/>
      <w:bookmarkEnd w:id="0"/>
    </w:p>
    <w:p w:rsidR="00EB1562" w:rsidRPr="004144DA" w:rsidRDefault="00EB1562" w:rsidP="00EB1562">
      <w:pPr>
        <w:rPr>
          <w:rFonts w:ascii="宋体" w:eastAsia="宋体" w:hAnsi="宋体"/>
        </w:rPr>
      </w:pPr>
      <w:r w:rsidRPr="004144DA">
        <w:rPr>
          <w:rFonts w:ascii="宋体" w:eastAsia="宋体" w:hAnsi="宋体"/>
        </w:rPr>
        <w:t> </w:t>
      </w:r>
    </w:p>
    <w:p w:rsidR="00EB1562" w:rsidRPr="004144DA" w:rsidRDefault="00EB1562" w:rsidP="00EB1562">
      <w:pPr>
        <w:rPr>
          <w:rFonts w:ascii="宋体" w:eastAsia="宋体" w:hAnsi="宋体"/>
          <w:b/>
        </w:rPr>
      </w:pPr>
      <w:r w:rsidRPr="004144DA">
        <w:rPr>
          <w:rFonts w:ascii="宋体" w:eastAsia="宋体" w:hAnsi="宋体" w:hint="eastAsia"/>
          <w:b/>
        </w:rPr>
        <w:t>三、</w:t>
      </w:r>
      <w:r w:rsidRPr="004144DA">
        <w:rPr>
          <w:rFonts w:ascii="宋体" w:eastAsia="宋体" w:hAnsi="宋体"/>
          <w:b/>
        </w:rPr>
        <w:t xml:space="preserve">风引汤 </w:t>
      </w:r>
    </w:p>
    <w:p w:rsidR="00EB1562" w:rsidRPr="004144DA" w:rsidRDefault="00EB1562" w:rsidP="00D75AD2">
      <w:pPr>
        <w:ind w:firstLineChars="200" w:firstLine="420"/>
        <w:rPr>
          <w:rFonts w:ascii="宋体" w:eastAsia="宋体" w:hAnsi="宋体"/>
        </w:rPr>
      </w:pPr>
      <w:r w:rsidRPr="004144DA">
        <w:rPr>
          <w:rFonts w:ascii="宋体" w:eastAsia="宋体" w:hAnsi="宋体" w:hint="eastAsia"/>
        </w:rPr>
        <w:t>古代治疗热瘫痫的专方，具有清热熄风定惊安神功效，适用于抽搐、多汗、狂乱为特征的疾病。</w:t>
      </w:r>
    </w:p>
    <w:p w:rsidR="00EB1562" w:rsidRPr="004144DA" w:rsidRDefault="00EB1562" w:rsidP="00EB1562">
      <w:pPr>
        <w:rPr>
          <w:rFonts w:ascii="宋体" w:eastAsia="宋体" w:hAnsi="宋体"/>
        </w:rPr>
      </w:pPr>
      <w:r w:rsidRPr="004144DA">
        <w:rPr>
          <w:rFonts w:ascii="宋体" w:eastAsia="宋体" w:hAnsi="宋体" w:hint="eastAsia"/>
        </w:rPr>
        <w:t>【经典配方】大黄、干姜、龙骨各四两，桂枝三两，甘草、牡蛎各二两，寒水石、滑石、赤石脂、白石脂、紫石英、石膏各六两，上十二味，杵，粗筛。以苇囊盛之。取三指撮，井花水三升，煮三沸，温服一升。（《金匮要略》）</w:t>
      </w:r>
    </w:p>
    <w:p w:rsidR="00EB1562" w:rsidRPr="004144DA" w:rsidRDefault="00EB1562" w:rsidP="00EB1562">
      <w:pPr>
        <w:rPr>
          <w:rFonts w:ascii="宋体" w:eastAsia="宋体" w:hAnsi="宋体"/>
        </w:rPr>
      </w:pPr>
      <w:r w:rsidRPr="004144DA">
        <w:rPr>
          <w:rFonts w:ascii="宋体" w:eastAsia="宋体" w:hAnsi="宋体" w:hint="eastAsia"/>
        </w:rPr>
        <w:t>【经典方证】大人风引，少小惊痫瘛疭，日数十发，医所不能治者。（五）</w:t>
      </w:r>
    </w:p>
    <w:p w:rsidR="00EB1562" w:rsidRPr="004144DA" w:rsidRDefault="00EB1562" w:rsidP="00EB1562">
      <w:pPr>
        <w:rPr>
          <w:rFonts w:ascii="宋体" w:eastAsia="宋体" w:hAnsi="宋体"/>
        </w:rPr>
      </w:pPr>
      <w:r w:rsidRPr="004144DA">
        <w:rPr>
          <w:rFonts w:ascii="宋体" w:eastAsia="宋体" w:hAnsi="宋体" w:hint="eastAsia"/>
        </w:rPr>
        <w:t>【推荐处方】大黄</w:t>
      </w:r>
      <w:r w:rsidRPr="004144DA">
        <w:rPr>
          <w:rFonts w:ascii="宋体" w:eastAsia="宋体" w:hAnsi="宋体"/>
        </w:rPr>
        <w:t>10～20g，干姜20g，桂枝15g，甘草10g，龙骨20g，牡蛎10g，寒水石30g，滑石30g，赤石脂30g，白石脂30g，紫石英30g，石膏30g。以水800mL，煎取300mL，分2～3次服用。或按上述比例，为细粉，每次取30g，布包，沸水泡服。汤液淡砖红色，混浊，静置后分层（上层淡褐下层淡砖红色）味辛辣、甜。</w:t>
      </w:r>
    </w:p>
    <w:p w:rsidR="00EB1562" w:rsidRPr="004144DA" w:rsidRDefault="00EB1562" w:rsidP="00EB1562">
      <w:pPr>
        <w:rPr>
          <w:rFonts w:ascii="宋体" w:eastAsia="宋体" w:hAnsi="宋体"/>
        </w:rPr>
      </w:pPr>
      <w:r w:rsidRPr="004144DA">
        <w:rPr>
          <w:rFonts w:ascii="宋体" w:eastAsia="宋体" w:hAnsi="宋体" w:hint="eastAsia"/>
        </w:rPr>
        <w:t>【方证提要】抽搐、惊狂不安者。</w:t>
      </w:r>
    </w:p>
    <w:p w:rsidR="00EB1562" w:rsidRPr="004144DA" w:rsidRDefault="00EB1562" w:rsidP="00EB1562">
      <w:pPr>
        <w:rPr>
          <w:rFonts w:ascii="宋体" w:eastAsia="宋体" w:hAnsi="宋体"/>
        </w:rPr>
      </w:pPr>
      <w:r w:rsidRPr="004144DA">
        <w:rPr>
          <w:rFonts w:ascii="宋体" w:eastAsia="宋体" w:hAnsi="宋体" w:hint="eastAsia"/>
        </w:rPr>
        <w:t>【适用人群】体格比较壮实，抽搐，惊狂，烦躁，好动难眠，怕热，口渴，多汗，大便干结者。</w:t>
      </w:r>
    </w:p>
    <w:p w:rsidR="00EB1562" w:rsidRPr="004144DA" w:rsidRDefault="00EB1562" w:rsidP="00EB1562">
      <w:pPr>
        <w:rPr>
          <w:rFonts w:ascii="宋体" w:eastAsia="宋体" w:hAnsi="宋体"/>
        </w:rPr>
      </w:pPr>
      <w:r w:rsidRPr="004144DA">
        <w:rPr>
          <w:rFonts w:ascii="宋体" w:eastAsia="宋体" w:hAnsi="宋体" w:hint="eastAsia"/>
        </w:rPr>
        <w:t>【适用病症】以下病症符合上述人群特征者可以考虑使用本方：癫痫、儿童多动症、脑炎、高热惊厥、高血压、老年性痴呆等。</w:t>
      </w:r>
    </w:p>
    <w:p w:rsidR="00D316B4" w:rsidRPr="004144DA" w:rsidRDefault="00EB1562" w:rsidP="00EB1562">
      <w:pPr>
        <w:rPr>
          <w:rFonts w:ascii="宋体" w:eastAsia="宋体" w:hAnsi="宋体"/>
        </w:rPr>
      </w:pPr>
      <w:r w:rsidRPr="004144DA">
        <w:rPr>
          <w:rFonts w:ascii="宋体" w:eastAsia="宋体" w:hAnsi="宋体" w:hint="eastAsia"/>
        </w:rPr>
        <w:t>【注意事项】食欲不振、大便不成形者慎用。</w:t>
      </w:r>
    </w:p>
    <w:p w:rsidR="00EB1562" w:rsidRPr="004144DA" w:rsidRDefault="00EB1562" w:rsidP="00EB1562">
      <w:pPr>
        <w:rPr>
          <w:rFonts w:ascii="宋体" w:eastAsia="宋体" w:hAnsi="宋体"/>
        </w:rPr>
      </w:pPr>
    </w:p>
    <w:p w:rsidR="00EB1562" w:rsidRPr="004144DA" w:rsidRDefault="00EB1562" w:rsidP="00EB1562">
      <w:pPr>
        <w:rPr>
          <w:rFonts w:ascii="宋体" w:eastAsia="宋体" w:hAnsi="宋体"/>
          <w:b/>
        </w:rPr>
      </w:pPr>
      <w:r w:rsidRPr="004144DA">
        <w:rPr>
          <w:rFonts w:ascii="宋体" w:eastAsia="宋体" w:hAnsi="宋体" w:hint="eastAsia"/>
          <w:b/>
        </w:rPr>
        <w:t>四、</w:t>
      </w:r>
      <w:r w:rsidRPr="004144DA">
        <w:rPr>
          <w:rFonts w:ascii="宋体" w:eastAsia="宋体" w:hAnsi="宋体"/>
          <w:b/>
        </w:rPr>
        <w:t>泻心汤</w:t>
      </w:r>
    </w:p>
    <w:p w:rsidR="00EB1562" w:rsidRPr="004144DA" w:rsidRDefault="00EB1562" w:rsidP="00D75AD2">
      <w:pPr>
        <w:ind w:firstLineChars="200" w:firstLine="420"/>
        <w:rPr>
          <w:rFonts w:ascii="宋体" w:eastAsia="宋体" w:hAnsi="宋体"/>
        </w:rPr>
      </w:pPr>
      <w:r w:rsidRPr="004144DA">
        <w:rPr>
          <w:rFonts w:ascii="宋体" w:eastAsia="宋体" w:hAnsi="宋体" w:hint="eastAsia"/>
        </w:rPr>
        <w:t>经典的止血方，传统的清热泻火方，具有止血、降压、降脂、通便、胃粘膜保护、抗菌、抗炎、抗内毒素等作用，适用于以出血、心烦悸、心下痞为特征的疾病。</w:t>
      </w:r>
    </w:p>
    <w:p w:rsidR="00EB1562" w:rsidRPr="004144DA" w:rsidRDefault="00EB1562" w:rsidP="00EB1562">
      <w:pPr>
        <w:rPr>
          <w:rFonts w:ascii="宋体" w:eastAsia="宋体" w:hAnsi="宋体"/>
        </w:rPr>
      </w:pPr>
      <w:r w:rsidRPr="004144DA">
        <w:rPr>
          <w:rFonts w:ascii="宋体" w:eastAsia="宋体" w:hAnsi="宋体" w:hint="eastAsia"/>
        </w:rPr>
        <w:t>【经典配方】大黄二两，黄连一两，黄芩一两。以水三升，煮取一升，顿服。现代改用水煎煮，日分三次服。（《金匮要略》）</w:t>
      </w:r>
    </w:p>
    <w:p w:rsidR="00EB1562" w:rsidRPr="004144DA" w:rsidRDefault="00EB1562" w:rsidP="00EB1562">
      <w:pPr>
        <w:rPr>
          <w:rFonts w:ascii="宋体" w:eastAsia="宋体" w:hAnsi="宋体"/>
        </w:rPr>
      </w:pPr>
      <w:r w:rsidRPr="004144DA">
        <w:rPr>
          <w:rFonts w:ascii="宋体" w:eastAsia="宋体" w:hAnsi="宋体" w:hint="eastAsia"/>
        </w:rPr>
        <w:t>【经典方证】心气不足，吐血，衄血。（十六</w:t>
      </w:r>
      <w:r w:rsidRPr="004144DA">
        <w:rPr>
          <w:rFonts w:ascii="宋体" w:eastAsia="宋体" w:hAnsi="宋体"/>
        </w:rPr>
        <w:t>) 妇人吐涎沫，医反下之，心下即痞，……治痞，泻心汤主之。（二十二）</w:t>
      </w:r>
    </w:p>
    <w:p w:rsidR="00EB1562" w:rsidRPr="004144DA" w:rsidRDefault="00EB1562" w:rsidP="00EB1562">
      <w:pPr>
        <w:rPr>
          <w:rFonts w:ascii="宋体" w:eastAsia="宋体" w:hAnsi="宋体"/>
        </w:rPr>
      </w:pPr>
      <w:r w:rsidRPr="004144DA">
        <w:rPr>
          <w:rFonts w:ascii="宋体" w:eastAsia="宋体" w:hAnsi="宋体" w:hint="eastAsia"/>
        </w:rPr>
        <w:lastRenderedPageBreak/>
        <w:t>【推荐处方】生大黄</w:t>
      </w:r>
      <w:r w:rsidRPr="004144DA">
        <w:rPr>
          <w:rFonts w:ascii="宋体" w:eastAsia="宋体" w:hAnsi="宋体"/>
        </w:rPr>
        <w:t>10g，黄连5g，黄芩10g。以水600mL，煮取汤液200mL，分1～2次温服。也可用沸水300mL泡服，15分钟后分数次口服。</w:t>
      </w:r>
    </w:p>
    <w:p w:rsidR="00EB1562" w:rsidRPr="004144DA" w:rsidRDefault="00EB1562" w:rsidP="00EB1562">
      <w:pPr>
        <w:rPr>
          <w:rFonts w:ascii="宋体" w:eastAsia="宋体" w:hAnsi="宋体"/>
        </w:rPr>
      </w:pPr>
      <w:r w:rsidRPr="004144DA">
        <w:rPr>
          <w:rFonts w:ascii="宋体" w:eastAsia="宋体" w:hAnsi="宋体" w:hint="eastAsia"/>
        </w:rPr>
        <w:t>【方证提要】吐血衄血、烦躁不安，心动过速、心悸亢进，心下痞者。</w:t>
      </w:r>
    </w:p>
    <w:p w:rsidR="00EB1562" w:rsidRPr="004144DA" w:rsidRDefault="00EB1562" w:rsidP="00EB1562">
      <w:pPr>
        <w:rPr>
          <w:rFonts w:ascii="宋体" w:eastAsia="宋体" w:hAnsi="宋体"/>
        </w:rPr>
      </w:pPr>
      <w:r w:rsidRPr="004144DA">
        <w:rPr>
          <w:rFonts w:ascii="宋体" w:eastAsia="宋体" w:hAnsi="宋体" w:hint="eastAsia"/>
        </w:rPr>
        <w:t>【适用人群】体格壮实，面色潮红而有油光，舌质暗红坚老、舌苔厚或黄；腹部充实有力，或上腹部不适，大便干结或粘臭；易头痛头昏、鼻衄、齿衄、吐血、皮下出血、头面部感染等；体检可见血压、血脂、血液黏稠度高。</w:t>
      </w:r>
    </w:p>
    <w:p w:rsidR="00EB1562" w:rsidRPr="004144DA" w:rsidRDefault="00EB1562" w:rsidP="00EB1562">
      <w:pPr>
        <w:rPr>
          <w:rFonts w:ascii="宋体" w:eastAsia="宋体" w:hAnsi="宋体"/>
        </w:rPr>
      </w:pPr>
      <w:r w:rsidRPr="004144DA">
        <w:rPr>
          <w:rFonts w:ascii="宋体" w:eastAsia="宋体" w:hAnsi="宋体" w:hint="eastAsia"/>
        </w:rPr>
        <w:t>【适用病症】以下病症符合上述人群特征者可以考虑使用本方：</w:t>
      </w:r>
    </w:p>
    <w:p w:rsidR="00EB1562" w:rsidRPr="004144DA" w:rsidRDefault="00EB1562" w:rsidP="00EB1562">
      <w:pPr>
        <w:rPr>
          <w:rFonts w:ascii="宋体" w:eastAsia="宋体" w:hAnsi="宋体"/>
        </w:rPr>
      </w:pPr>
      <w:r w:rsidRPr="004144DA">
        <w:rPr>
          <w:rFonts w:ascii="宋体" w:eastAsia="宋体" w:hAnsi="宋体"/>
        </w:rPr>
        <w:t>1．</w:t>
      </w:r>
      <w:r w:rsidRPr="004144DA">
        <w:rPr>
          <w:rFonts w:ascii="宋体" w:eastAsia="宋体" w:hAnsi="宋体"/>
        </w:rPr>
        <w:tab/>
        <w:t>各种出血，如咯血、吐血、鼻衄、齿衄、颅内出血、眼底出血、子宫出血、痔疮出血、肠出血、血尿、皮下出血等。</w:t>
      </w:r>
    </w:p>
    <w:p w:rsidR="00EB1562" w:rsidRPr="004144DA" w:rsidRDefault="00EB1562" w:rsidP="00EB1562">
      <w:pPr>
        <w:rPr>
          <w:rFonts w:ascii="宋体" w:eastAsia="宋体" w:hAnsi="宋体"/>
        </w:rPr>
      </w:pPr>
      <w:r w:rsidRPr="004144DA">
        <w:rPr>
          <w:rFonts w:ascii="宋体" w:eastAsia="宋体" w:hAnsi="宋体"/>
        </w:rPr>
        <w:t>2．</w:t>
      </w:r>
      <w:r w:rsidRPr="004144DA">
        <w:rPr>
          <w:rFonts w:ascii="宋体" w:eastAsia="宋体" w:hAnsi="宋体"/>
        </w:rPr>
        <w:tab/>
        <w:t>传染性发热性疾病见烦躁、出血、便秘者。</w:t>
      </w:r>
    </w:p>
    <w:p w:rsidR="00EB1562" w:rsidRPr="004144DA" w:rsidRDefault="00EB1562" w:rsidP="00EB1562">
      <w:pPr>
        <w:rPr>
          <w:rFonts w:ascii="宋体" w:eastAsia="宋体" w:hAnsi="宋体"/>
        </w:rPr>
      </w:pPr>
      <w:r w:rsidRPr="004144DA">
        <w:rPr>
          <w:rFonts w:ascii="宋体" w:eastAsia="宋体" w:hAnsi="宋体"/>
        </w:rPr>
        <w:t>3．</w:t>
      </w:r>
      <w:r w:rsidRPr="004144DA">
        <w:rPr>
          <w:rFonts w:ascii="宋体" w:eastAsia="宋体" w:hAnsi="宋体"/>
        </w:rPr>
        <w:tab/>
        <w:t>头面部的炎症，如疖肿、眼眶蜂窝织炎、毛囊炎、痤疮、结膜炎、霰粒肿、上呼吸道感染、扁桃腺脓肿、牙周炎、牙周脓肿、扁平苔藓、复发性口腔溃疡等。</w:t>
      </w:r>
    </w:p>
    <w:p w:rsidR="00EB1562" w:rsidRPr="004144DA" w:rsidRDefault="00EB1562" w:rsidP="00EB1562">
      <w:pPr>
        <w:rPr>
          <w:rFonts w:ascii="宋体" w:eastAsia="宋体" w:hAnsi="宋体"/>
        </w:rPr>
      </w:pPr>
      <w:r w:rsidRPr="004144DA">
        <w:rPr>
          <w:rFonts w:ascii="宋体" w:eastAsia="宋体" w:hAnsi="宋体"/>
        </w:rPr>
        <w:t>4．</w:t>
      </w:r>
      <w:r w:rsidRPr="004144DA">
        <w:rPr>
          <w:rFonts w:ascii="宋体" w:eastAsia="宋体" w:hAnsi="宋体"/>
        </w:rPr>
        <w:tab/>
        <w:t>以头痛、烦躁为表现的疾病，如高血压、高脂血症、动脉硬化、脑卒中、脑梗死、精神分裂症、失眠等。</w:t>
      </w:r>
    </w:p>
    <w:p w:rsidR="00EB1562" w:rsidRPr="004144DA" w:rsidRDefault="00EB1562" w:rsidP="00EB1562">
      <w:pPr>
        <w:rPr>
          <w:rFonts w:ascii="宋体" w:eastAsia="宋体" w:hAnsi="宋体"/>
        </w:rPr>
      </w:pPr>
      <w:r w:rsidRPr="004144DA">
        <w:rPr>
          <w:rFonts w:ascii="宋体" w:eastAsia="宋体" w:hAnsi="宋体" w:hint="eastAsia"/>
        </w:rPr>
        <w:t>【加减与合方】</w:t>
      </w:r>
    </w:p>
    <w:p w:rsidR="00EB1562" w:rsidRPr="004144DA" w:rsidRDefault="00EB1562" w:rsidP="00EB1562">
      <w:pPr>
        <w:rPr>
          <w:rFonts w:ascii="宋体" w:eastAsia="宋体" w:hAnsi="宋体"/>
        </w:rPr>
      </w:pPr>
      <w:r w:rsidRPr="004144DA">
        <w:rPr>
          <w:rFonts w:ascii="宋体" w:eastAsia="宋体" w:hAnsi="宋体"/>
        </w:rPr>
        <w:t>1、</w:t>
      </w:r>
      <w:r w:rsidRPr="004144DA">
        <w:rPr>
          <w:rFonts w:ascii="宋体" w:eastAsia="宋体" w:hAnsi="宋体"/>
        </w:rPr>
        <w:tab/>
        <w:t>上腹部胀痛不适者，合大柴胡汤。</w:t>
      </w:r>
    </w:p>
    <w:p w:rsidR="00EB1562" w:rsidRPr="004144DA" w:rsidRDefault="00EB1562" w:rsidP="00EB1562">
      <w:pPr>
        <w:rPr>
          <w:rFonts w:ascii="宋体" w:eastAsia="宋体" w:hAnsi="宋体"/>
        </w:rPr>
      </w:pPr>
      <w:r w:rsidRPr="004144DA">
        <w:rPr>
          <w:rFonts w:ascii="宋体" w:eastAsia="宋体" w:hAnsi="宋体"/>
        </w:rPr>
        <w:t>2、</w:t>
      </w:r>
      <w:r w:rsidRPr="004144DA">
        <w:rPr>
          <w:rFonts w:ascii="宋体" w:eastAsia="宋体" w:hAnsi="宋体"/>
        </w:rPr>
        <w:tab/>
        <w:t>烦躁、神昏、舌红苔黄腻，合黄连解毒汤，再加连翘。</w:t>
      </w:r>
    </w:p>
    <w:p w:rsidR="00EB1562" w:rsidRPr="004144DA" w:rsidRDefault="00EB1562" w:rsidP="00EB1562">
      <w:pPr>
        <w:rPr>
          <w:rFonts w:ascii="宋体" w:eastAsia="宋体" w:hAnsi="宋体"/>
        </w:rPr>
      </w:pPr>
      <w:r w:rsidRPr="004144DA">
        <w:rPr>
          <w:rFonts w:ascii="宋体" w:eastAsia="宋体" w:hAnsi="宋体"/>
        </w:rPr>
        <w:t>3、</w:t>
      </w:r>
      <w:r w:rsidRPr="004144DA">
        <w:rPr>
          <w:rFonts w:ascii="宋体" w:eastAsia="宋体" w:hAnsi="宋体"/>
        </w:rPr>
        <w:tab/>
        <w:t>心下痞、呕吐、肠鸣，合半夏泻心汤。</w:t>
      </w:r>
    </w:p>
    <w:p w:rsidR="00EB1562" w:rsidRPr="004144DA" w:rsidRDefault="00EB1562" w:rsidP="00EB1562">
      <w:pPr>
        <w:rPr>
          <w:rFonts w:ascii="宋体" w:eastAsia="宋体" w:hAnsi="宋体"/>
        </w:rPr>
      </w:pPr>
      <w:r w:rsidRPr="004144DA">
        <w:rPr>
          <w:rFonts w:ascii="宋体" w:eastAsia="宋体" w:hAnsi="宋体"/>
        </w:rPr>
        <w:t>4、</w:t>
      </w:r>
      <w:r w:rsidRPr="004144DA">
        <w:rPr>
          <w:rFonts w:ascii="宋体" w:eastAsia="宋体" w:hAnsi="宋体"/>
        </w:rPr>
        <w:tab/>
        <w:t>高血压、颈项强痛，合葛根芩连汤。</w:t>
      </w:r>
    </w:p>
    <w:p w:rsidR="00EB1562" w:rsidRPr="004144DA" w:rsidRDefault="00EB1562" w:rsidP="00EB1562">
      <w:pPr>
        <w:rPr>
          <w:rFonts w:ascii="宋体" w:eastAsia="宋体" w:hAnsi="宋体"/>
        </w:rPr>
      </w:pPr>
      <w:r w:rsidRPr="004144DA">
        <w:rPr>
          <w:rFonts w:ascii="宋体" w:eastAsia="宋体" w:hAnsi="宋体" w:hint="eastAsia"/>
        </w:rPr>
        <w:t>【注意事项】</w:t>
      </w:r>
    </w:p>
    <w:p w:rsidR="00EB1562" w:rsidRPr="004144DA" w:rsidRDefault="00EB1562" w:rsidP="00EB1562">
      <w:pPr>
        <w:rPr>
          <w:rFonts w:ascii="宋体" w:eastAsia="宋体" w:hAnsi="宋体"/>
        </w:rPr>
      </w:pPr>
      <w:r w:rsidRPr="004144DA">
        <w:rPr>
          <w:rFonts w:ascii="宋体" w:eastAsia="宋体" w:hAnsi="宋体"/>
        </w:rPr>
        <w:t>1、</w:t>
      </w:r>
      <w:r w:rsidRPr="004144DA">
        <w:rPr>
          <w:rFonts w:ascii="宋体" w:eastAsia="宋体" w:hAnsi="宋体"/>
        </w:rPr>
        <w:tab/>
        <w:t>体质虚弱、精神萎靡、消瘦、贫血、脉弱者慎用。</w:t>
      </w:r>
    </w:p>
    <w:p w:rsidR="00EB1562" w:rsidRPr="004144DA" w:rsidRDefault="00EB1562" w:rsidP="00EB1562">
      <w:pPr>
        <w:rPr>
          <w:rFonts w:ascii="宋体" w:eastAsia="宋体" w:hAnsi="宋体"/>
        </w:rPr>
      </w:pPr>
      <w:r w:rsidRPr="004144DA">
        <w:rPr>
          <w:rFonts w:ascii="宋体" w:eastAsia="宋体" w:hAnsi="宋体"/>
        </w:rPr>
        <w:t>2、</w:t>
      </w:r>
      <w:r w:rsidRPr="004144DA">
        <w:rPr>
          <w:rFonts w:ascii="宋体" w:eastAsia="宋体" w:hAnsi="宋体"/>
        </w:rPr>
        <w:tab/>
        <w:t>妊娠慎用，哺乳期妇女使用此方时，须停止哺乳。</w:t>
      </w:r>
    </w:p>
    <w:p w:rsidR="00EB1562" w:rsidRPr="004144DA" w:rsidRDefault="00EB1562" w:rsidP="00EB1562">
      <w:pPr>
        <w:rPr>
          <w:rFonts w:ascii="宋体" w:eastAsia="宋体" w:hAnsi="宋体"/>
        </w:rPr>
      </w:pPr>
      <w:r w:rsidRPr="004144DA">
        <w:rPr>
          <w:rFonts w:ascii="宋体" w:eastAsia="宋体" w:hAnsi="宋体"/>
        </w:rPr>
        <w:t>3、</w:t>
      </w:r>
      <w:r w:rsidRPr="004144DA">
        <w:rPr>
          <w:rFonts w:ascii="宋体" w:eastAsia="宋体" w:hAnsi="宋体"/>
        </w:rPr>
        <w:tab/>
        <w:t>本方的不良反应有恶心、腹痛、腹泻、便秘、食欲不振、结膜充血、头晕等。 </w:t>
      </w:r>
    </w:p>
    <w:p w:rsidR="00EB1562" w:rsidRPr="004144DA" w:rsidRDefault="00EB1562" w:rsidP="00EB1562">
      <w:pPr>
        <w:rPr>
          <w:rFonts w:ascii="宋体" w:eastAsia="宋体" w:hAnsi="宋体"/>
        </w:rPr>
      </w:pPr>
      <w:r w:rsidRPr="004144DA">
        <w:rPr>
          <w:rFonts w:ascii="宋体" w:eastAsia="宋体" w:hAnsi="宋体"/>
        </w:rPr>
        <w:t>4、</w:t>
      </w:r>
      <w:r w:rsidRPr="004144DA">
        <w:rPr>
          <w:rFonts w:ascii="宋体" w:eastAsia="宋体" w:hAnsi="宋体"/>
        </w:rPr>
        <w:tab/>
        <w:t>长期服用有导致大肠黑变病的可能。</w:t>
      </w:r>
    </w:p>
    <w:p w:rsidR="00EB1562" w:rsidRPr="004144DA" w:rsidRDefault="00EB1562" w:rsidP="00EB1562">
      <w:pPr>
        <w:rPr>
          <w:rFonts w:ascii="宋体" w:eastAsia="宋体" w:hAnsi="宋体"/>
        </w:rPr>
      </w:pPr>
    </w:p>
    <w:p w:rsidR="00EB1562" w:rsidRPr="004144DA" w:rsidRDefault="00EB1562" w:rsidP="00EB1562">
      <w:pPr>
        <w:rPr>
          <w:rFonts w:ascii="宋体" w:eastAsia="宋体" w:hAnsi="宋体"/>
          <w:b/>
        </w:rPr>
      </w:pPr>
      <w:r w:rsidRPr="004144DA">
        <w:rPr>
          <w:rFonts w:ascii="宋体" w:eastAsia="宋体" w:hAnsi="宋体" w:hint="eastAsia"/>
          <w:b/>
        </w:rPr>
        <w:t>五、</w:t>
      </w:r>
      <w:r w:rsidRPr="004144DA">
        <w:rPr>
          <w:rFonts w:ascii="宋体" w:eastAsia="宋体" w:hAnsi="宋体"/>
          <w:b/>
        </w:rPr>
        <w:t>真武汤</w:t>
      </w:r>
    </w:p>
    <w:p w:rsidR="00EB1562" w:rsidRPr="004144DA" w:rsidRDefault="00EB1562" w:rsidP="00D75AD2">
      <w:pPr>
        <w:ind w:firstLineChars="200" w:firstLine="420"/>
        <w:rPr>
          <w:rFonts w:ascii="宋体" w:eastAsia="宋体" w:hAnsi="宋体"/>
        </w:rPr>
      </w:pPr>
      <w:r w:rsidRPr="004144DA">
        <w:rPr>
          <w:rFonts w:ascii="宋体" w:eastAsia="宋体" w:hAnsi="宋体" w:hint="eastAsia"/>
        </w:rPr>
        <w:t>古代水气病的用方，经典的温阳利水方，具有强心、兴奋下丘脑～垂体～肾上腺轴</w:t>
      </w:r>
      <w:r w:rsidRPr="004144DA">
        <w:rPr>
          <w:rFonts w:ascii="宋体" w:eastAsia="宋体" w:hAnsi="宋体"/>
        </w:rPr>
        <w:t>, 改善肾功能等作用，适用于以精神萎靡、畏寒肢冷、脉沉细无力、浮肿或震颤为特征的疾病。</w:t>
      </w:r>
    </w:p>
    <w:p w:rsidR="00EB1562" w:rsidRPr="004144DA" w:rsidRDefault="00EB1562" w:rsidP="00EB1562">
      <w:pPr>
        <w:rPr>
          <w:rFonts w:ascii="宋体" w:eastAsia="宋体" w:hAnsi="宋体"/>
        </w:rPr>
      </w:pPr>
      <w:r w:rsidRPr="004144DA">
        <w:rPr>
          <w:rFonts w:ascii="宋体" w:eastAsia="宋体" w:hAnsi="宋体" w:hint="eastAsia"/>
        </w:rPr>
        <w:t>【经典配方】茯苓三两，芍药三两，生姜三两，白术二两，附子一枚（炮，去皮，破八片）。上五味，以水八升，煮取三升，去滓。温服七合，日三服。（《伤寒论》</w:t>
      </w:r>
      <w:r w:rsidRPr="004144DA">
        <w:rPr>
          <w:rFonts w:ascii="宋体" w:eastAsia="宋体" w:hAnsi="宋体"/>
        </w:rPr>
        <w:t>)</w:t>
      </w:r>
    </w:p>
    <w:p w:rsidR="00EB1562" w:rsidRPr="004144DA" w:rsidRDefault="00EB1562" w:rsidP="00EB1562">
      <w:pPr>
        <w:rPr>
          <w:rFonts w:ascii="宋体" w:eastAsia="宋体" w:hAnsi="宋体"/>
        </w:rPr>
      </w:pPr>
      <w:r w:rsidRPr="004144DA">
        <w:rPr>
          <w:rFonts w:ascii="宋体" w:eastAsia="宋体" w:hAnsi="宋体" w:hint="eastAsia"/>
        </w:rPr>
        <w:t>【经典方证】发汗，汗出不解，其人仍发热，心下悸，头眩，身瞤动，振振欲僻地者。（</w:t>
      </w:r>
      <w:r w:rsidRPr="004144DA">
        <w:rPr>
          <w:rFonts w:ascii="宋体" w:eastAsia="宋体" w:hAnsi="宋体"/>
        </w:rPr>
        <w:t>82）  腹痛，小便不利，四肢沉重疼痛，自下利者，此为有水气，其人或咳，或小便不利，或下利，或呕者。（316）</w:t>
      </w:r>
    </w:p>
    <w:p w:rsidR="00EB1562" w:rsidRPr="004144DA" w:rsidRDefault="00EB1562" w:rsidP="00EB1562">
      <w:pPr>
        <w:rPr>
          <w:rFonts w:ascii="宋体" w:eastAsia="宋体" w:hAnsi="宋体"/>
        </w:rPr>
      </w:pPr>
      <w:r w:rsidRPr="004144DA">
        <w:rPr>
          <w:rFonts w:ascii="宋体" w:eastAsia="宋体" w:hAnsi="宋体" w:hint="eastAsia"/>
        </w:rPr>
        <w:t>【推荐处方】制附子</w:t>
      </w:r>
      <w:r w:rsidRPr="004144DA">
        <w:rPr>
          <w:rFonts w:ascii="宋体" w:eastAsia="宋体" w:hAnsi="宋体"/>
        </w:rPr>
        <w:t>15～30g，白术10g，白芍或赤芍15g，茯苓15g，生姜15g或干姜5g。以水1000mL，先煎附子30～60分钟，再人他药，煮取汤药300mL，分2～3次温服。汤液淡褐色，味酸微涩微辛。</w:t>
      </w:r>
    </w:p>
    <w:p w:rsidR="00EB1562" w:rsidRPr="004144DA" w:rsidRDefault="00EB1562" w:rsidP="00EB1562">
      <w:pPr>
        <w:rPr>
          <w:rFonts w:ascii="宋体" w:eastAsia="宋体" w:hAnsi="宋体"/>
        </w:rPr>
      </w:pPr>
      <w:r w:rsidRPr="004144DA">
        <w:rPr>
          <w:rFonts w:ascii="宋体" w:eastAsia="宋体" w:hAnsi="宋体" w:hint="eastAsia"/>
        </w:rPr>
        <w:t>【方证提要】心下悸，头眩，身瞤动，振振欲僻地者；腹痛，小便不利，四肢沉重疼痛，自下利者。</w:t>
      </w:r>
    </w:p>
    <w:p w:rsidR="00EB1562" w:rsidRPr="004144DA" w:rsidRDefault="00EB1562" w:rsidP="00EB1562">
      <w:pPr>
        <w:rPr>
          <w:rFonts w:ascii="宋体" w:eastAsia="宋体" w:hAnsi="宋体"/>
        </w:rPr>
      </w:pPr>
      <w:r w:rsidRPr="004144DA">
        <w:rPr>
          <w:rFonts w:ascii="宋体" w:eastAsia="宋体" w:hAnsi="宋体" w:hint="eastAsia"/>
        </w:rPr>
        <w:t>【适用人群】面色黄或苍白，无光泽，反应迟钝，或浮肿貌；或有肢体震颤，步态不稳，甚至无法站立；或头晕、心悸、乏力、多汗等；或腹大如鼓，或下肢按之如泥，或乏力困重，或腹痛腹泻；脉沉细，舌胖大苔滑；大多患有脑心肾疾病、消化系统及内分泌系统疾病，重要脏器功能常有损害。中老年人多见。</w:t>
      </w:r>
    </w:p>
    <w:p w:rsidR="00EB1562" w:rsidRPr="004144DA" w:rsidRDefault="00EB1562" w:rsidP="00EB1562">
      <w:pPr>
        <w:rPr>
          <w:rFonts w:ascii="宋体" w:eastAsia="宋体" w:hAnsi="宋体"/>
        </w:rPr>
      </w:pPr>
      <w:r w:rsidRPr="004144DA">
        <w:rPr>
          <w:rFonts w:ascii="宋体" w:eastAsia="宋体" w:hAnsi="宋体" w:hint="eastAsia"/>
        </w:rPr>
        <w:t>【适用病症】以下病症符合上述人群特征者可以考虑使用本方：</w:t>
      </w:r>
    </w:p>
    <w:p w:rsidR="00EB1562" w:rsidRPr="004144DA" w:rsidRDefault="00EB1562" w:rsidP="00EB1562">
      <w:pPr>
        <w:rPr>
          <w:rFonts w:ascii="宋体" w:eastAsia="宋体" w:hAnsi="宋体"/>
        </w:rPr>
      </w:pPr>
      <w:r w:rsidRPr="004144DA">
        <w:rPr>
          <w:rFonts w:ascii="宋体" w:eastAsia="宋体" w:hAnsi="宋体"/>
        </w:rPr>
        <w:t>1．</w:t>
      </w:r>
      <w:r w:rsidRPr="004144DA">
        <w:rPr>
          <w:rFonts w:ascii="宋体" w:eastAsia="宋体" w:hAnsi="宋体"/>
        </w:rPr>
        <w:tab/>
        <w:t xml:space="preserve">以虚脱为表现的疾病，如休克、心衰、低血压、发汗过多等。 </w:t>
      </w:r>
    </w:p>
    <w:p w:rsidR="00EB1562" w:rsidRPr="004144DA" w:rsidRDefault="00EB1562" w:rsidP="00EB1562">
      <w:pPr>
        <w:rPr>
          <w:rFonts w:ascii="宋体" w:eastAsia="宋体" w:hAnsi="宋体"/>
        </w:rPr>
      </w:pPr>
      <w:r w:rsidRPr="004144DA">
        <w:rPr>
          <w:rFonts w:ascii="宋体" w:eastAsia="宋体" w:hAnsi="宋体"/>
        </w:rPr>
        <w:lastRenderedPageBreak/>
        <w:t>2．</w:t>
      </w:r>
      <w:r w:rsidRPr="004144DA">
        <w:rPr>
          <w:rFonts w:ascii="宋体" w:eastAsia="宋体" w:hAnsi="宋体"/>
        </w:rPr>
        <w:tab/>
        <w:t xml:space="preserve">以眩晕、震颤为表现的疾病，如高血压、脑动脉硬化、共济失调等。 </w:t>
      </w:r>
    </w:p>
    <w:p w:rsidR="00EB1562" w:rsidRPr="004144DA" w:rsidRDefault="00EB1562" w:rsidP="00EB1562">
      <w:pPr>
        <w:rPr>
          <w:rFonts w:ascii="宋体" w:eastAsia="宋体" w:hAnsi="宋体"/>
        </w:rPr>
      </w:pPr>
      <w:r w:rsidRPr="004144DA">
        <w:rPr>
          <w:rFonts w:ascii="宋体" w:eastAsia="宋体" w:hAnsi="宋体"/>
        </w:rPr>
        <w:t>3．</w:t>
      </w:r>
      <w:r w:rsidRPr="004144DA">
        <w:rPr>
          <w:rFonts w:ascii="宋体" w:eastAsia="宋体" w:hAnsi="宋体"/>
        </w:rPr>
        <w:tab/>
        <w:t xml:space="preserve">以浮肿、体腔积液为表现的疾病，如慢性肾病、肝硬化腹水、充血性心力衰竭等。 </w:t>
      </w:r>
    </w:p>
    <w:p w:rsidR="00EB1562" w:rsidRPr="004144DA" w:rsidRDefault="00EB1562" w:rsidP="00EB1562">
      <w:pPr>
        <w:rPr>
          <w:rFonts w:ascii="宋体" w:eastAsia="宋体" w:hAnsi="宋体"/>
        </w:rPr>
      </w:pPr>
      <w:r w:rsidRPr="004144DA">
        <w:rPr>
          <w:rFonts w:ascii="宋体" w:eastAsia="宋体" w:hAnsi="宋体"/>
        </w:rPr>
        <w:t>4．</w:t>
      </w:r>
      <w:r w:rsidRPr="004144DA">
        <w:rPr>
          <w:rFonts w:ascii="宋体" w:eastAsia="宋体" w:hAnsi="宋体"/>
        </w:rPr>
        <w:tab/>
        <w:t>以功能低下为特征的疾病，如甲状腺功能低下、更年期腹泻、更年期疲劳、更年期失眠等。</w:t>
      </w:r>
    </w:p>
    <w:p w:rsidR="00EB1562" w:rsidRPr="004144DA" w:rsidRDefault="00EB1562" w:rsidP="00EB1562">
      <w:pPr>
        <w:rPr>
          <w:rFonts w:ascii="宋体" w:eastAsia="宋体" w:hAnsi="宋体"/>
        </w:rPr>
      </w:pPr>
      <w:r w:rsidRPr="004144DA">
        <w:rPr>
          <w:rFonts w:ascii="宋体" w:eastAsia="宋体" w:hAnsi="宋体"/>
        </w:rPr>
        <w:t>5．</w:t>
      </w:r>
      <w:r w:rsidRPr="004144DA">
        <w:rPr>
          <w:rFonts w:ascii="宋体" w:eastAsia="宋体" w:hAnsi="宋体"/>
        </w:rPr>
        <w:tab/>
        <w:t>以腹泻为表现的疾病，如更年期腹泻、溃疡性结肠炎、慢性肠炎、结核性腹膜炎、慢性阑尾炎、慢性盆腔炎等。</w:t>
      </w:r>
    </w:p>
    <w:p w:rsidR="00EB1562" w:rsidRPr="004144DA" w:rsidRDefault="00EB1562" w:rsidP="00EB1562">
      <w:pPr>
        <w:rPr>
          <w:rFonts w:ascii="宋体" w:eastAsia="宋体" w:hAnsi="宋体"/>
        </w:rPr>
      </w:pPr>
      <w:r w:rsidRPr="004144DA">
        <w:rPr>
          <w:rFonts w:ascii="宋体" w:eastAsia="宋体" w:hAnsi="宋体" w:hint="eastAsia"/>
        </w:rPr>
        <w:t>【加减与合方】</w:t>
      </w:r>
    </w:p>
    <w:p w:rsidR="00EB1562" w:rsidRPr="004144DA" w:rsidRDefault="00EB1562" w:rsidP="00EB1562">
      <w:pPr>
        <w:rPr>
          <w:rFonts w:ascii="宋体" w:eastAsia="宋体" w:hAnsi="宋体"/>
        </w:rPr>
      </w:pPr>
      <w:r w:rsidRPr="004144DA">
        <w:rPr>
          <w:rFonts w:ascii="宋体" w:eastAsia="宋体" w:hAnsi="宋体"/>
        </w:rPr>
        <w:t>1、</w:t>
      </w:r>
      <w:r w:rsidRPr="004144DA">
        <w:rPr>
          <w:rFonts w:ascii="宋体" w:eastAsia="宋体" w:hAnsi="宋体"/>
        </w:rPr>
        <w:tab/>
        <w:t>血压不稳、心功能不全者，加红参10g、肉桂10g。</w:t>
      </w:r>
    </w:p>
    <w:p w:rsidR="00EB1562" w:rsidRPr="004144DA" w:rsidRDefault="00EB1562" w:rsidP="00EB1562">
      <w:pPr>
        <w:rPr>
          <w:rFonts w:ascii="宋体" w:eastAsia="宋体" w:hAnsi="宋体"/>
        </w:rPr>
      </w:pPr>
      <w:r w:rsidRPr="004144DA">
        <w:rPr>
          <w:rFonts w:ascii="宋体" w:eastAsia="宋体" w:hAnsi="宋体"/>
        </w:rPr>
        <w:t>2、</w:t>
      </w:r>
      <w:r w:rsidRPr="004144DA">
        <w:rPr>
          <w:rFonts w:ascii="宋体" w:eastAsia="宋体" w:hAnsi="宋体"/>
        </w:rPr>
        <w:tab/>
        <w:t>汗出、失眠多梦、惊恐不安者，加肉桂10g、甘草5g、龙骨15g、牡蛎15g。</w:t>
      </w:r>
    </w:p>
    <w:p w:rsidR="00EB1562" w:rsidRPr="004144DA" w:rsidRDefault="00EB1562" w:rsidP="00EB1562">
      <w:pPr>
        <w:rPr>
          <w:rFonts w:ascii="宋体" w:eastAsia="宋体" w:hAnsi="宋体"/>
        </w:rPr>
      </w:pPr>
      <w:r w:rsidRPr="004144DA">
        <w:rPr>
          <w:rFonts w:ascii="宋体" w:eastAsia="宋体" w:hAnsi="宋体"/>
        </w:rPr>
        <w:t>3、</w:t>
      </w:r>
      <w:r w:rsidRPr="004144DA">
        <w:rPr>
          <w:rFonts w:ascii="宋体" w:eastAsia="宋体" w:hAnsi="宋体"/>
        </w:rPr>
        <w:tab/>
        <w:t>肤色黄暗，畏寒者，加麻黄5g、甘草5g。</w:t>
      </w:r>
    </w:p>
    <w:p w:rsidR="00EB1562" w:rsidRDefault="00EB1562"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Default="00F22DE8" w:rsidP="00EB1562">
      <w:pPr>
        <w:rPr>
          <w:rFonts w:ascii="宋体" w:eastAsia="宋体" w:hAnsi="宋体" w:hint="eastAsia"/>
        </w:rPr>
      </w:pPr>
    </w:p>
    <w:p w:rsidR="00F22DE8" w:rsidRPr="004144DA" w:rsidRDefault="00F22DE8" w:rsidP="00EB1562">
      <w:pPr>
        <w:rPr>
          <w:rFonts w:ascii="宋体" w:eastAsia="宋体" w:hAnsi="宋体"/>
        </w:rPr>
      </w:pPr>
    </w:p>
    <w:p w:rsidR="00EB1562" w:rsidRPr="004144DA" w:rsidRDefault="009657A6" w:rsidP="004144DA">
      <w:pPr>
        <w:pStyle w:val="2"/>
        <w:spacing w:before="0" w:after="0" w:line="240" w:lineRule="auto"/>
        <w:jc w:val="center"/>
        <w:rPr>
          <w:rFonts w:ascii="宋体" w:eastAsia="宋体" w:hAnsi="宋体"/>
          <w:sz w:val="28"/>
          <w:szCs w:val="28"/>
        </w:rPr>
      </w:pPr>
      <w:r w:rsidRPr="004144DA">
        <w:rPr>
          <w:rFonts w:ascii="宋体" w:eastAsia="宋体" w:hAnsi="宋体" w:hint="eastAsia"/>
          <w:sz w:val="28"/>
          <w:szCs w:val="28"/>
        </w:rPr>
        <w:lastRenderedPageBreak/>
        <w:t>经方治疗儿童脑病经验</w:t>
      </w:r>
    </w:p>
    <w:p w:rsidR="009657A6" w:rsidRPr="004144DA" w:rsidRDefault="00D75AD2" w:rsidP="004144DA">
      <w:pPr>
        <w:jc w:val="center"/>
        <w:rPr>
          <w:rFonts w:ascii="宋体" w:eastAsia="宋体" w:hAnsi="宋体"/>
          <w:b/>
        </w:rPr>
      </w:pPr>
      <w:r w:rsidRPr="004144DA">
        <w:rPr>
          <w:rFonts w:ascii="宋体" w:eastAsia="宋体" w:hAnsi="宋体" w:hint="eastAsia"/>
          <w:b/>
        </w:rPr>
        <w:t>河南省</w:t>
      </w:r>
      <w:r w:rsidR="009657A6" w:rsidRPr="004144DA">
        <w:rPr>
          <w:rFonts w:ascii="宋体" w:eastAsia="宋体" w:hAnsi="宋体" w:hint="eastAsia"/>
          <w:b/>
        </w:rPr>
        <w:t>儿童医院 韩雪</w:t>
      </w:r>
    </w:p>
    <w:p w:rsidR="009657A6" w:rsidRPr="004144DA" w:rsidRDefault="009657A6" w:rsidP="00EB1562">
      <w:pPr>
        <w:rPr>
          <w:rFonts w:ascii="宋体" w:eastAsia="宋体" w:hAnsi="宋体"/>
        </w:rPr>
      </w:pPr>
    </w:p>
    <w:p w:rsidR="000B7D88" w:rsidRPr="004144DA" w:rsidRDefault="000B7D88" w:rsidP="00EB1562">
      <w:pPr>
        <w:rPr>
          <w:rFonts w:ascii="宋体" w:eastAsia="宋体" w:hAnsi="宋体"/>
          <w:b/>
          <w:bCs/>
        </w:rPr>
      </w:pPr>
      <w:r w:rsidRPr="004144DA">
        <w:rPr>
          <w:rFonts w:ascii="宋体" w:eastAsia="宋体" w:hAnsi="宋体" w:hint="eastAsia"/>
          <w:b/>
          <w:bCs/>
        </w:rPr>
        <w:t>一、重症手足口</w:t>
      </w:r>
      <w:r w:rsidR="004144DA">
        <w:rPr>
          <w:rFonts w:ascii="宋体" w:eastAsia="宋体" w:hAnsi="宋体" w:hint="eastAsia"/>
          <w:b/>
          <w:bCs/>
        </w:rPr>
        <w:t>病</w:t>
      </w:r>
      <w:r w:rsidRPr="004144DA">
        <w:rPr>
          <w:rFonts w:ascii="宋体" w:eastAsia="宋体" w:hAnsi="宋体" w:hint="eastAsia"/>
          <w:b/>
          <w:bCs/>
        </w:rPr>
        <w:t>合并脑炎</w:t>
      </w:r>
    </w:p>
    <w:p w:rsidR="000B7D88" w:rsidRPr="004144DA" w:rsidRDefault="000B7D88" w:rsidP="000B7D88">
      <w:pPr>
        <w:rPr>
          <w:rFonts w:ascii="宋体" w:eastAsia="宋体" w:hAnsi="宋体"/>
          <w:b/>
        </w:rPr>
      </w:pPr>
      <w:r w:rsidRPr="004144DA">
        <w:rPr>
          <w:rFonts w:ascii="宋体" w:eastAsia="宋体" w:hAnsi="宋体" w:hint="eastAsia"/>
          <w:b/>
        </w:rPr>
        <w:t xml:space="preserve">1、概述 </w:t>
      </w:r>
    </w:p>
    <w:p w:rsidR="000B7D88" w:rsidRPr="004144DA" w:rsidRDefault="00D316B4" w:rsidP="000B7D88">
      <w:pPr>
        <w:ind w:firstLineChars="200" w:firstLine="420"/>
        <w:rPr>
          <w:rFonts w:ascii="宋体" w:eastAsia="宋体" w:hAnsi="宋体"/>
        </w:rPr>
      </w:pPr>
      <w:r w:rsidRPr="004144DA">
        <w:rPr>
          <w:rFonts w:ascii="宋体" w:eastAsia="宋体" w:hAnsi="宋体" w:hint="eastAsia"/>
        </w:rPr>
        <w:t>手足口病（HFMD）：</w:t>
      </w:r>
    </w:p>
    <w:p w:rsidR="000B7D88" w:rsidRPr="004144DA" w:rsidRDefault="00D316B4" w:rsidP="000B7D88">
      <w:pPr>
        <w:ind w:firstLineChars="200" w:firstLine="420"/>
        <w:rPr>
          <w:rFonts w:ascii="宋体" w:eastAsia="宋体" w:hAnsi="宋体"/>
        </w:rPr>
      </w:pPr>
      <w:r w:rsidRPr="004144DA">
        <w:rPr>
          <w:rFonts w:ascii="宋体" w:eastAsia="宋体" w:hAnsi="宋体" w:hint="eastAsia"/>
        </w:rPr>
        <w:t>肠道病毒（柯萨奇病毒A16型和肠道病毒71型为主）</w:t>
      </w:r>
    </w:p>
    <w:p w:rsidR="000B7D88" w:rsidRPr="004144DA" w:rsidRDefault="00D316B4" w:rsidP="000B7D88">
      <w:pPr>
        <w:ind w:firstLineChars="200" w:firstLine="420"/>
        <w:rPr>
          <w:rFonts w:ascii="宋体" w:eastAsia="宋体" w:hAnsi="宋体"/>
        </w:rPr>
      </w:pPr>
      <w:r w:rsidRPr="004144DA">
        <w:rPr>
          <w:rFonts w:ascii="宋体" w:eastAsia="宋体" w:hAnsi="宋体" w:hint="eastAsia"/>
        </w:rPr>
        <w:t>发热+手足口（臀）部皮疹</w:t>
      </w:r>
    </w:p>
    <w:p w:rsidR="000B7D88" w:rsidRPr="004144DA" w:rsidRDefault="00D316B4" w:rsidP="000B7D88">
      <w:pPr>
        <w:ind w:firstLineChars="200" w:firstLine="420"/>
        <w:rPr>
          <w:rFonts w:ascii="宋体" w:eastAsia="宋体" w:hAnsi="宋体"/>
        </w:rPr>
      </w:pPr>
      <w:r w:rsidRPr="004144DA">
        <w:rPr>
          <w:rFonts w:ascii="宋体" w:eastAsia="宋体" w:hAnsi="宋体" w:hint="eastAsia"/>
        </w:rPr>
        <w:t>学龄前儿童</w:t>
      </w:r>
    </w:p>
    <w:p w:rsidR="000B7D88" w:rsidRPr="004144DA" w:rsidRDefault="00D316B4" w:rsidP="000B7D88">
      <w:pPr>
        <w:ind w:firstLineChars="200" w:firstLine="420"/>
        <w:rPr>
          <w:rFonts w:ascii="宋体" w:eastAsia="宋体" w:hAnsi="宋体"/>
        </w:rPr>
      </w:pPr>
      <w:r w:rsidRPr="004144DA">
        <w:rPr>
          <w:rFonts w:ascii="宋体" w:eastAsia="宋体" w:hAnsi="宋体" w:hint="eastAsia"/>
        </w:rPr>
        <w:t>急性传染病</w:t>
      </w:r>
    </w:p>
    <w:p w:rsidR="000B7D88" w:rsidRPr="004144DA" w:rsidRDefault="000B7D88" w:rsidP="004144DA">
      <w:pPr>
        <w:ind w:firstLineChars="200" w:firstLine="420"/>
        <w:rPr>
          <w:rFonts w:ascii="宋体" w:eastAsia="宋体" w:hAnsi="宋体"/>
        </w:rPr>
      </w:pPr>
      <w:r w:rsidRPr="004144DA">
        <w:rPr>
          <w:rFonts w:ascii="宋体" w:eastAsia="宋体" w:hAnsi="宋体" w:hint="eastAsia"/>
        </w:rPr>
        <w:t>重症手足口病由肠道病毒71型引起</w:t>
      </w:r>
    </w:p>
    <w:p w:rsidR="000B7D88" w:rsidRPr="004144DA" w:rsidRDefault="000B7D88" w:rsidP="00D740F1">
      <w:pPr>
        <w:pStyle w:val="a6"/>
        <w:numPr>
          <w:ilvl w:val="0"/>
          <w:numId w:val="1"/>
        </w:numPr>
        <w:ind w:firstLineChars="0"/>
        <w:rPr>
          <w:rFonts w:ascii="宋体" w:eastAsia="宋体" w:hAnsi="宋体"/>
          <w:b/>
        </w:rPr>
      </w:pPr>
      <w:r w:rsidRPr="004144DA">
        <w:rPr>
          <w:rFonts w:ascii="宋体" w:eastAsia="宋体" w:hAnsi="宋体" w:hint="eastAsia"/>
          <w:b/>
          <w:bCs/>
        </w:rPr>
        <w:t>分期</w:t>
      </w:r>
    </w:p>
    <w:p w:rsidR="000B7D88" w:rsidRPr="004144DA" w:rsidRDefault="000B7D88" w:rsidP="000B7D88">
      <w:pPr>
        <w:pStyle w:val="a6"/>
        <w:ind w:left="360" w:firstLineChars="0" w:firstLine="0"/>
        <w:rPr>
          <w:rFonts w:ascii="宋体" w:eastAsia="宋体" w:hAnsi="宋体"/>
        </w:rPr>
      </w:pPr>
      <w:r w:rsidRPr="004144DA">
        <w:rPr>
          <w:rFonts w:ascii="宋体" w:eastAsia="宋体" w:hAnsi="宋体" w:hint="eastAsia"/>
          <w:bCs/>
        </w:rPr>
        <w:t>根据其发病机制和相应临床表现，分为5期。</w:t>
      </w:r>
    </w:p>
    <w:p w:rsidR="000B7D88" w:rsidRPr="004144DA" w:rsidRDefault="00D316B4" w:rsidP="000B7D88">
      <w:pPr>
        <w:pStyle w:val="a6"/>
        <w:ind w:left="360" w:firstLineChars="0" w:firstLine="0"/>
        <w:rPr>
          <w:rFonts w:ascii="宋体" w:eastAsia="宋体" w:hAnsi="宋体"/>
          <w:bCs/>
        </w:rPr>
      </w:pPr>
      <w:r w:rsidRPr="004144DA">
        <w:rPr>
          <w:rFonts w:ascii="宋体" w:eastAsia="宋体" w:hAnsi="宋体" w:hint="eastAsia"/>
          <w:bCs/>
        </w:rPr>
        <w:t>第1期：手足口出疹期</w:t>
      </w:r>
    </w:p>
    <w:p w:rsidR="00F9751E" w:rsidRPr="004144DA" w:rsidRDefault="004144DA" w:rsidP="00F9751E">
      <w:pPr>
        <w:pStyle w:val="a6"/>
        <w:ind w:left="360" w:firstLineChars="0" w:firstLine="0"/>
        <w:rPr>
          <w:rFonts w:ascii="宋体" w:eastAsia="宋体" w:hAnsi="宋体"/>
          <w:bCs/>
        </w:rPr>
      </w:pPr>
      <w:r>
        <w:rPr>
          <w:rFonts w:ascii="宋体" w:eastAsia="宋体" w:hAnsi="宋体" w:hint="eastAsia"/>
          <w:bCs/>
        </w:rPr>
        <w:t>——</w:t>
      </w:r>
      <w:r w:rsidR="000B7D88" w:rsidRPr="004144DA">
        <w:rPr>
          <w:rFonts w:ascii="宋体" w:eastAsia="宋体" w:hAnsi="宋体" w:hint="eastAsia"/>
          <w:bCs/>
        </w:rPr>
        <w:t>主要表现：</w:t>
      </w:r>
    </w:p>
    <w:p w:rsidR="000B7D88" w:rsidRPr="004144DA" w:rsidRDefault="00F9751E" w:rsidP="00F9751E">
      <w:pPr>
        <w:pStyle w:val="a6"/>
        <w:ind w:leftChars="171" w:left="359"/>
        <w:rPr>
          <w:rFonts w:ascii="宋体" w:eastAsia="宋体" w:hAnsi="宋体"/>
          <w:bCs/>
        </w:rPr>
      </w:pPr>
      <w:r w:rsidRPr="004144DA">
        <w:rPr>
          <w:rFonts w:ascii="宋体" w:eastAsia="宋体" w:hAnsi="宋体" w:hint="eastAsia"/>
          <w:bCs/>
        </w:rPr>
        <w:t>发热、口腔溃疡（舌、颊粘膜）；</w:t>
      </w:r>
      <w:r w:rsidR="00D316B4" w:rsidRPr="004144DA">
        <w:rPr>
          <w:rFonts w:ascii="宋体" w:eastAsia="宋体" w:hAnsi="宋体" w:hint="eastAsia"/>
          <w:bCs/>
        </w:rPr>
        <w:t>手、足和/或臀部</w:t>
      </w:r>
      <w:r w:rsidRPr="004144DA">
        <w:rPr>
          <w:rFonts w:ascii="宋体" w:eastAsia="宋体" w:hAnsi="宋体" w:hint="eastAsia"/>
          <w:bCs/>
        </w:rPr>
        <w:t>皮疹（小疱疹、斑丘疹、丘疹），可伴有咳嗽、流涕、食欲不振等症状；部分病例仅表现为皮疹或疱疹性咽峡炎，个别病例可无皮疹；</w:t>
      </w:r>
      <w:r w:rsidR="00D316B4" w:rsidRPr="004144DA">
        <w:rPr>
          <w:rFonts w:ascii="宋体" w:eastAsia="宋体" w:hAnsi="宋体" w:hint="eastAsia"/>
          <w:bCs/>
        </w:rPr>
        <w:t>绝大多数病例在此期即痊愈，为手足口病的普通型（轻型）病例。</w:t>
      </w:r>
    </w:p>
    <w:p w:rsidR="00F9751E" w:rsidRPr="004144DA" w:rsidRDefault="004144DA" w:rsidP="00F9751E">
      <w:pPr>
        <w:pStyle w:val="a6"/>
        <w:ind w:leftChars="171" w:left="359" w:firstLineChars="0" w:firstLine="0"/>
        <w:rPr>
          <w:rFonts w:ascii="宋体" w:eastAsia="宋体" w:hAnsi="宋体"/>
          <w:bCs/>
        </w:rPr>
      </w:pPr>
      <w:r>
        <w:rPr>
          <w:rFonts w:ascii="宋体" w:eastAsia="宋体" w:hAnsi="宋体" w:hint="eastAsia"/>
          <w:bCs/>
        </w:rPr>
        <w:t>——</w:t>
      </w:r>
      <w:r w:rsidR="00024A17" w:rsidRPr="004144DA">
        <w:rPr>
          <w:rFonts w:ascii="宋体" w:eastAsia="宋体" w:hAnsi="宋体" w:hint="eastAsia"/>
          <w:bCs/>
        </w:rPr>
        <w:t>中医治疗</w:t>
      </w:r>
      <w:r w:rsidR="00F9751E" w:rsidRPr="004144DA">
        <w:rPr>
          <w:rFonts w:ascii="宋体" w:eastAsia="宋体" w:hAnsi="宋体" w:hint="eastAsia"/>
          <w:bCs/>
        </w:rPr>
        <w:t>：</w:t>
      </w:r>
    </w:p>
    <w:p w:rsidR="00F9751E" w:rsidRPr="004144DA" w:rsidRDefault="00D316B4" w:rsidP="00F9751E">
      <w:pPr>
        <w:pStyle w:val="a6"/>
        <w:ind w:leftChars="171" w:left="359"/>
        <w:rPr>
          <w:rFonts w:ascii="宋体" w:eastAsia="宋体" w:hAnsi="宋体"/>
          <w:bCs/>
        </w:rPr>
      </w:pPr>
      <w:r w:rsidRPr="004144DA">
        <w:rPr>
          <w:rFonts w:ascii="宋体" w:eastAsia="宋体" w:hAnsi="宋体" w:hint="eastAsia"/>
          <w:bCs/>
        </w:rPr>
        <w:t>发热——往往高热、汗出热不退</w:t>
      </w:r>
      <w:r w:rsidR="00F9751E" w:rsidRPr="004144DA">
        <w:rPr>
          <w:rFonts w:ascii="宋体" w:eastAsia="宋体" w:hAnsi="宋体" w:hint="eastAsia"/>
          <w:bCs/>
        </w:rPr>
        <w:t>；</w:t>
      </w:r>
    </w:p>
    <w:p w:rsidR="00F9751E" w:rsidRPr="004144DA" w:rsidRDefault="00D316B4" w:rsidP="00F9751E">
      <w:pPr>
        <w:pStyle w:val="a6"/>
        <w:ind w:leftChars="171" w:left="359"/>
        <w:rPr>
          <w:rFonts w:ascii="宋体" w:eastAsia="宋体" w:hAnsi="宋体"/>
          <w:bCs/>
        </w:rPr>
      </w:pPr>
      <w:r w:rsidRPr="004144DA">
        <w:rPr>
          <w:rFonts w:ascii="宋体" w:eastAsia="宋体" w:hAnsi="宋体" w:hint="eastAsia"/>
          <w:bCs/>
        </w:rPr>
        <w:t>出疹——早期咽颊疱疹——肺胃郁热——热结在里</w:t>
      </w:r>
      <w:r w:rsidR="00F9751E" w:rsidRPr="004144DA">
        <w:rPr>
          <w:rFonts w:ascii="宋体" w:eastAsia="宋体" w:hAnsi="宋体" w:hint="eastAsia"/>
          <w:bCs/>
        </w:rPr>
        <w:t>；</w:t>
      </w:r>
    </w:p>
    <w:p w:rsidR="00F9751E" w:rsidRPr="004144DA" w:rsidRDefault="00D316B4" w:rsidP="00F9751E">
      <w:pPr>
        <w:pStyle w:val="a6"/>
        <w:ind w:leftChars="171" w:left="359"/>
        <w:rPr>
          <w:rFonts w:ascii="宋体" w:eastAsia="宋体" w:hAnsi="宋体"/>
          <w:bCs/>
        </w:rPr>
      </w:pPr>
      <w:r w:rsidRPr="004144DA">
        <w:rPr>
          <w:rFonts w:ascii="宋体" w:eastAsia="宋体" w:hAnsi="宋体" w:hint="eastAsia"/>
          <w:bCs/>
        </w:rPr>
        <w:t>易呕吐、食欲不振、哭闹不安——呕不止、心下急、郁郁微烦</w:t>
      </w:r>
      <w:r w:rsidR="00F9751E" w:rsidRPr="004144DA">
        <w:rPr>
          <w:rFonts w:ascii="宋体" w:eastAsia="宋体" w:hAnsi="宋体" w:hint="eastAsia"/>
          <w:bCs/>
        </w:rPr>
        <w:t>；</w:t>
      </w:r>
    </w:p>
    <w:p w:rsidR="00024A17" w:rsidRPr="004144DA" w:rsidRDefault="00024A17" w:rsidP="004144DA">
      <w:pPr>
        <w:pStyle w:val="a6"/>
        <w:ind w:leftChars="171" w:left="359"/>
        <w:rPr>
          <w:rFonts w:ascii="宋体" w:eastAsia="宋体" w:hAnsi="宋体"/>
          <w:bCs/>
        </w:rPr>
      </w:pPr>
      <w:r w:rsidRPr="004144DA">
        <w:rPr>
          <w:rFonts w:ascii="宋体" w:eastAsia="宋体" w:hAnsi="宋体" w:hint="eastAsia"/>
          <w:bCs/>
        </w:rPr>
        <w:t>方证对应——大柴胡汤</w:t>
      </w:r>
    </w:p>
    <w:p w:rsidR="000B7D88" w:rsidRPr="004144DA" w:rsidRDefault="00D316B4" w:rsidP="000B7D88">
      <w:pPr>
        <w:pStyle w:val="a6"/>
        <w:ind w:leftChars="171" w:left="359" w:firstLineChars="0" w:firstLine="0"/>
        <w:rPr>
          <w:rFonts w:ascii="宋体" w:eastAsia="宋体" w:hAnsi="宋体"/>
          <w:bCs/>
        </w:rPr>
      </w:pPr>
      <w:r w:rsidRPr="004144DA">
        <w:rPr>
          <w:rFonts w:ascii="宋体" w:eastAsia="宋体" w:hAnsi="宋体" w:hint="eastAsia"/>
          <w:bCs/>
        </w:rPr>
        <w:t>第2期：神经系统受累期</w:t>
      </w:r>
    </w:p>
    <w:p w:rsidR="00F9751E" w:rsidRPr="004144DA" w:rsidRDefault="004144DA" w:rsidP="00F9751E">
      <w:pPr>
        <w:pStyle w:val="a6"/>
        <w:ind w:leftChars="171" w:left="359" w:firstLineChars="0" w:firstLine="0"/>
        <w:rPr>
          <w:rFonts w:ascii="宋体" w:eastAsia="宋体" w:hAnsi="宋体"/>
          <w:bCs/>
        </w:rPr>
      </w:pPr>
      <w:r>
        <w:rPr>
          <w:rFonts w:ascii="宋体" w:eastAsia="宋体" w:hAnsi="宋体" w:hint="eastAsia"/>
          <w:bCs/>
        </w:rPr>
        <w:t>——</w:t>
      </w:r>
      <w:r w:rsidR="000B7D88" w:rsidRPr="004144DA">
        <w:rPr>
          <w:rFonts w:ascii="宋体" w:eastAsia="宋体" w:hAnsi="宋体" w:hint="eastAsia"/>
          <w:bCs/>
        </w:rPr>
        <w:t>主要表现：</w:t>
      </w:r>
    </w:p>
    <w:p w:rsidR="00F9751E" w:rsidRPr="004144DA" w:rsidRDefault="000B7D88" w:rsidP="00F9751E">
      <w:pPr>
        <w:pStyle w:val="a6"/>
        <w:ind w:leftChars="171" w:left="359"/>
        <w:rPr>
          <w:rFonts w:ascii="宋体" w:eastAsia="宋体" w:hAnsi="宋体"/>
          <w:bCs/>
        </w:rPr>
      </w:pPr>
      <w:r w:rsidRPr="004144DA">
        <w:rPr>
          <w:rFonts w:ascii="宋体" w:eastAsia="宋体" w:hAnsi="宋体" w:hint="eastAsia"/>
          <w:bCs/>
        </w:rPr>
        <w:t>少数病例可发生EV71对中枢神经系统的侵袭，多发生在发病1～5d内，表现为脑膜炎、脑炎、脑干脑炎、脊髓灰质炎样综合征、脑脊髓炎等。出现精神差、嗜睡、昏睡、烦躁、肢体抖动、易惊、急性肢体无力、意识模糊、昏迷、抽搐、惊厥、颈项强直等神经系统症状。此期若治疗得当，绝大部分神经系统受累病例可痊愈。此期为手足口病重型病例。</w:t>
      </w:r>
    </w:p>
    <w:p w:rsidR="00F9751E" w:rsidRPr="004144DA" w:rsidRDefault="004144DA" w:rsidP="00F9751E">
      <w:pPr>
        <w:pStyle w:val="a6"/>
        <w:ind w:leftChars="171" w:left="359" w:firstLineChars="0" w:firstLine="0"/>
        <w:rPr>
          <w:rFonts w:ascii="宋体" w:eastAsia="宋体" w:hAnsi="宋体"/>
          <w:bCs/>
        </w:rPr>
      </w:pPr>
      <w:r>
        <w:rPr>
          <w:rFonts w:ascii="宋体" w:eastAsia="宋体" w:hAnsi="宋体" w:hint="eastAsia"/>
          <w:bCs/>
        </w:rPr>
        <w:t>——</w:t>
      </w:r>
      <w:r w:rsidR="00024A17" w:rsidRPr="004144DA">
        <w:rPr>
          <w:rFonts w:ascii="宋体" w:eastAsia="宋体" w:hAnsi="宋体" w:hint="eastAsia"/>
          <w:bCs/>
        </w:rPr>
        <w:t>中医治疗</w:t>
      </w:r>
      <w:r w:rsidR="00F9751E" w:rsidRPr="004144DA">
        <w:rPr>
          <w:rFonts w:ascii="宋体" w:eastAsia="宋体" w:hAnsi="宋体" w:hint="eastAsia"/>
          <w:bCs/>
        </w:rPr>
        <w:t>：</w:t>
      </w:r>
    </w:p>
    <w:p w:rsidR="00F9751E" w:rsidRPr="004144DA" w:rsidRDefault="00024A17" w:rsidP="00F9751E">
      <w:pPr>
        <w:pStyle w:val="a6"/>
        <w:ind w:leftChars="171" w:left="359"/>
        <w:rPr>
          <w:rFonts w:ascii="宋体" w:eastAsia="宋体" w:hAnsi="宋体"/>
          <w:bCs/>
        </w:rPr>
      </w:pPr>
      <w:r w:rsidRPr="004144DA">
        <w:rPr>
          <w:rFonts w:ascii="宋体" w:eastAsia="宋体" w:hAnsi="宋体" w:hint="eastAsia"/>
          <w:bCs/>
        </w:rPr>
        <w:t>此期病人出现了EV71对中枢神经系统的侵袭，并发脑炎、脑膜炎、脑干脑炎、脑脊髓炎、脊髓灰质炎综合症，此期病人为重症监护室病人，中医参与救治。</w:t>
      </w:r>
    </w:p>
    <w:p w:rsidR="00F9751E" w:rsidRPr="004144DA" w:rsidRDefault="00024A17" w:rsidP="00F9751E">
      <w:pPr>
        <w:pStyle w:val="a6"/>
        <w:ind w:leftChars="171" w:left="359"/>
        <w:rPr>
          <w:rFonts w:ascii="宋体" w:eastAsia="宋体" w:hAnsi="宋体"/>
          <w:bCs/>
        </w:rPr>
      </w:pPr>
      <w:r w:rsidRPr="004144DA">
        <w:rPr>
          <w:rFonts w:ascii="宋体" w:eastAsia="宋体" w:hAnsi="宋体" w:hint="eastAsia"/>
          <w:bCs/>
        </w:rPr>
        <w:t>精神状态：意识模糊甚至昏迷</w:t>
      </w:r>
    </w:p>
    <w:p w:rsidR="00024A17" w:rsidRPr="004144DA" w:rsidRDefault="00024A17" w:rsidP="00F9751E">
      <w:pPr>
        <w:pStyle w:val="a6"/>
        <w:ind w:leftChars="171" w:left="359"/>
        <w:rPr>
          <w:rFonts w:ascii="宋体" w:eastAsia="宋体" w:hAnsi="宋体"/>
          <w:bCs/>
        </w:rPr>
      </w:pPr>
      <w:r w:rsidRPr="004144DA">
        <w:rPr>
          <w:rFonts w:ascii="宋体" w:eastAsia="宋体" w:hAnsi="宋体" w:hint="eastAsia"/>
          <w:bCs/>
        </w:rPr>
        <w:t>肢体状态：肢体无力、肌力低、肌张力低——脑脊髓炎症状</w:t>
      </w:r>
    </w:p>
    <w:p w:rsidR="00F9751E" w:rsidRPr="004144DA" w:rsidRDefault="00F9751E" w:rsidP="00F9751E">
      <w:pPr>
        <w:pStyle w:val="a6"/>
        <w:ind w:left="360"/>
        <w:rPr>
          <w:rFonts w:ascii="宋体" w:eastAsia="宋体" w:hAnsi="宋体"/>
          <w:bCs/>
        </w:rPr>
      </w:pPr>
      <w:r w:rsidRPr="004144DA">
        <w:rPr>
          <w:rFonts w:ascii="宋体" w:eastAsia="宋体" w:hAnsi="宋体" w:hint="eastAsia"/>
          <w:bCs/>
        </w:rPr>
        <w:t xml:space="preserve">          </w:t>
      </w:r>
      <w:r w:rsidR="00024A17" w:rsidRPr="004144DA">
        <w:rPr>
          <w:rFonts w:ascii="宋体" w:eastAsia="宋体" w:hAnsi="宋体" w:hint="eastAsia"/>
          <w:bCs/>
        </w:rPr>
        <w:t>肢体无力、肌张力高——脑干脑炎、脑炎症状</w:t>
      </w:r>
    </w:p>
    <w:p w:rsidR="00F9751E" w:rsidRPr="004144DA" w:rsidRDefault="00024A17" w:rsidP="004144DA">
      <w:pPr>
        <w:ind w:firstLineChars="400" w:firstLine="840"/>
        <w:rPr>
          <w:rFonts w:ascii="宋体" w:eastAsia="宋体" w:hAnsi="宋体"/>
          <w:bCs/>
        </w:rPr>
      </w:pPr>
      <w:r w:rsidRPr="004144DA">
        <w:rPr>
          <w:rFonts w:ascii="宋体" w:eastAsia="宋体" w:hAnsi="宋体" w:hint="eastAsia"/>
          <w:bCs/>
        </w:rPr>
        <w:t>方证对应——《古今録验》续命汤</w:t>
      </w:r>
    </w:p>
    <w:p w:rsidR="00F9751E" w:rsidRPr="004144DA" w:rsidRDefault="00F9751E" w:rsidP="00F9751E">
      <w:pPr>
        <w:ind w:firstLineChars="400" w:firstLine="840"/>
        <w:rPr>
          <w:rFonts w:ascii="宋体" w:eastAsia="宋体" w:hAnsi="宋体"/>
          <w:bCs/>
        </w:rPr>
      </w:pPr>
      <w:r w:rsidRPr="004144DA">
        <w:rPr>
          <w:rFonts w:ascii="宋体" w:eastAsia="宋体" w:hAnsi="宋体" w:hint="eastAsia"/>
          <w:bCs/>
        </w:rPr>
        <w:t>主治：中风痱，身体不能自收持，口不能言，冒昧不知痛处或拘急不得转侧。</w:t>
      </w:r>
    </w:p>
    <w:p w:rsidR="000B7D88" w:rsidRPr="004144DA" w:rsidRDefault="00F9751E" w:rsidP="004144DA">
      <w:pPr>
        <w:ind w:firstLineChars="400" w:firstLine="840"/>
        <w:rPr>
          <w:rFonts w:ascii="宋体" w:eastAsia="宋体" w:hAnsi="宋体"/>
          <w:bCs/>
        </w:rPr>
      </w:pPr>
      <w:r w:rsidRPr="004144DA">
        <w:rPr>
          <w:rFonts w:ascii="宋体" w:eastAsia="宋体" w:hAnsi="宋体" w:hint="eastAsia"/>
          <w:bCs/>
        </w:rPr>
        <w:t>组成：麻黄、桂枝、当归、人参、石膏、干姜、甘草各三两，川芎一两，杏仁十枚。</w:t>
      </w:r>
    </w:p>
    <w:p w:rsidR="000B7D88" w:rsidRPr="004144DA" w:rsidRDefault="00D316B4" w:rsidP="000B7D88">
      <w:pPr>
        <w:pStyle w:val="a6"/>
        <w:ind w:left="360" w:firstLineChars="0" w:firstLine="0"/>
        <w:rPr>
          <w:rFonts w:ascii="宋体" w:eastAsia="宋体" w:hAnsi="宋体"/>
          <w:bCs/>
        </w:rPr>
      </w:pPr>
      <w:r w:rsidRPr="004144DA">
        <w:rPr>
          <w:rFonts w:ascii="宋体" w:eastAsia="宋体" w:hAnsi="宋体" w:hint="eastAsia"/>
          <w:bCs/>
        </w:rPr>
        <w:t>第3期：心肺功能衰竭前期</w:t>
      </w:r>
    </w:p>
    <w:p w:rsidR="00F9751E" w:rsidRPr="004144DA" w:rsidRDefault="004144DA" w:rsidP="00F9751E">
      <w:pPr>
        <w:pStyle w:val="a6"/>
        <w:ind w:left="360" w:firstLineChars="0" w:firstLine="0"/>
        <w:rPr>
          <w:rFonts w:ascii="宋体" w:eastAsia="宋体" w:hAnsi="宋体"/>
          <w:bCs/>
        </w:rPr>
      </w:pPr>
      <w:r>
        <w:rPr>
          <w:rFonts w:ascii="宋体" w:eastAsia="宋体" w:hAnsi="宋体" w:hint="eastAsia"/>
          <w:bCs/>
        </w:rPr>
        <w:t>——</w:t>
      </w:r>
      <w:r w:rsidR="00D316B4" w:rsidRPr="004144DA">
        <w:rPr>
          <w:rFonts w:ascii="宋体" w:eastAsia="宋体" w:hAnsi="宋体" w:hint="eastAsia"/>
          <w:bCs/>
        </w:rPr>
        <w:t>主要表现：</w:t>
      </w:r>
    </w:p>
    <w:p w:rsidR="00024A17" w:rsidRPr="004144DA" w:rsidRDefault="00D316B4" w:rsidP="00F9751E">
      <w:pPr>
        <w:pStyle w:val="a6"/>
        <w:ind w:leftChars="171" w:left="359"/>
        <w:rPr>
          <w:rFonts w:ascii="宋体" w:eastAsia="宋体" w:hAnsi="宋体"/>
          <w:bCs/>
        </w:rPr>
      </w:pPr>
      <w:r w:rsidRPr="004144DA">
        <w:rPr>
          <w:rFonts w:ascii="宋体" w:eastAsia="宋体" w:hAnsi="宋体" w:hint="eastAsia"/>
          <w:bCs/>
        </w:rPr>
        <w:t>极少数病例会出现本期表现，病程多在4天以内。目前认为可能与脑干炎症后交感神经功能亢进，亦有学者认为EV71感染后可能会出现免疫性损伤甚至脓毒症。在出现</w:t>
      </w:r>
      <w:r w:rsidRPr="004144DA">
        <w:rPr>
          <w:rFonts w:ascii="宋体" w:eastAsia="宋体" w:hAnsi="宋体" w:hint="eastAsia"/>
          <w:bCs/>
        </w:rPr>
        <w:lastRenderedPageBreak/>
        <w:t>中枢神经系统症状后数小时至4天，部分病人出现心动过速、呼吸增快、发绀、出冷汗、四肢凉、皮肤发花、高血压、高血糖、外周血WBC升高等，心脏射血分数可异常。此期为手足口病危重型。及时发现上述表现并正确治疗，是降低病死率的关键。</w:t>
      </w:r>
    </w:p>
    <w:p w:rsidR="00F9751E" w:rsidRPr="004144DA" w:rsidRDefault="00024A17" w:rsidP="00F9751E">
      <w:pPr>
        <w:pStyle w:val="a6"/>
        <w:ind w:leftChars="171" w:left="359"/>
        <w:rPr>
          <w:rFonts w:ascii="宋体" w:eastAsia="宋体" w:hAnsi="宋体"/>
          <w:bCs/>
        </w:rPr>
      </w:pPr>
      <w:r w:rsidRPr="004144DA">
        <w:rPr>
          <w:rFonts w:ascii="宋体" w:eastAsia="宋体" w:hAnsi="宋体" w:hint="eastAsia"/>
          <w:bCs/>
        </w:rPr>
        <w:t>此期病人是心肺功能衰竭前期， EV71侵入中枢神经系统后除了出现脑膜炎、脑炎、脑脊髓炎外，进一步发展引起交感神经过度兴奋，出现心率、呼吸增快，血压升高，如果再进一步发展引起神经源性肺水肿、肺出血，此期治疗关键防止出现神经源性肺水肿进一步加重、肺出血，此期比较短暂，往往救治不及时即转入4期，心肺功能衰竭期。</w:t>
      </w:r>
    </w:p>
    <w:p w:rsidR="00F9751E" w:rsidRPr="004144DA" w:rsidRDefault="004144DA" w:rsidP="00F9751E">
      <w:pPr>
        <w:ind w:firstLineChars="200" w:firstLine="420"/>
        <w:rPr>
          <w:rFonts w:ascii="宋体" w:eastAsia="宋体" w:hAnsi="宋体"/>
          <w:bCs/>
        </w:rPr>
      </w:pPr>
      <w:r>
        <w:rPr>
          <w:rFonts w:ascii="宋体" w:eastAsia="宋体" w:hAnsi="宋体" w:hint="eastAsia"/>
          <w:bCs/>
        </w:rPr>
        <w:t>——</w:t>
      </w:r>
      <w:r w:rsidR="004B3D0C" w:rsidRPr="004144DA">
        <w:rPr>
          <w:rFonts w:ascii="宋体" w:eastAsia="宋体" w:hAnsi="宋体" w:hint="eastAsia"/>
          <w:bCs/>
        </w:rPr>
        <w:t>中医治疗：</w:t>
      </w:r>
    </w:p>
    <w:p w:rsidR="00F9751E" w:rsidRPr="004144DA" w:rsidRDefault="004B3D0C" w:rsidP="00F9751E">
      <w:pPr>
        <w:ind w:firstLineChars="400" w:firstLine="840"/>
        <w:rPr>
          <w:rFonts w:ascii="宋体" w:eastAsia="宋体" w:hAnsi="宋体"/>
          <w:bCs/>
        </w:rPr>
      </w:pPr>
      <w:r w:rsidRPr="004144DA">
        <w:rPr>
          <w:rFonts w:ascii="宋体" w:eastAsia="宋体" w:hAnsi="宋体" w:hint="eastAsia"/>
          <w:bCs/>
        </w:rPr>
        <w:t xml:space="preserve">邪气进入三阴 病在六经 </w:t>
      </w:r>
    </w:p>
    <w:p w:rsidR="00F9751E" w:rsidRPr="004144DA" w:rsidRDefault="004B3D0C" w:rsidP="00F9751E">
      <w:pPr>
        <w:ind w:firstLineChars="400" w:firstLine="840"/>
        <w:rPr>
          <w:rFonts w:ascii="宋体" w:eastAsia="宋体" w:hAnsi="宋体"/>
          <w:bCs/>
        </w:rPr>
      </w:pPr>
      <w:r w:rsidRPr="004144DA">
        <w:rPr>
          <w:rFonts w:ascii="宋体" w:eastAsia="宋体" w:hAnsi="宋体" w:hint="eastAsia"/>
          <w:bCs/>
        </w:rPr>
        <w:t>高热不退（中枢性高热）——邪恋三阳</w:t>
      </w:r>
    </w:p>
    <w:p w:rsidR="00F9751E" w:rsidRPr="004144DA" w:rsidRDefault="004B3D0C" w:rsidP="00F9751E">
      <w:pPr>
        <w:ind w:firstLineChars="400" w:firstLine="840"/>
        <w:rPr>
          <w:rFonts w:ascii="宋体" w:eastAsia="宋体" w:hAnsi="宋体"/>
          <w:bCs/>
        </w:rPr>
      </w:pPr>
      <w:r w:rsidRPr="004144DA">
        <w:rPr>
          <w:rFonts w:ascii="宋体" w:eastAsia="宋体" w:hAnsi="宋体" w:hint="eastAsia"/>
          <w:bCs/>
        </w:rPr>
        <w:t>心率增快（心功能衰竭前期）——邪在少阴</w:t>
      </w:r>
    </w:p>
    <w:p w:rsidR="00F9751E" w:rsidRPr="004144DA" w:rsidRDefault="004B3D0C" w:rsidP="00F9751E">
      <w:pPr>
        <w:ind w:firstLineChars="400" w:firstLine="840"/>
        <w:rPr>
          <w:rFonts w:ascii="宋体" w:eastAsia="宋体" w:hAnsi="宋体"/>
          <w:bCs/>
        </w:rPr>
      </w:pPr>
      <w:r w:rsidRPr="004144DA">
        <w:rPr>
          <w:rFonts w:ascii="宋体" w:eastAsia="宋体" w:hAnsi="宋体" w:hint="eastAsia"/>
          <w:bCs/>
        </w:rPr>
        <w:t>呼吸增快（肺功能衰竭前期）——邪在太阴</w:t>
      </w:r>
    </w:p>
    <w:p w:rsidR="004B3D0C" w:rsidRPr="004144DA" w:rsidRDefault="004B3D0C" w:rsidP="00F9751E">
      <w:pPr>
        <w:ind w:firstLineChars="400" w:firstLine="840"/>
        <w:rPr>
          <w:rFonts w:ascii="宋体" w:eastAsia="宋体" w:hAnsi="宋体"/>
          <w:bCs/>
        </w:rPr>
      </w:pPr>
      <w:r w:rsidRPr="004144DA">
        <w:rPr>
          <w:rFonts w:ascii="宋体" w:eastAsia="宋体" w:hAnsi="宋体" w:hint="eastAsia"/>
          <w:bCs/>
        </w:rPr>
        <w:t>皮肤发花、四肢发凉（休克期）——邪在少阴、厥阴</w:t>
      </w:r>
    </w:p>
    <w:p w:rsidR="004B3D0C" w:rsidRPr="004144DA" w:rsidRDefault="004B3D0C" w:rsidP="004144DA">
      <w:pPr>
        <w:pStyle w:val="a6"/>
        <w:ind w:leftChars="171" w:left="359"/>
        <w:rPr>
          <w:rFonts w:ascii="宋体" w:eastAsia="宋体" w:hAnsi="宋体"/>
          <w:bCs/>
        </w:rPr>
      </w:pPr>
      <w:r w:rsidRPr="004144DA">
        <w:rPr>
          <w:rFonts w:ascii="宋体" w:eastAsia="宋体" w:hAnsi="宋体" w:hint="eastAsia"/>
          <w:bCs/>
        </w:rPr>
        <w:t>方证对应——《古今録验》续命汤合小续命汤</w:t>
      </w:r>
    </w:p>
    <w:p w:rsidR="000B7D88" w:rsidRPr="004144DA" w:rsidRDefault="00D316B4" w:rsidP="000B7D88">
      <w:pPr>
        <w:pStyle w:val="a6"/>
        <w:ind w:left="360" w:firstLineChars="0" w:firstLine="0"/>
        <w:rPr>
          <w:rFonts w:ascii="宋体" w:eastAsia="宋体" w:hAnsi="宋体"/>
          <w:bCs/>
        </w:rPr>
      </w:pPr>
      <w:r w:rsidRPr="004144DA">
        <w:rPr>
          <w:rFonts w:ascii="宋体" w:eastAsia="宋体" w:hAnsi="宋体" w:hint="eastAsia"/>
          <w:bCs/>
        </w:rPr>
        <w:t>第4期：心肺功能衰竭期</w:t>
      </w:r>
    </w:p>
    <w:p w:rsidR="000B7D88" w:rsidRPr="004144DA" w:rsidRDefault="004144DA" w:rsidP="000B7D88">
      <w:pPr>
        <w:pStyle w:val="a6"/>
        <w:ind w:left="360" w:firstLineChars="0" w:firstLine="0"/>
        <w:rPr>
          <w:rFonts w:ascii="宋体" w:eastAsia="宋体" w:hAnsi="宋体"/>
          <w:bCs/>
        </w:rPr>
      </w:pPr>
      <w:r>
        <w:rPr>
          <w:rFonts w:ascii="宋体" w:eastAsia="宋体" w:hAnsi="宋体" w:hint="eastAsia"/>
          <w:bCs/>
        </w:rPr>
        <w:t>——</w:t>
      </w:r>
      <w:r w:rsidR="00D316B4" w:rsidRPr="004144DA">
        <w:rPr>
          <w:rFonts w:ascii="宋体" w:eastAsia="宋体" w:hAnsi="宋体" w:hint="eastAsia"/>
          <w:bCs/>
        </w:rPr>
        <w:t>主要表现：</w:t>
      </w:r>
    </w:p>
    <w:p w:rsidR="000B7D88" w:rsidRPr="004144DA" w:rsidRDefault="00D316B4" w:rsidP="00F9751E">
      <w:pPr>
        <w:pStyle w:val="a6"/>
        <w:ind w:leftChars="171" w:left="359"/>
        <w:rPr>
          <w:rFonts w:ascii="宋体" w:eastAsia="宋体" w:hAnsi="宋体"/>
          <w:bCs/>
        </w:rPr>
      </w:pPr>
      <w:r w:rsidRPr="004144DA">
        <w:rPr>
          <w:rFonts w:ascii="宋体" w:eastAsia="宋体" w:hAnsi="宋体" w:hint="eastAsia"/>
          <w:bCs/>
        </w:rPr>
        <w:t>上一期患者继续发展，会出现心肺功能衰竭。目前资料显示死亡病例多发生在病程5天内，年龄0～3岁（平均年龄为1.5岁）。发病机制可能为脑干脑炎所致神经源性肺水肿、左心功能衰竭。临床表现为心动过速或过缓，呼吸急促甚至呼吸节律异常，严重意识障碍，咳粉红色泡沫痰或血性液体，出现肺水肿、肺出血、呼吸衰竭、进行性低血压。个别病例以严重的脑干脑炎导致脑功能衰竭为主要表现。出现此期表现者，救治成功率较低。</w:t>
      </w:r>
    </w:p>
    <w:p w:rsidR="00D316B4" w:rsidRPr="004144DA" w:rsidRDefault="00D316B4" w:rsidP="00F9751E">
      <w:pPr>
        <w:pStyle w:val="a6"/>
        <w:ind w:leftChars="171" w:left="359"/>
        <w:rPr>
          <w:rFonts w:ascii="宋体" w:eastAsia="宋体" w:hAnsi="宋体"/>
          <w:bCs/>
        </w:rPr>
      </w:pPr>
      <w:r w:rsidRPr="004144DA">
        <w:rPr>
          <w:rFonts w:ascii="宋体" w:eastAsia="宋体" w:hAnsi="宋体" w:hint="eastAsia"/>
          <w:bCs/>
        </w:rPr>
        <w:t>这期病人病死率在无中医介入之前病死率接近</w:t>
      </w:r>
      <w:r w:rsidR="00F9751E" w:rsidRPr="004144DA">
        <w:rPr>
          <w:rFonts w:ascii="宋体" w:eastAsia="宋体" w:hAnsi="宋体" w:hint="eastAsia"/>
          <w:bCs/>
        </w:rPr>
        <w:t>100%。</w:t>
      </w:r>
      <w:r w:rsidRPr="004144DA">
        <w:rPr>
          <w:rFonts w:ascii="宋体" w:eastAsia="宋体" w:hAnsi="宋体" w:hint="eastAsia"/>
          <w:bCs/>
        </w:rPr>
        <w:t>通过抢救即使意识恢复，头脑清醒，因中枢性呼吸衰竭，自主呼吸不能恢复，需长久机械通气，最后还是死亡。其原因延髓孤束核呼吸中枢受到不可逆损害，中医介入后病死率明显下降，存活率可达50%。</w:t>
      </w:r>
    </w:p>
    <w:p w:rsidR="00F9751E" w:rsidRPr="004144DA" w:rsidRDefault="004144DA" w:rsidP="00F9751E">
      <w:pPr>
        <w:ind w:firstLineChars="200" w:firstLine="420"/>
        <w:rPr>
          <w:rFonts w:ascii="宋体" w:eastAsia="宋体" w:hAnsi="宋体"/>
          <w:bCs/>
        </w:rPr>
      </w:pPr>
      <w:r>
        <w:rPr>
          <w:rFonts w:ascii="宋体" w:eastAsia="宋体" w:hAnsi="宋体" w:hint="eastAsia"/>
          <w:bCs/>
        </w:rPr>
        <w:t>——</w:t>
      </w:r>
      <w:r w:rsidR="004B3D0C" w:rsidRPr="004144DA">
        <w:rPr>
          <w:rFonts w:ascii="宋体" w:eastAsia="宋体" w:hAnsi="宋体" w:hint="eastAsia"/>
          <w:bCs/>
        </w:rPr>
        <w:t>中医治疗</w:t>
      </w:r>
      <w:r w:rsidR="00F9751E" w:rsidRPr="004144DA">
        <w:rPr>
          <w:rFonts w:ascii="宋体" w:eastAsia="宋体" w:hAnsi="宋体" w:hint="eastAsia"/>
          <w:bCs/>
        </w:rPr>
        <w:t>：</w:t>
      </w:r>
    </w:p>
    <w:p w:rsidR="00024A17" w:rsidRPr="004144DA" w:rsidRDefault="00024A17" w:rsidP="008B2E1C">
      <w:pPr>
        <w:ind w:firstLineChars="400" w:firstLine="840"/>
        <w:rPr>
          <w:rFonts w:ascii="宋体" w:eastAsia="宋体" w:hAnsi="宋体"/>
        </w:rPr>
      </w:pPr>
      <w:r w:rsidRPr="004144DA">
        <w:rPr>
          <w:rFonts w:ascii="宋体" w:eastAsia="宋体" w:hAnsi="宋体" w:hint="eastAsia"/>
          <w:bCs/>
        </w:rPr>
        <w:t>辨证：邪入三阴，元气衰竭</w:t>
      </w:r>
    </w:p>
    <w:p w:rsidR="008B2E1C" w:rsidRPr="004144DA" w:rsidRDefault="00024A17" w:rsidP="004144DA">
      <w:pPr>
        <w:ind w:firstLineChars="400" w:firstLine="840"/>
        <w:rPr>
          <w:rFonts w:ascii="宋体" w:eastAsia="宋体" w:hAnsi="宋体"/>
        </w:rPr>
      </w:pPr>
      <w:r w:rsidRPr="004144DA">
        <w:rPr>
          <w:rFonts w:ascii="宋体" w:eastAsia="宋体" w:hAnsi="宋体" w:hint="eastAsia"/>
          <w:bCs/>
        </w:rPr>
        <w:t>治疗：小续命汤</w:t>
      </w:r>
      <w:r w:rsidR="008B2E1C" w:rsidRPr="004144DA">
        <w:rPr>
          <w:rFonts w:ascii="宋体" w:eastAsia="宋体" w:hAnsi="宋体" w:hint="eastAsia"/>
          <w:bCs/>
        </w:rPr>
        <w:t>合</w:t>
      </w:r>
      <w:r w:rsidRPr="004144DA">
        <w:rPr>
          <w:rFonts w:ascii="宋体" w:eastAsia="宋体" w:hAnsi="宋体" w:hint="eastAsia"/>
          <w:bCs/>
        </w:rPr>
        <w:t>四逆汤</w:t>
      </w:r>
      <w:r w:rsidR="008B2E1C" w:rsidRPr="004144DA">
        <w:rPr>
          <w:rFonts w:ascii="宋体" w:eastAsia="宋体" w:hAnsi="宋体" w:hint="eastAsia"/>
          <w:bCs/>
        </w:rPr>
        <w:t>、</w:t>
      </w:r>
      <w:r w:rsidRPr="004144DA">
        <w:rPr>
          <w:rFonts w:ascii="宋体" w:eastAsia="宋体" w:hAnsi="宋体" w:hint="eastAsia"/>
          <w:bCs/>
        </w:rPr>
        <w:t>真武汤</w:t>
      </w:r>
      <w:r w:rsidR="008B2E1C" w:rsidRPr="004144DA">
        <w:rPr>
          <w:rFonts w:ascii="宋体" w:eastAsia="宋体" w:hAnsi="宋体" w:hint="eastAsia"/>
          <w:bCs/>
        </w:rPr>
        <w:t>、</w:t>
      </w:r>
      <w:r w:rsidRPr="004144DA">
        <w:rPr>
          <w:rFonts w:ascii="宋体" w:eastAsia="宋体" w:hAnsi="宋体" w:hint="eastAsia"/>
          <w:bCs/>
        </w:rPr>
        <w:t>理中汤</w:t>
      </w:r>
    </w:p>
    <w:p w:rsidR="004B3D0C" w:rsidRPr="004144DA" w:rsidRDefault="004B3D0C" w:rsidP="004B3D0C">
      <w:pPr>
        <w:pStyle w:val="a6"/>
        <w:ind w:left="360" w:firstLineChars="0" w:firstLine="0"/>
        <w:rPr>
          <w:rFonts w:ascii="宋体" w:eastAsia="宋体" w:hAnsi="宋体"/>
          <w:bCs/>
        </w:rPr>
      </w:pPr>
      <w:r w:rsidRPr="004144DA">
        <w:rPr>
          <w:rFonts w:ascii="宋体" w:eastAsia="宋体" w:hAnsi="宋体" w:hint="eastAsia"/>
          <w:bCs/>
        </w:rPr>
        <w:t>第5期：恢复期（略）</w:t>
      </w:r>
    </w:p>
    <w:p w:rsidR="004B3D0C" w:rsidRPr="004144DA" w:rsidRDefault="004B3D0C" w:rsidP="00EB1562">
      <w:pPr>
        <w:rPr>
          <w:rFonts w:ascii="宋体" w:eastAsia="宋体" w:hAnsi="宋体"/>
        </w:rPr>
      </w:pPr>
    </w:p>
    <w:p w:rsidR="004B3D0C" w:rsidRPr="00F22DE8" w:rsidRDefault="004B3D0C" w:rsidP="006509B4">
      <w:pPr>
        <w:pStyle w:val="a6"/>
        <w:numPr>
          <w:ilvl w:val="0"/>
          <w:numId w:val="5"/>
        </w:numPr>
        <w:ind w:firstLineChars="0"/>
        <w:rPr>
          <w:rFonts w:ascii="宋体" w:eastAsia="宋体" w:hAnsi="宋体"/>
          <w:b/>
        </w:rPr>
      </w:pPr>
      <w:r w:rsidRPr="00F22DE8">
        <w:rPr>
          <w:rFonts w:ascii="宋体" w:eastAsia="宋体" w:hAnsi="宋体" w:hint="eastAsia"/>
          <w:b/>
          <w:bCs/>
        </w:rPr>
        <w:t>脑炎的经方治疗</w:t>
      </w:r>
    </w:p>
    <w:p w:rsidR="004B3D0C" w:rsidRPr="004144DA" w:rsidRDefault="004144DA" w:rsidP="004144DA">
      <w:pPr>
        <w:ind w:firstLineChars="200" w:firstLine="422"/>
        <w:rPr>
          <w:rFonts w:ascii="宋体" w:eastAsia="宋体" w:hAnsi="宋体"/>
          <w:b/>
        </w:rPr>
      </w:pPr>
      <w:r w:rsidRPr="004144DA">
        <w:rPr>
          <w:rFonts w:ascii="宋体" w:eastAsia="宋体" w:hAnsi="宋体" w:hint="eastAsia"/>
          <w:b/>
          <w:bCs/>
        </w:rPr>
        <w:t>1、脑炎</w:t>
      </w:r>
      <w:r w:rsidR="004B3D0C" w:rsidRPr="004144DA">
        <w:rPr>
          <w:rFonts w:ascii="宋体" w:eastAsia="宋体" w:hAnsi="宋体" w:hint="eastAsia"/>
          <w:b/>
          <w:bCs/>
        </w:rPr>
        <w:t>特征</w:t>
      </w:r>
    </w:p>
    <w:p w:rsidR="008B2E1C" w:rsidRPr="004144DA" w:rsidRDefault="00D316B4" w:rsidP="008B2E1C">
      <w:pPr>
        <w:ind w:firstLineChars="200" w:firstLine="420"/>
        <w:rPr>
          <w:rFonts w:ascii="宋体" w:eastAsia="宋体" w:hAnsi="宋体"/>
        </w:rPr>
      </w:pPr>
      <w:r w:rsidRPr="004144DA">
        <w:rPr>
          <w:rFonts w:ascii="宋体" w:eastAsia="宋体" w:hAnsi="宋体" w:hint="eastAsia"/>
          <w:bCs/>
        </w:rPr>
        <w:t>1.感染中毒症状及急性脑功能障碍症状，包括：发热、烦躁不安，和进行性加重的意识障碍。</w:t>
      </w:r>
    </w:p>
    <w:p w:rsidR="008B2E1C" w:rsidRPr="004144DA" w:rsidRDefault="00D316B4" w:rsidP="008B2E1C">
      <w:pPr>
        <w:ind w:firstLineChars="200" w:firstLine="420"/>
        <w:rPr>
          <w:rFonts w:ascii="宋体" w:eastAsia="宋体" w:hAnsi="宋体"/>
        </w:rPr>
      </w:pPr>
      <w:r w:rsidRPr="004144DA">
        <w:rPr>
          <w:rFonts w:ascii="宋体" w:eastAsia="宋体" w:hAnsi="宋体" w:hint="eastAsia"/>
          <w:bCs/>
        </w:rPr>
        <w:t>2.颅内压增高表现</w:t>
      </w:r>
    </w:p>
    <w:p w:rsidR="008B2E1C" w:rsidRPr="004144DA" w:rsidRDefault="00D316B4" w:rsidP="008B2E1C">
      <w:pPr>
        <w:ind w:firstLineChars="200" w:firstLine="420"/>
        <w:rPr>
          <w:rFonts w:ascii="宋体" w:eastAsia="宋体" w:hAnsi="宋体"/>
        </w:rPr>
      </w:pPr>
      <w:r w:rsidRPr="004144DA">
        <w:rPr>
          <w:rFonts w:ascii="宋体" w:eastAsia="宋体" w:hAnsi="宋体" w:hint="eastAsia"/>
          <w:bCs/>
        </w:rPr>
        <w:t>3.脑膜刺激征</w:t>
      </w:r>
    </w:p>
    <w:p w:rsidR="008B2E1C" w:rsidRPr="004144DA" w:rsidRDefault="00D316B4" w:rsidP="008B2E1C">
      <w:pPr>
        <w:ind w:firstLineChars="200" w:firstLine="420"/>
        <w:rPr>
          <w:rFonts w:ascii="宋体" w:eastAsia="宋体" w:hAnsi="宋体"/>
        </w:rPr>
      </w:pPr>
      <w:r w:rsidRPr="004144DA">
        <w:rPr>
          <w:rFonts w:ascii="宋体" w:eastAsia="宋体" w:hAnsi="宋体" w:hint="eastAsia"/>
          <w:bCs/>
        </w:rPr>
        <w:t>4.与手足口病并发脑炎不同的是不合并神经源性肺水肿、肺出血，有救治时间</w:t>
      </w:r>
    </w:p>
    <w:p w:rsidR="008B2E1C" w:rsidRPr="004144DA" w:rsidRDefault="00D316B4" w:rsidP="008B2E1C">
      <w:pPr>
        <w:ind w:firstLineChars="200" w:firstLine="420"/>
        <w:rPr>
          <w:rFonts w:ascii="宋体" w:eastAsia="宋体" w:hAnsi="宋体"/>
        </w:rPr>
      </w:pPr>
      <w:r w:rsidRPr="004144DA">
        <w:rPr>
          <w:rFonts w:ascii="宋体" w:eastAsia="宋体" w:hAnsi="宋体" w:hint="eastAsia"/>
          <w:bCs/>
        </w:rPr>
        <w:t>5.症状可轻可重，有的只表现为发热</w:t>
      </w:r>
    </w:p>
    <w:p w:rsidR="008B2E1C" w:rsidRPr="004144DA" w:rsidRDefault="00D316B4" w:rsidP="008B2E1C">
      <w:pPr>
        <w:ind w:firstLineChars="200" w:firstLine="420"/>
        <w:rPr>
          <w:rFonts w:ascii="宋体" w:eastAsia="宋体" w:hAnsi="宋体"/>
        </w:rPr>
      </w:pPr>
      <w:r w:rsidRPr="004144DA">
        <w:rPr>
          <w:rFonts w:ascii="宋体" w:eastAsia="宋体" w:hAnsi="宋体" w:hint="eastAsia"/>
          <w:bCs/>
        </w:rPr>
        <w:t>6.在我科考虑小儿病情变化快，为防止医患纠纷，多采用中西医结合治疗</w:t>
      </w:r>
    </w:p>
    <w:p w:rsidR="004144DA" w:rsidRPr="00F22DE8" w:rsidRDefault="004144DA" w:rsidP="00F22DE8">
      <w:pPr>
        <w:ind w:firstLineChars="200" w:firstLine="422"/>
        <w:rPr>
          <w:rFonts w:ascii="宋体" w:eastAsia="宋体" w:hAnsi="宋体" w:hint="eastAsia"/>
          <w:b/>
        </w:rPr>
      </w:pPr>
      <w:r w:rsidRPr="00F22DE8">
        <w:rPr>
          <w:rFonts w:ascii="宋体" w:eastAsia="宋体" w:hAnsi="宋体" w:hint="eastAsia"/>
          <w:b/>
        </w:rPr>
        <w:t>2、</w:t>
      </w:r>
      <w:r w:rsidR="00F22DE8" w:rsidRPr="00F22DE8">
        <w:rPr>
          <w:rFonts w:ascii="宋体" w:eastAsia="宋体" w:hAnsi="宋体" w:hint="eastAsia"/>
          <w:b/>
        </w:rPr>
        <w:t>大承气汤证是治疗脑病重要方证</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阳明病篇中，多出现神志症状，这在现代医学中多和脑神经对应，阳明经循经络脑，为多气多血之经，《灵枢</w:t>
      </w:r>
      <w:r w:rsidR="004144DA">
        <w:rPr>
          <w:rFonts w:ascii="宋体" w:eastAsia="宋体" w:hAnsi="宋体" w:hint="eastAsia"/>
        </w:rPr>
        <w:t>·</w:t>
      </w:r>
      <w:r w:rsidRPr="004144DA">
        <w:rPr>
          <w:rFonts w:ascii="宋体" w:eastAsia="宋体" w:hAnsi="宋体" w:hint="eastAsia"/>
        </w:rPr>
        <w:t>平人绝谷》云：“血脉和利，精神乃居</w:t>
      </w:r>
      <w:r w:rsidR="004144DA" w:rsidRPr="004144DA">
        <w:rPr>
          <w:rFonts w:ascii="宋体" w:eastAsia="宋体" w:hAnsi="宋体" w:hint="eastAsia"/>
        </w:rPr>
        <w:t>。</w:t>
      </w:r>
      <w:r w:rsidRPr="004144DA">
        <w:rPr>
          <w:rFonts w:ascii="宋体" w:eastAsia="宋体" w:hAnsi="宋体" w:hint="eastAsia"/>
        </w:rPr>
        <w:t xml:space="preserve">”手阳明大肠经与督脉相连，督脉通于脑，手阳明大肠经过人中穴，而人中穴是督脉之穴，督脉又是脑髓神经之根。 </w:t>
      </w:r>
    </w:p>
    <w:p w:rsidR="004144DA" w:rsidRDefault="004B3D0C" w:rsidP="008B2E1C">
      <w:pPr>
        <w:ind w:firstLineChars="200" w:firstLine="420"/>
        <w:rPr>
          <w:rFonts w:ascii="宋体" w:eastAsia="宋体" w:hAnsi="宋体" w:hint="eastAsia"/>
        </w:rPr>
      </w:pPr>
      <w:r w:rsidRPr="004144DA">
        <w:rPr>
          <w:rFonts w:ascii="宋体" w:eastAsia="宋体" w:hAnsi="宋体" w:hint="eastAsia"/>
        </w:rPr>
        <w:t>1.</w:t>
      </w:r>
      <w:r w:rsidR="004144DA">
        <w:rPr>
          <w:rFonts w:ascii="宋体" w:eastAsia="宋体" w:hAnsi="宋体" w:hint="eastAsia"/>
        </w:rPr>
        <w:t>烦躁</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lastRenderedPageBreak/>
        <w:t xml:space="preserve">大下后六七日不大便，烦不解腹痛者此有燥屎也。所以然者，本有宿食故也，宜大承气汤（241） </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 xml:space="preserve">病人不大便六七日，绕脐痛、烦躁、发热有时，此有燥屎，故使不大便也（239） </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 xml:space="preserve">阳明病下之，心中懊恼而烦，胃中有燥屎者可攻......宜大承气汤 （238） </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2.谵语是神志错乱的表现，多表现为语无伦次，谵妄昏迷，轻则烦躁，重则谵语。</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二阳并病，太阳证罢，但发潮热，手足漐漐汗出，大便难而谵语者，下之则愈，宜大承气汤（220）。</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伤寒，若吐若下后，不解，不大便五六日，上至十余日，日晡所发潮热，不恶寒，独语如见鬼状。若剧者，发则不识人，循衣摸床，惕而不安，微喘直视，脉弦者生，涩者死，微者，但发热谵语者，大承气汤主之……(212)。</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阳明病，谵语，有潮热，反不能食者，胃中必有燥屎五六枚也，若能食者，但硬耳，宜大承气汤下之(215)。</w:t>
      </w:r>
    </w:p>
    <w:p w:rsidR="008B2E1C" w:rsidRPr="004144DA" w:rsidRDefault="004B3D0C" w:rsidP="008B2E1C">
      <w:pPr>
        <w:ind w:firstLineChars="200" w:firstLine="420"/>
        <w:rPr>
          <w:rFonts w:ascii="宋体" w:eastAsia="宋体" w:hAnsi="宋体"/>
        </w:rPr>
      </w:pPr>
      <w:r w:rsidRPr="004144DA">
        <w:rPr>
          <w:rFonts w:ascii="宋体" w:eastAsia="宋体" w:hAnsi="宋体" w:hint="eastAsia"/>
        </w:rPr>
        <w:t>三阳合病，腹满身重难于转侧，口不仁面垢，谵语遗尿。发汗则谵语，下之则额上生汗，手足逆冷。若自汗出者，白虎汤主之。</w:t>
      </w:r>
    </w:p>
    <w:p w:rsidR="008B2E1C" w:rsidRPr="004144DA" w:rsidRDefault="004B3D0C" w:rsidP="008B2E1C">
      <w:pPr>
        <w:ind w:firstLineChars="200" w:firstLine="420"/>
        <w:rPr>
          <w:rFonts w:ascii="宋体" w:eastAsia="宋体" w:hAnsi="宋体"/>
        </w:rPr>
      </w:pPr>
      <w:r w:rsidRPr="004144DA">
        <w:rPr>
          <w:rFonts w:ascii="宋体" w:eastAsia="宋体" w:hAnsi="宋体" w:hint="eastAsia"/>
        </w:rPr>
        <w:t>三承气汤皆以“谵语”为主要见证。陆</w:t>
      </w:r>
      <w:r w:rsidR="004144DA">
        <w:rPr>
          <w:rFonts w:ascii="宋体" w:eastAsia="宋体" w:hAnsi="宋体" w:hint="eastAsia"/>
        </w:rPr>
        <w:t>九</w:t>
      </w:r>
      <w:r w:rsidRPr="004144DA">
        <w:rPr>
          <w:rFonts w:ascii="宋体" w:eastAsia="宋体" w:hAnsi="宋体" w:hint="eastAsia"/>
        </w:rPr>
        <w:t>芝强调：“夫人病之热唯胃为甚，胃热之甚，神为之昏，从来神昏之病悉数胃家。</w:t>
      </w:r>
      <w:r w:rsidR="004144DA">
        <w:rPr>
          <w:rFonts w:ascii="宋体" w:eastAsia="宋体" w:hAnsi="宋体" w:hint="eastAsia"/>
        </w:rPr>
        <w:t>”</w:t>
      </w:r>
    </w:p>
    <w:p w:rsidR="008B2E1C" w:rsidRPr="004144DA" w:rsidRDefault="004B3D0C" w:rsidP="004144DA">
      <w:pPr>
        <w:ind w:firstLineChars="200" w:firstLine="420"/>
        <w:rPr>
          <w:rFonts w:ascii="宋体" w:eastAsia="宋体" w:hAnsi="宋体"/>
        </w:rPr>
      </w:pPr>
      <w:r w:rsidRPr="004144DA">
        <w:rPr>
          <w:rFonts w:ascii="宋体" w:eastAsia="宋体" w:hAnsi="宋体" w:hint="eastAsia"/>
        </w:rPr>
        <w:t>神志病变，喜忘、癫狂、不知人，皆反复出现在伤寒论阳明病篇原文中，三承气汤，特别大承气汤是治疗脑病重要方证。现代医学“肠脑”概念提出也为</w:t>
      </w:r>
      <w:r w:rsidR="004144DA">
        <w:rPr>
          <w:rFonts w:ascii="宋体" w:eastAsia="宋体" w:hAnsi="宋体" w:hint="eastAsia"/>
        </w:rPr>
        <w:t>《</w:t>
      </w:r>
      <w:r w:rsidRPr="004144DA">
        <w:rPr>
          <w:rFonts w:ascii="宋体" w:eastAsia="宋体" w:hAnsi="宋体" w:hint="eastAsia"/>
        </w:rPr>
        <w:t>伤寒论</w:t>
      </w:r>
      <w:r w:rsidR="004144DA">
        <w:rPr>
          <w:rFonts w:ascii="宋体" w:eastAsia="宋体" w:hAnsi="宋体" w:hint="eastAsia"/>
        </w:rPr>
        <w:t>》</w:t>
      </w:r>
      <w:r w:rsidRPr="004144DA">
        <w:rPr>
          <w:rFonts w:ascii="宋体" w:eastAsia="宋体" w:hAnsi="宋体" w:hint="eastAsia"/>
        </w:rPr>
        <w:t>阳明病篇神志症状提供了科学依据。</w:t>
      </w:r>
    </w:p>
    <w:p w:rsidR="00F22DE8" w:rsidRPr="004144DA" w:rsidRDefault="00F22DE8" w:rsidP="00F22DE8">
      <w:pPr>
        <w:ind w:firstLineChars="200" w:firstLine="422"/>
        <w:rPr>
          <w:rFonts w:ascii="宋体" w:eastAsia="宋体" w:hAnsi="宋体"/>
          <w:b/>
        </w:rPr>
      </w:pPr>
      <w:r w:rsidRPr="004144DA">
        <w:rPr>
          <w:rFonts w:ascii="宋体" w:eastAsia="宋体" w:hAnsi="宋体" w:hint="eastAsia"/>
          <w:b/>
        </w:rPr>
        <w:t>3、小续命汤治疗脑炎机理探讨</w:t>
      </w:r>
    </w:p>
    <w:p w:rsidR="00F22DE8" w:rsidRPr="004144DA" w:rsidRDefault="00F22DE8" w:rsidP="00F22DE8">
      <w:pPr>
        <w:ind w:firstLineChars="200" w:firstLine="420"/>
        <w:rPr>
          <w:rFonts w:ascii="宋体" w:eastAsia="宋体" w:hAnsi="宋体"/>
        </w:rPr>
      </w:pPr>
      <w:r w:rsidRPr="004144DA">
        <w:rPr>
          <w:rFonts w:ascii="宋体" w:eastAsia="宋体" w:hAnsi="宋体" w:hint="eastAsia"/>
        </w:rPr>
        <w:t>脑炎的病理改变为微血管的变化，痉挛充血—脑组织水肿—脑细胞缺氧、变性、坏死。</w:t>
      </w:r>
    </w:p>
    <w:p w:rsidR="00F22DE8" w:rsidRPr="004144DA" w:rsidRDefault="00F22DE8" w:rsidP="00F22DE8">
      <w:pPr>
        <w:ind w:firstLine="430"/>
        <w:rPr>
          <w:rFonts w:ascii="宋体" w:eastAsia="宋体" w:hAnsi="宋体"/>
        </w:rPr>
      </w:pPr>
      <w:r w:rsidRPr="004144DA">
        <w:rPr>
          <w:rFonts w:ascii="宋体" w:eastAsia="宋体" w:hAnsi="宋体" w:hint="eastAsia"/>
        </w:rPr>
        <w:t>问题症结：解决脑组织水肿—改善脑微毛细血管循环—血液流畅—营养物质到达组织间液—供给脑细胞所需营养物质—症状改善。</w:t>
      </w:r>
    </w:p>
    <w:p w:rsidR="00F22DE8" w:rsidRPr="004144DA" w:rsidRDefault="00F22DE8" w:rsidP="00F22DE8">
      <w:pPr>
        <w:ind w:firstLine="430"/>
        <w:rPr>
          <w:rFonts w:ascii="宋体" w:eastAsia="宋体" w:hAnsi="宋体"/>
        </w:rPr>
      </w:pPr>
      <w:r w:rsidRPr="004144DA">
        <w:rPr>
          <w:rFonts w:ascii="宋体" w:eastAsia="宋体" w:hAnsi="宋体" w:hint="eastAsia"/>
        </w:rPr>
        <w:t>中医治疗：解表祛风剂（能改善毛细血管网循环）</w:t>
      </w:r>
    </w:p>
    <w:p w:rsidR="00F22DE8" w:rsidRPr="004144DA" w:rsidRDefault="00F22DE8" w:rsidP="00F22DE8">
      <w:pPr>
        <w:ind w:firstLine="430"/>
        <w:rPr>
          <w:rFonts w:ascii="宋体" w:eastAsia="宋体" w:hAnsi="宋体"/>
        </w:rPr>
      </w:pPr>
      <w:r w:rsidRPr="004144DA">
        <w:rPr>
          <w:rFonts w:ascii="宋体" w:eastAsia="宋体" w:hAnsi="宋体" w:hint="eastAsia"/>
        </w:rPr>
        <w:t>小续命汤组成：人参、麻黄、川芎、黄芩、白芍、甘草、防风、桂枝、附子、防己、杏仁、生姜、大枣</w:t>
      </w:r>
    </w:p>
    <w:p w:rsidR="00F22DE8" w:rsidRPr="004144DA" w:rsidRDefault="00F22DE8" w:rsidP="00F22DE8">
      <w:pPr>
        <w:ind w:firstLine="430"/>
        <w:rPr>
          <w:rFonts w:ascii="宋体" w:eastAsia="宋体" w:hAnsi="宋体"/>
        </w:rPr>
      </w:pPr>
      <w:r w:rsidRPr="004144DA">
        <w:rPr>
          <w:rFonts w:ascii="宋体" w:eastAsia="宋体" w:hAnsi="宋体" w:hint="eastAsia"/>
        </w:rPr>
        <w:t>小续命汤方义：</w:t>
      </w:r>
    </w:p>
    <w:p w:rsidR="00F22DE8" w:rsidRPr="004144DA" w:rsidRDefault="00F22DE8" w:rsidP="00F22DE8">
      <w:pPr>
        <w:ind w:firstLineChars="200" w:firstLine="420"/>
        <w:rPr>
          <w:rFonts w:ascii="宋体" w:eastAsia="宋体" w:hAnsi="宋体"/>
        </w:rPr>
      </w:pPr>
      <w:r w:rsidRPr="004144DA">
        <w:rPr>
          <w:rFonts w:ascii="宋体" w:eastAsia="宋体" w:hAnsi="宋体" w:hint="eastAsia"/>
        </w:rPr>
        <w:t>麻黄 杏仁 桂枝 甘草-麻黄汤，解表散寒祛风（兴奋脑神经，脑血流丰富）</w:t>
      </w:r>
    </w:p>
    <w:p w:rsidR="00F22DE8" w:rsidRPr="004144DA" w:rsidRDefault="00F22DE8" w:rsidP="00F22DE8">
      <w:pPr>
        <w:ind w:firstLineChars="200" w:firstLine="420"/>
        <w:rPr>
          <w:rFonts w:ascii="宋体" w:eastAsia="宋体" w:hAnsi="宋体"/>
        </w:rPr>
      </w:pPr>
      <w:r w:rsidRPr="004144DA">
        <w:rPr>
          <w:rFonts w:ascii="宋体" w:eastAsia="宋体" w:hAnsi="宋体" w:hint="eastAsia"/>
        </w:rPr>
        <w:t>桂枝 芍药 生姜 大枣  甘草---桂枝汤，调和营卫（解决微小动脉、微小静脉的循环平衡，改善微循环）</w:t>
      </w:r>
    </w:p>
    <w:p w:rsidR="00F22DE8" w:rsidRPr="004144DA" w:rsidRDefault="00F22DE8" w:rsidP="00F22DE8">
      <w:pPr>
        <w:ind w:firstLineChars="200" w:firstLine="420"/>
        <w:rPr>
          <w:rFonts w:ascii="宋体" w:eastAsia="宋体" w:hAnsi="宋体"/>
        </w:rPr>
      </w:pPr>
      <w:r w:rsidRPr="004144DA">
        <w:rPr>
          <w:rFonts w:ascii="宋体" w:eastAsia="宋体" w:hAnsi="宋体" w:hint="eastAsia"/>
        </w:rPr>
        <w:t>桂枝 芍药 生姜 大枣 人参 ----桂枝新加汤，祛风寒力量更强</w:t>
      </w:r>
    </w:p>
    <w:p w:rsidR="00F22DE8" w:rsidRPr="004144DA" w:rsidRDefault="00F22DE8" w:rsidP="00F22DE8">
      <w:pPr>
        <w:ind w:firstLineChars="200" w:firstLine="420"/>
        <w:rPr>
          <w:rFonts w:ascii="宋体" w:eastAsia="宋体" w:hAnsi="宋体"/>
        </w:rPr>
      </w:pPr>
      <w:r w:rsidRPr="004144DA">
        <w:rPr>
          <w:rFonts w:ascii="宋体" w:eastAsia="宋体" w:hAnsi="宋体" w:hint="eastAsia"/>
        </w:rPr>
        <w:t>附子，干姜 炙甘草-----四逆汤，回阳救逆（解决休克问题，休克的病理基础-毛细血管痉挛）</w:t>
      </w:r>
    </w:p>
    <w:p w:rsidR="00F22DE8" w:rsidRPr="004144DA" w:rsidRDefault="00F22DE8" w:rsidP="00F22DE8">
      <w:pPr>
        <w:ind w:firstLineChars="200" w:firstLine="420"/>
        <w:rPr>
          <w:rFonts w:ascii="宋体" w:eastAsia="宋体" w:hAnsi="宋体"/>
        </w:rPr>
      </w:pPr>
      <w:r w:rsidRPr="004144DA">
        <w:rPr>
          <w:rFonts w:ascii="宋体" w:eastAsia="宋体" w:hAnsi="宋体" w:hint="eastAsia"/>
        </w:rPr>
        <w:t>川芎--化瘀，引药上行至头部</w:t>
      </w:r>
    </w:p>
    <w:p w:rsidR="00F22DE8" w:rsidRPr="004144DA" w:rsidRDefault="00F22DE8" w:rsidP="00F22DE8">
      <w:pPr>
        <w:ind w:firstLineChars="200" w:firstLine="420"/>
        <w:rPr>
          <w:rFonts w:ascii="宋体" w:eastAsia="宋体" w:hAnsi="宋体"/>
        </w:rPr>
      </w:pPr>
      <w:r w:rsidRPr="004144DA">
        <w:rPr>
          <w:rFonts w:ascii="宋体" w:eastAsia="宋体" w:hAnsi="宋体" w:hint="eastAsia"/>
        </w:rPr>
        <w:t>防风---祛风剂</w:t>
      </w:r>
    </w:p>
    <w:p w:rsidR="00F22DE8" w:rsidRPr="004144DA" w:rsidRDefault="00F22DE8" w:rsidP="00F22DE8">
      <w:pPr>
        <w:ind w:firstLineChars="200" w:firstLine="420"/>
        <w:rPr>
          <w:rFonts w:ascii="宋体" w:eastAsia="宋体" w:hAnsi="宋体"/>
        </w:rPr>
      </w:pPr>
      <w:r w:rsidRPr="004144DA">
        <w:rPr>
          <w:rFonts w:ascii="宋体" w:eastAsia="宋体" w:hAnsi="宋体" w:hint="eastAsia"/>
        </w:rPr>
        <w:t>从现代理论讲，续命汤解决了微循环问题，对脑炎特别是手足口病合并脑炎有确切疗效，有时可起到意想不到的效果。</w:t>
      </w:r>
    </w:p>
    <w:p w:rsidR="00F22DE8" w:rsidRPr="00F22DE8" w:rsidRDefault="00F22DE8" w:rsidP="00F22DE8">
      <w:pPr>
        <w:ind w:firstLineChars="200" w:firstLine="422"/>
        <w:rPr>
          <w:rFonts w:ascii="宋体" w:eastAsia="宋体" w:hAnsi="宋体" w:hint="eastAsia"/>
          <w:b/>
        </w:rPr>
      </w:pPr>
      <w:r>
        <w:rPr>
          <w:rFonts w:ascii="宋体" w:eastAsia="宋体" w:hAnsi="宋体" w:hint="eastAsia"/>
          <w:b/>
        </w:rPr>
        <w:t>4</w:t>
      </w:r>
      <w:r w:rsidRPr="00F22DE8">
        <w:rPr>
          <w:rFonts w:ascii="宋体" w:eastAsia="宋体" w:hAnsi="宋体" w:hint="eastAsia"/>
          <w:b/>
        </w:rPr>
        <w:t>、小儿脑炎六经辨证</w:t>
      </w:r>
    </w:p>
    <w:p w:rsidR="008B2E1C" w:rsidRPr="004144DA" w:rsidRDefault="004B3D0C" w:rsidP="008B2E1C">
      <w:pPr>
        <w:ind w:firstLineChars="200" w:firstLine="420"/>
        <w:rPr>
          <w:rFonts w:ascii="宋体" w:eastAsia="宋体" w:hAnsi="宋体"/>
        </w:rPr>
      </w:pPr>
      <w:r w:rsidRPr="004144DA">
        <w:rPr>
          <w:rFonts w:ascii="宋体" w:eastAsia="宋体" w:hAnsi="宋体" w:hint="eastAsia"/>
        </w:rPr>
        <w:t>小儿脑炎病初太阳症多见，常见症：发热、头痛、呕吐、项强。太阳证病程根据病情，患儿体质、治疗是否得当，可长、可短，短1到2天，迅速传变，长可达十余日，仍为太阳表证或仍合并太阳表证。麻黄汤（太阳伤寒）、桂枝汤（太阳中风）、葛根汤（太阳伤寒见项强）、葛根加半夏汤（太阳伤寒见呕吐）、桂枝加葛根汤（太阳中风见项强）多为常用方剂。</w:t>
      </w:r>
    </w:p>
    <w:p w:rsidR="008B2E1C" w:rsidRPr="004144DA" w:rsidRDefault="004B3D0C" w:rsidP="008B2E1C">
      <w:pPr>
        <w:ind w:firstLineChars="200" w:firstLine="420"/>
        <w:rPr>
          <w:rFonts w:ascii="宋体" w:eastAsia="宋体" w:hAnsi="宋体"/>
        </w:rPr>
      </w:pPr>
      <w:r w:rsidRPr="004144DA">
        <w:rPr>
          <w:rFonts w:ascii="宋体" w:eastAsia="宋体" w:hAnsi="宋体" w:hint="eastAsia"/>
          <w:bCs/>
        </w:rPr>
        <w:t>在应用小柴胡汤治疗小儿脑炎时应注意，有时患儿为两经、甚至三经合病。临症常见为太阳少阳合病、少阳阳明合病。如：发热、恶寒、无汗、头身头痛与往来寒热、呕吐、脉弦</w:t>
      </w:r>
      <w:r w:rsidRPr="004144DA">
        <w:rPr>
          <w:rFonts w:ascii="宋体" w:eastAsia="宋体" w:hAnsi="宋体" w:hint="eastAsia"/>
          <w:bCs/>
        </w:rPr>
        <w:lastRenderedPageBreak/>
        <w:t>并见，此时则考虑麻黄汤与小柴胡汤合方。如：往来寒热、呕吐、汗出、口渴、舌红、苔黄、脉弦数，可用小柴胡汤与白虎汤合方。据病情还可用桂枝汤、葛根汤、大青龙汤与小柴胡汤合方。甚至有三阳合病而用大青龙汤、小柴胡汤、白虎汤合方的情况。</w:t>
      </w:r>
    </w:p>
    <w:p w:rsidR="008B2E1C" w:rsidRPr="004144DA" w:rsidRDefault="004B3D0C" w:rsidP="008B2E1C">
      <w:pPr>
        <w:ind w:firstLineChars="200" w:firstLine="420"/>
        <w:rPr>
          <w:rFonts w:ascii="宋体" w:eastAsia="宋体" w:hAnsi="宋体"/>
        </w:rPr>
      </w:pPr>
      <w:r w:rsidRPr="004144DA">
        <w:rPr>
          <w:rFonts w:ascii="宋体" w:eastAsia="宋体" w:hAnsi="宋体" w:hint="eastAsia"/>
          <w:bCs/>
        </w:rPr>
        <w:t>四逆汤，为回阳救逆之方，诸多重症中枢神经系统感染患儿，如病毒性脑炎、重症手足口病入住重症监护室患儿均存在少阴虚寒、元阳不足之症，当应用此方以守元阳。如合并太阳证，如合并肺炎，痰多，满肺啰音患儿，则可灵活加减合用小青龙汤；如合并太阴证，如腹泻、腹胀可合用理中汤；而对病在六经，昏迷、发热、痰多、肢体孪急、腹泻、腹胀、吞咽功能无或差等症，可联合小续命汤。</w:t>
      </w:r>
    </w:p>
    <w:p w:rsidR="004B3D0C" w:rsidRPr="004144DA" w:rsidRDefault="00F22DE8" w:rsidP="00F22DE8">
      <w:pPr>
        <w:ind w:firstLineChars="200" w:firstLine="422"/>
        <w:rPr>
          <w:rFonts w:ascii="宋体" w:eastAsia="宋体" w:hAnsi="宋体"/>
          <w:b/>
        </w:rPr>
      </w:pPr>
      <w:r>
        <w:rPr>
          <w:rFonts w:ascii="宋体" w:eastAsia="宋体" w:hAnsi="宋体" w:hint="eastAsia"/>
          <w:b/>
        </w:rPr>
        <w:t>5</w:t>
      </w:r>
      <w:r w:rsidR="004144DA" w:rsidRPr="004144DA">
        <w:rPr>
          <w:rFonts w:ascii="宋体" w:eastAsia="宋体" w:hAnsi="宋体" w:hint="eastAsia"/>
          <w:b/>
        </w:rPr>
        <w:t>、</w:t>
      </w:r>
      <w:r w:rsidR="004B3D0C" w:rsidRPr="004144DA">
        <w:rPr>
          <w:rFonts w:ascii="宋体" w:eastAsia="宋体" w:hAnsi="宋体" w:hint="eastAsia"/>
          <w:b/>
        </w:rPr>
        <w:t>脑炎治疗体会</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普通脑炎，单纯发热为主要表现者，病初多为太阳证、少阳证或太阳少阳合病</w:t>
      </w:r>
      <w:r w:rsidR="00F22DE8">
        <w:rPr>
          <w:rFonts w:ascii="宋体" w:eastAsia="宋体" w:hAnsi="宋体" w:hint="eastAsia"/>
        </w:rPr>
        <w:t>。</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病初即见高热昏迷抽搐者以阳明证多见，中后期多见</w:t>
      </w:r>
      <w:r w:rsidR="00F22DE8">
        <w:rPr>
          <w:rFonts w:ascii="宋体" w:eastAsia="宋体" w:hAnsi="宋体" w:hint="eastAsia"/>
        </w:rPr>
        <w:t>《</w:t>
      </w:r>
      <w:r w:rsidRPr="004144DA">
        <w:rPr>
          <w:rFonts w:ascii="宋体" w:eastAsia="宋体" w:hAnsi="宋体" w:hint="eastAsia"/>
        </w:rPr>
        <w:t>古今录验</w:t>
      </w:r>
      <w:r w:rsidR="00F22DE8">
        <w:rPr>
          <w:rFonts w:ascii="宋体" w:eastAsia="宋体" w:hAnsi="宋体" w:hint="eastAsia"/>
        </w:rPr>
        <w:t>》</w:t>
      </w:r>
      <w:r w:rsidRPr="004144DA">
        <w:rPr>
          <w:rFonts w:ascii="宋体" w:eastAsia="宋体" w:hAnsi="宋体" w:hint="eastAsia"/>
        </w:rPr>
        <w:t>续命汤、</w:t>
      </w:r>
      <w:r w:rsidR="00F22DE8">
        <w:rPr>
          <w:rFonts w:ascii="宋体" w:eastAsia="宋体" w:hAnsi="宋体" w:hint="eastAsia"/>
        </w:rPr>
        <w:t>《</w:t>
      </w:r>
      <w:r w:rsidRPr="004144DA">
        <w:rPr>
          <w:rFonts w:ascii="宋体" w:eastAsia="宋体" w:hAnsi="宋体" w:hint="eastAsia"/>
        </w:rPr>
        <w:t>千金</w:t>
      </w:r>
      <w:r w:rsidR="00F22DE8">
        <w:rPr>
          <w:rFonts w:ascii="宋体" w:eastAsia="宋体" w:hAnsi="宋体" w:hint="eastAsia"/>
        </w:rPr>
        <w:t>》</w:t>
      </w:r>
      <w:r w:rsidRPr="004144DA">
        <w:rPr>
          <w:rFonts w:ascii="宋体" w:eastAsia="宋体" w:hAnsi="宋体" w:hint="eastAsia"/>
        </w:rPr>
        <w:t>小续命汤，或四逆汤证。</w:t>
      </w:r>
    </w:p>
    <w:p w:rsidR="004B3D0C" w:rsidRPr="004144DA" w:rsidRDefault="004B3D0C" w:rsidP="008B2E1C">
      <w:pPr>
        <w:ind w:firstLineChars="200" w:firstLine="420"/>
        <w:rPr>
          <w:rFonts w:ascii="宋体" w:eastAsia="宋体" w:hAnsi="宋体"/>
        </w:rPr>
      </w:pPr>
      <w:r w:rsidRPr="004144DA">
        <w:rPr>
          <w:rFonts w:ascii="宋体" w:eastAsia="宋体" w:hAnsi="宋体" w:hint="eastAsia"/>
        </w:rPr>
        <w:t>重症手足口合并脑炎，病情复杂，进展迅速，初期即表现为六经并病，</w:t>
      </w:r>
      <w:r w:rsidR="00F22DE8">
        <w:rPr>
          <w:rFonts w:ascii="宋体" w:eastAsia="宋体" w:hAnsi="宋体" w:hint="eastAsia"/>
        </w:rPr>
        <w:t>《</w:t>
      </w:r>
      <w:r w:rsidRPr="004144DA">
        <w:rPr>
          <w:rFonts w:ascii="宋体" w:eastAsia="宋体" w:hAnsi="宋体" w:hint="eastAsia"/>
        </w:rPr>
        <w:t>古今录验</w:t>
      </w:r>
      <w:r w:rsidR="00F22DE8">
        <w:rPr>
          <w:rFonts w:ascii="宋体" w:eastAsia="宋体" w:hAnsi="宋体" w:hint="eastAsia"/>
        </w:rPr>
        <w:t>》</w:t>
      </w:r>
      <w:r w:rsidRPr="004144DA">
        <w:rPr>
          <w:rFonts w:ascii="宋体" w:eastAsia="宋体" w:hAnsi="宋体" w:hint="eastAsia"/>
        </w:rPr>
        <w:t>续命汤方证，中期多表现为</w:t>
      </w:r>
      <w:r w:rsidR="00F22DE8">
        <w:rPr>
          <w:rFonts w:ascii="宋体" w:eastAsia="宋体" w:hAnsi="宋体" w:hint="eastAsia"/>
        </w:rPr>
        <w:t>《</w:t>
      </w:r>
      <w:r w:rsidRPr="004144DA">
        <w:rPr>
          <w:rFonts w:ascii="宋体" w:eastAsia="宋体" w:hAnsi="宋体" w:hint="eastAsia"/>
        </w:rPr>
        <w:t>古今录验</w:t>
      </w:r>
      <w:r w:rsidR="00F22DE8">
        <w:rPr>
          <w:rFonts w:ascii="宋体" w:eastAsia="宋体" w:hAnsi="宋体" w:hint="eastAsia"/>
        </w:rPr>
        <w:t>》</w:t>
      </w:r>
      <w:r w:rsidRPr="004144DA">
        <w:rPr>
          <w:rFonts w:ascii="宋体" w:eastAsia="宋体" w:hAnsi="宋体" w:hint="eastAsia"/>
        </w:rPr>
        <w:t>续命汤合</w:t>
      </w:r>
      <w:r w:rsidR="00F22DE8">
        <w:rPr>
          <w:rFonts w:ascii="宋体" w:eastAsia="宋体" w:hAnsi="宋体" w:hint="eastAsia"/>
        </w:rPr>
        <w:t>《</w:t>
      </w:r>
      <w:r w:rsidRPr="004144DA">
        <w:rPr>
          <w:rFonts w:ascii="宋体" w:eastAsia="宋体" w:hAnsi="宋体" w:hint="eastAsia"/>
        </w:rPr>
        <w:t>千金</w:t>
      </w:r>
      <w:r w:rsidR="00F22DE8">
        <w:rPr>
          <w:rFonts w:ascii="宋体" w:eastAsia="宋体" w:hAnsi="宋体" w:hint="eastAsia"/>
        </w:rPr>
        <w:t>》</w:t>
      </w:r>
      <w:r w:rsidRPr="004144DA">
        <w:rPr>
          <w:rFonts w:ascii="宋体" w:eastAsia="宋体" w:hAnsi="宋体" w:hint="eastAsia"/>
        </w:rPr>
        <w:t>小续命汤方证，后期多表现为小续命汤方证或小续命汤合四逆汤方证。</w:t>
      </w:r>
    </w:p>
    <w:p w:rsidR="004B3D0C" w:rsidRPr="004144DA" w:rsidRDefault="004B3D0C" w:rsidP="00EB1562">
      <w:pPr>
        <w:rPr>
          <w:rFonts w:ascii="宋体" w:eastAsia="宋体" w:hAnsi="宋体"/>
        </w:rPr>
      </w:pPr>
    </w:p>
    <w:p w:rsidR="004B3D0C" w:rsidRPr="00F22DE8" w:rsidRDefault="004B3D0C" w:rsidP="006509B4">
      <w:pPr>
        <w:pStyle w:val="a6"/>
        <w:numPr>
          <w:ilvl w:val="0"/>
          <w:numId w:val="5"/>
        </w:numPr>
        <w:ind w:firstLineChars="0"/>
        <w:rPr>
          <w:rFonts w:ascii="宋体" w:eastAsia="宋体" w:hAnsi="宋体"/>
          <w:b/>
        </w:rPr>
      </w:pPr>
      <w:r w:rsidRPr="00F22DE8">
        <w:rPr>
          <w:rFonts w:ascii="宋体" w:eastAsia="宋体" w:hAnsi="宋体" w:hint="eastAsia"/>
          <w:b/>
        </w:rPr>
        <w:t>抽动障碍</w:t>
      </w:r>
    </w:p>
    <w:p w:rsidR="008B2E1C" w:rsidRPr="004144DA" w:rsidRDefault="00D316B4" w:rsidP="008B2E1C">
      <w:pPr>
        <w:ind w:firstLineChars="200" w:firstLine="420"/>
        <w:rPr>
          <w:rFonts w:ascii="宋体" w:eastAsia="宋体" w:hAnsi="宋体"/>
        </w:rPr>
      </w:pPr>
      <w:r w:rsidRPr="004144DA">
        <w:rPr>
          <w:rFonts w:ascii="宋体" w:eastAsia="宋体" w:hAnsi="宋体" w:hint="eastAsia"/>
        </w:rPr>
        <w:t>抽动障碍是儿童常见的一种精神障碍性疾病，表现为身体任何部位一组或一群肌肉发生不自主的快速的重复的收缩或发声，紧张时加重，睡眠时消失，多数患儿存在行为障碍、学习障碍和精神障碍，严重影响患儿身心健康。目前发病机制尚不明确，多认为与环境、免疫、遗传、心理等多种因素引起的脑功能失调有关。</w:t>
      </w:r>
      <w:r w:rsidR="004B3D0C" w:rsidRPr="004144DA">
        <w:rPr>
          <w:rFonts w:ascii="宋体" w:eastAsia="宋体" w:hAnsi="宋体" w:hint="eastAsia"/>
        </w:rPr>
        <w:t>这种疾病多寻求中医治疗。</w:t>
      </w:r>
    </w:p>
    <w:p w:rsidR="008B2E1C" w:rsidRPr="004144DA" w:rsidRDefault="004B3D0C" w:rsidP="008B2E1C">
      <w:pPr>
        <w:ind w:firstLineChars="200" w:firstLine="420"/>
        <w:rPr>
          <w:rFonts w:ascii="宋体" w:eastAsia="宋体" w:hAnsi="宋体"/>
        </w:rPr>
      </w:pPr>
      <w:r w:rsidRPr="004144DA">
        <w:rPr>
          <w:rFonts w:ascii="宋体" w:eastAsia="宋体" w:hAnsi="宋体" w:hint="eastAsia"/>
        </w:rPr>
        <w:t>四逆散为常用方，适应于脾虚肝亢证，临床多见此方证。</w:t>
      </w:r>
    </w:p>
    <w:p w:rsidR="008B2E1C" w:rsidRPr="004144DA" w:rsidRDefault="004B3D0C" w:rsidP="008B2E1C">
      <w:pPr>
        <w:ind w:firstLineChars="200" w:firstLine="420"/>
        <w:rPr>
          <w:rFonts w:ascii="宋体" w:eastAsia="宋体" w:hAnsi="宋体"/>
        </w:rPr>
      </w:pPr>
      <w:r w:rsidRPr="004144DA">
        <w:rPr>
          <w:rFonts w:ascii="宋体" w:eastAsia="宋体" w:hAnsi="宋体" w:hint="eastAsia"/>
        </w:rPr>
        <w:t>《内经》</w:t>
      </w:r>
      <w:r w:rsidRPr="004144DA">
        <w:rPr>
          <w:rFonts w:ascii="宋体" w:eastAsia="宋体" w:hAnsi="宋体"/>
        </w:rPr>
        <w:t>“</w:t>
      </w:r>
      <w:r w:rsidRPr="004144DA">
        <w:rPr>
          <w:rFonts w:ascii="宋体" w:eastAsia="宋体" w:hAnsi="宋体" w:hint="eastAsia"/>
        </w:rPr>
        <w:t>诸暴强直，皆属于风</w:t>
      </w:r>
      <w:r w:rsidRPr="004144DA">
        <w:rPr>
          <w:rFonts w:ascii="宋体" w:eastAsia="宋体" w:hAnsi="宋体"/>
        </w:rPr>
        <w:t>”</w:t>
      </w:r>
      <w:r w:rsidRPr="004144DA">
        <w:rPr>
          <w:rFonts w:ascii="宋体" w:eastAsia="宋体" w:hAnsi="宋体" w:hint="eastAsia"/>
        </w:rPr>
        <w:t>，</w:t>
      </w:r>
      <w:r w:rsidRPr="004144DA">
        <w:rPr>
          <w:rFonts w:ascii="宋体" w:eastAsia="宋体" w:hAnsi="宋体"/>
        </w:rPr>
        <w:t>“</w:t>
      </w:r>
      <w:r w:rsidRPr="004144DA">
        <w:rPr>
          <w:rFonts w:ascii="宋体" w:eastAsia="宋体" w:hAnsi="宋体" w:hint="eastAsia"/>
        </w:rPr>
        <w:t>诸风掉眩，皆属于肝</w:t>
      </w:r>
      <w:r w:rsidRPr="004144DA">
        <w:rPr>
          <w:rFonts w:ascii="宋体" w:eastAsia="宋体" w:hAnsi="宋体"/>
        </w:rPr>
        <w:t>”</w:t>
      </w:r>
      <w:r w:rsidRPr="004144DA">
        <w:rPr>
          <w:rFonts w:ascii="宋体" w:eastAsia="宋体" w:hAnsi="宋体" w:hint="eastAsia"/>
        </w:rPr>
        <w:t>，抽动之因总离不开肝。</w:t>
      </w:r>
    </w:p>
    <w:p w:rsidR="008B2E1C" w:rsidRPr="004144DA" w:rsidRDefault="004B3D0C" w:rsidP="008B2E1C">
      <w:pPr>
        <w:ind w:firstLineChars="200" w:firstLine="420"/>
        <w:rPr>
          <w:rFonts w:ascii="宋体" w:eastAsia="宋体" w:hAnsi="宋体"/>
        </w:rPr>
      </w:pPr>
      <w:r w:rsidRPr="004144DA">
        <w:rPr>
          <w:rFonts w:ascii="宋体" w:eastAsia="宋体" w:hAnsi="宋体" w:hint="eastAsia"/>
        </w:rPr>
        <w:t>肝郁气滞，阳气内郁，不达四肢，气机不畅，肝气郁结，可见暴躁易怒或抑郁、闷闷不乐；气机郁滞，肝风内生，则摇头、耸肩、鼓肚子等。肝开窍于目 ，风入于目，儿不能任 ， 可见眨眼、斜眼、挤眼等目失所主现象，肝气郁而上逆可见喉中异常发声。</w:t>
      </w:r>
    </w:p>
    <w:p w:rsidR="008B2E1C" w:rsidRPr="004144DA" w:rsidRDefault="004B3D0C" w:rsidP="008B2E1C">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喉中吭吭有声，频频清嗓</w:t>
      </w:r>
      <w:r w:rsidRPr="004144DA">
        <w:rPr>
          <w:rFonts w:ascii="宋体" w:eastAsia="宋体" w:hAnsi="宋体"/>
        </w:rPr>
        <w:t xml:space="preserve"> </w:t>
      </w:r>
    </w:p>
    <w:p w:rsidR="004B3D0C" w:rsidRPr="004144DA" w:rsidRDefault="004B3D0C" w:rsidP="0002679F">
      <w:pPr>
        <w:ind w:firstLineChars="400" w:firstLine="840"/>
        <w:rPr>
          <w:rFonts w:ascii="宋体" w:eastAsia="宋体" w:hAnsi="宋体"/>
        </w:rPr>
      </w:pPr>
      <w:r w:rsidRPr="004144DA">
        <w:rPr>
          <w:rFonts w:ascii="宋体" w:eastAsia="宋体" w:hAnsi="宋体"/>
        </w:rPr>
        <w:t>1</w:t>
      </w:r>
      <w:r w:rsidR="008B2E1C" w:rsidRPr="004144DA">
        <w:rPr>
          <w:rFonts w:ascii="宋体" w:eastAsia="宋体" w:hAnsi="宋体" w:hint="eastAsia"/>
        </w:rPr>
        <w:t>）</w:t>
      </w:r>
      <w:r w:rsidRPr="004144DA">
        <w:rPr>
          <w:rFonts w:ascii="宋体" w:eastAsia="宋体" w:hAnsi="宋体" w:hint="eastAsia"/>
        </w:rPr>
        <w:t>病程短：小柴胡合半夏厚朴汤</w:t>
      </w:r>
      <w:r w:rsidRPr="004144DA">
        <w:rPr>
          <w:rFonts w:ascii="宋体" w:eastAsia="宋体" w:hAnsi="宋体"/>
        </w:rPr>
        <w:t xml:space="preserve"> </w:t>
      </w:r>
    </w:p>
    <w:p w:rsidR="008B2E1C" w:rsidRPr="004144DA" w:rsidRDefault="004B3D0C" w:rsidP="0002679F">
      <w:pPr>
        <w:ind w:firstLineChars="400" w:firstLine="840"/>
        <w:rPr>
          <w:rFonts w:ascii="宋体" w:eastAsia="宋体" w:hAnsi="宋体"/>
        </w:rPr>
      </w:pPr>
      <w:r w:rsidRPr="004144DA">
        <w:rPr>
          <w:rFonts w:ascii="宋体" w:eastAsia="宋体" w:hAnsi="宋体"/>
        </w:rPr>
        <w:t>2</w:t>
      </w:r>
      <w:r w:rsidR="008B2E1C" w:rsidRPr="004144DA">
        <w:rPr>
          <w:rFonts w:ascii="宋体" w:eastAsia="宋体" w:hAnsi="宋体" w:hint="eastAsia"/>
        </w:rPr>
        <w:t>）</w:t>
      </w:r>
      <w:r w:rsidRPr="004144DA">
        <w:rPr>
          <w:rFonts w:ascii="宋体" w:eastAsia="宋体" w:hAnsi="宋体" w:hint="eastAsia"/>
        </w:rPr>
        <w:t>病程长：四逆散合半夏厚朴汤</w:t>
      </w:r>
      <w:r w:rsidRPr="004144DA">
        <w:rPr>
          <w:rFonts w:ascii="宋体" w:eastAsia="宋体" w:hAnsi="宋体"/>
        </w:rPr>
        <w:t xml:space="preserve"> </w:t>
      </w:r>
    </w:p>
    <w:p w:rsidR="008B2E1C" w:rsidRPr="004144DA" w:rsidRDefault="004B3D0C" w:rsidP="008B2E1C">
      <w:pPr>
        <w:ind w:firstLine="420"/>
        <w:rPr>
          <w:rFonts w:ascii="宋体" w:eastAsia="宋体" w:hAnsi="宋体"/>
        </w:rPr>
      </w:pPr>
      <w:r w:rsidRPr="004144DA">
        <w:rPr>
          <w:rFonts w:ascii="宋体" w:eastAsia="宋体" w:hAnsi="宋体"/>
        </w:rPr>
        <w:t>2.</w:t>
      </w:r>
      <w:r w:rsidRPr="004144DA">
        <w:rPr>
          <w:rFonts w:ascii="宋体" w:eastAsia="宋体" w:hAnsi="宋体" w:hint="eastAsia"/>
        </w:rPr>
        <w:t>病程日久</w:t>
      </w:r>
      <w:r w:rsidRPr="004144DA">
        <w:rPr>
          <w:rFonts w:ascii="宋体" w:eastAsia="宋体" w:hAnsi="宋体"/>
        </w:rPr>
        <w:t>,</w:t>
      </w:r>
      <w:r w:rsidRPr="004144DA">
        <w:rPr>
          <w:rFonts w:ascii="宋体" w:eastAsia="宋体" w:hAnsi="宋体" w:hint="eastAsia"/>
        </w:rPr>
        <w:t>抽动幅度频率减轻</w:t>
      </w:r>
      <w:r w:rsidRPr="004144DA">
        <w:rPr>
          <w:rFonts w:ascii="宋体" w:eastAsia="宋体" w:hAnsi="宋体"/>
        </w:rPr>
        <w:t>,</w:t>
      </w:r>
      <w:r w:rsidRPr="004144DA">
        <w:rPr>
          <w:rFonts w:ascii="宋体" w:eastAsia="宋体" w:hAnsi="宋体" w:hint="eastAsia"/>
        </w:rPr>
        <w:t>出现心脾两虚的</w:t>
      </w:r>
      <w:r w:rsidRPr="004144DA">
        <w:rPr>
          <w:rFonts w:ascii="宋体" w:eastAsia="宋体" w:hAnsi="宋体"/>
        </w:rPr>
        <w:t>——</w:t>
      </w:r>
      <w:r w:rsidRPr="004144DA">
        <w:rPr>
          <w:rFonts w:ascii="宋体" w:eastAsia="宋体" w:hAnsi="宋体" w:hint="eastAsia"/>
        </w:rPr>
        <w:t>四逆散合归脾汤</w:t>
      </w:r>
      <w:r w:rsidRPr="004144DA">
        <w:rPr>
          <w:rFonts w:ascii="宋体" w:eastAsia="宋体" w:hAnsi="宋体"/>
        </w:rPr>
        <w:t xml:space="preserve"> </w:t>
      </w:r>
    </w:p>
    <w:p w:rsidR="008B2E1C" w:rsidRPr="004144DA" w:rsidRDefault="004B3D0C" w:rsidP="008B2E1C">
      <w:pPr>
        <w:ind w:firstLine="420"/>
        <w:rPr>
          <w:rFonts w:ascii="宋体" w:eastAsia="宋体" w:hAnsi="宋体"/>
        </w:rPr>
      </w:pPr>
      <w:r w:rsidRPr="004144DA">
        <w:rPr>
          <w:rFonts w:ascii="宋体" w:eastAsia="宋体" w:hAnsi="宋体"/>
        </w:rPr>
        <w:t>3.</w:t>
      </w:r>
      <w:r w:rsidRPr="004144DA">
        <w:rPr>
          <w:rFonts w:ascii="宋体" w:eastAsia="宋体" w:hAnsi="宋体" w:hint="eastAsia"/>
        </w:rPr>
        <w:t>抽动伴多汗、纳差、消廋、营卫不和者</w:t>
      </w:r>
      <w:r w:rsidRPr="004144DA">
        <w:rPr>
          <w:rFonts w:ascii="宋体" w:eastAsia="宋体" w:hAnsi="宋体"/>
        </w:rPr>
        <w:t>——</w:t>
      </w:r>
      <w:r w:rsidRPr="004144DA">
        <w:rPr>
          <w:rFonts w:ascii="宋体" w:eastAsia="宋体" w:hAnsi="宋体" w:hint="eastAsia"/>
        </w:rPr>
        <w:t>四逆散合桂枝加龙骨牡蛎汤</w:t>
      </w:r>
      <w:r w:rsidRPr="004144DA">
        <w:rPr>
          <w:rFonts w:ascii="宋体" w:eastAsia="宋体" w:hAnsi="宋体"/>
        </w:rPr>
        <w:t xml:space="preserve"> </w:t>
      </w:r>
    </w:p>
    <w:p w:rsidR="008B2E1C" w:rsidRPr="004144DA" w:rsidRDefault="004B3D0C" w:rsidP="008B2E1C">
      <w:pPr>
        <w:ind w:firstLine="420"/>
        <w:rPr>
          <w:rFonts w:ascii="宋体" w:eastAsia="宋体" w:hAnsi="宋体"/>
        </w:rPr>
      </w:pPr>
      <w:r w:rsidRPr="004144DA">
        <w:rPr>
          <w:rFonts w:ascii="宋体" w:eastAsia="宋体" w:hAnsi="宋体"/>
        </w:rPr>
        <w:t>4.</w:t>
      </w:r>
      <w:r w:rsidRPr="004144DA">
        <w:rPr>
          <w:rFonts w:ascii="宋体" w:eastAsia="宋体" w:hAnsi="宋体" w:hint="eastAsia"/>
        </w:rPr>
        <w:t>腹部抽动或患儿自觉有气上冲咽喉者</w:t>
      </w:r>
      <w:r w:rsidRPr="004144DA">
        <w:rPr>
          <w:rFonts w:ascii="宋体" w:eastAsia="宋体" w:hAnsi="宋体"/>
        </w:rPr>
        <w:t>——</w:t>
      </w:r>
      <w:r w:rsidRPr="004144DA">
        <w:rPr>
          <w:rFonts w:ascii="宋体" w:eastAsia="宋体" w:hAnsi="宋体" w:hint="eastAsia"/>
        </w:rPr>
        <w:t>四逆散合苓桂术甘汤</w:t>
      </w:r>
      <w:r w:rsidRPr="004144DA">
        <w:rPr>
          <w:rFonts w:ascii="宋体" w:eastAsia="宋体" w:hAnsi="宋体"/>
        </w:rPr>
        <w:t xml:space="preserve"> </w:t>
      </w:r>
    </w:p>
    <w:p w:rsidR="008B2E1C" w:rsidRPr="004144DA" w:rsidRDefault="008B2E1C" w:rsidP="008B2E1C">
      <w:pPr>
        <w:ind w:firstLine="420"/>
        <w:rPr>
          <w:rFonts w:ascii="宋体" w:eastAsia="宋体" w:hAnsi="宋体"/>
        </w:rPr>
      </w:pPr>
      <w:r w:rsidRPr="004144DA">
        <w:rPr>
          <w:rFonts w:ascii="宋体" w:eastAsia="宋体" w:hAnsi="宋体" w:hint="eastAsia"/>
        </w:rPr>
        <w:t>5</w:t>
      </w:r>
      <w:r w:rsidR="004B3D0C" w:rsidRPr="004144DA">
        <w:rPr>
          <w:rFonts w:ascii="宋体" w:eastAsia="宋体" w:hAnsi="宋体"/>
        </w:rPr>
        <w:t>.</w:t>
      </w:r>
      <w:r w:rsidR="004B3D0C" w:rsidRPr="004144DA">
        <w:rPr>
          <w:rFonts w:ascii="宋体" w:eastAsia="宋体" w:hAnsi="宋体" w:hint="eastAsia"/>
        </w:rPr>
        <w:t>吸鼻子鼻塞者</w:t>
      </w:r>
      <w:r w:rsidR="004B3D0C" w:rsidRPr="004144DA">
        <w:rPr>
          <w:rFonts w:ascii="宋体" w:eastAsia="宋体" w:hAnsi="宋体"/>
        </w:rPr>
        <w:t>——</w:t>
      </w:r>
      <w:r w:rsidR="004B3D0C" w:rsidRPr="004144DA">
        <w:rPr>
          <w:rFonts w:ascii="宋体" w:eastAsia="宋体" w:hAnsi="宋体" w:hint="eastAsia"/>
        </w:rPr>
        <w:t>四逆散合苍耳子散</w:t>
      </w:r>
      <w:r w:rsidR="004B3D0C" w:rsidRPr="004144DA">
        <w:rPr>
          <w:rFonts w:ascii="宋体" w:eastAsia="宋体" w:hAnsi="宋体"/>
        </w:rPr>
        <w:t xml:space="preserve"> </w:t>
      </w:r>
    </w:p>
    <w:p w:rsidR="008B2E1C" w:rsidRPr="004144DA" w:rsidRDefault="008B2E1C" w:rsidP="008B2E1C">
      <w:pPr>
        <w:ind w:firstLine="420"/>
        <w:rPr>
          <w:rFonts w:ascii="宋体" w:eastAsia="宋体" w:hAnsi="宋体"/>
        </w:rPr>
      </w:pPr>
      <w:r w:rsidRPr="004144DA">
        <w:rPr>
          <w:rFonts w:ascii="宋体" w:eastAsia="宋体" w:hAnsi="宋体" w:hint="eastAsia"/>
        </w:rPr>
        <w:t>6.</w:t>
      </w:r>
      <w:r w:rsidR="004B3D0C" w:rsidRPr="004144DA">
        <w:rPr>
          <w:rFonts w:ascii="宋体" w:eastAsia="宋体" w:hAnsi="宋体" w:hint="eastAsia"/>
        </w:rPr>
        <w:t>打嗝、呃逆</w:t>
      </w:r>
      <w:r w:rsidR="004B3D0C" w:rsidRPr="004144DA">
        <w:rPr>
          <w:rFonts w:ascii="宋体" w:eastAsia="宋体" w:hAnsi="宋体"/>
        </w:rPr>
        <w:t>——</w:t>
      </w:r>
      <w:r w:rsidR="004B3D0C" w:rsidRPr="004144DA">
        <w:rPr>
          <w:rFonts w:ascii="宋体" w:eastAsia="宋体" w:hAnsi="宋体" w:hint="eastAsia"/>
        </w:rPr>
        <w:t>四逆散合旋覆代赭汤</w:t>
      </w:r>
      <w:r w:rsidR="004B3D0C" w:rsidRPr="004144DA">
        <w:rPr>
          <w:rFonts w:ascii="宋体" w:eastAsia="宋体" w:hAnsi="宋体"/>
        </w:rPr>
        <w:t xml:space="preserve"> </w:t>
      </w:r>
    </w:p>
    <w:p w:rsidR="008B2E1C" w:rsidRPr="004144DA" w:rsidRDefault="008B2E1C" w:rsidP="008B2E1C">
      <w:pPr>
        <w:ind w:firstLine="420"/>
        <w:rPr>
          <w:rFonts w:ascii="宋体" w:eastAsia="宋体" w:hAnsi="宋体"/>
        </w:rPr>
      </w:pPr>
      <w:r w:rsidRPr="004144DA">
        <w:rPr>
          <w:rFonts w:ascii="宋体" w:eastAsia="宋体" w:hAnsi="宋体" w:hint="eastAsia"/>
        </w:rPr>
        <w:t>7.</w:t>
      </w:r>
      <w:r w:rsidR="004B3D0C" w:rsidRPr="004144DA">
        <w:rPr>
          <w:rFonts w:ascii="宋体" w:eastAsia="宋体" w:hAnsi="宋体" w:hint="eastAsia"/>
        </w:rPr>
        <w:t>抽动伴“胸满烦惊”</w:t>
      </w:r>
      <w:r w:rsidR="004B3D0C" w:rsidRPr="004144DA">
        <w:rPr>
          <w:rFonts w:ascii="宋体" w:eastAsia="宋体" w:hAnsi="宋体"/>
        </w:rPr>
        <w:t>——</w:t>
      </w:r>
      <w:r w:rsidR="004B3D0C" w:rsidRPr="004144DA">
        <w:rPr>
          <w:rFonts w:ascii="宋体" w:eastAsia="宋体" w:hAnsi="宋体" w:hint="eastAsia"/>
        </w:rPr>
        <w:t>四逆散合柴胡桂枝龙骨牡蛎汤</w:t>
      </w:r>
      <w:r w:rsidR="004B3D0C" w:rsidRPr="004144DA">
        <w:rPr>
          <w:rFonts w:ascii="宋体" w:eastAsia="宋体" w:hAnsi="宋体"/>
        </w:rPr>
        <w:t xml:space="preserve"> </w:t>
      </w:r>
    </w:p>
    <w:p w:rsidR="004B3D0C" w:rsidRPr="004144DA" w:rsidRDefault="008B2E1C" w:rsidP="008B2E1C">
      <w:pPr>
        <w:ind w:firstLine="420"/>
        <w:rPr>
          <w:rFonts w:ascii="宋体" w:eastAsia="宋体" w:hAnsi="宋体"/>
        </w:rPr>
      </w:pPr>
      <w:r w:rsidRPr="004144DA">
        <w:rPr>
          <w:rFonts w:ascii="宋体" w:eastAsia="宋体" w:hAnsi="宋体" w:hint="eastAsia"/>
        </w:rPr>
        <w:t>8.</w:t>
      </w:r>
      <w:r w:rsidR="004B3D0C" w:rsidRPr="004144DA">
        <w:rPr>
          <w:rFonts w:ascii="宋体" w:eastAsia="宋体" w:hAnsi="宋体" w:hint="eastAsia"/>
        </w:rPr>
        <w:t>抽动症见情绪不稳，喜怒无常，全身不适，动作异常</w:t>
      </w:r>
      <w:r w:rsidR="004B3D0C" w:rsidRPr="004144DA">
        <w:rPr>
          <w:rFonts w:ascii="宋体" w:eastAsia="宋体" w:hAnsi="宋体"/>
        </w:rPr>
        <w:t>——</w:t>
      </w:r>
      <w:r w:rsidR="004B3D0C" w:rsidRPr="004144DA">
        <w:rPr>
          <w:rFonts w:ascii="宋体" w:eastAsia="宋体" w:hAnsi="宋体" w:hint="eastAsia"/>
        </w:rPr>
        <w:t>心营不足阴虚内热</w:t>
      </w:r>
      <w:r w:rsidR="004B3D0C" w:rsidRPr="004144DA">
        <w:rPr>
          <w:rFonts w:ascii="宋体" w:eastAsia="宋体" w:hAnsi="宋体"/>
        </w:rPr>
        <w:t>——</w:t>
      </w:r>
      <w:r w:rsidR="004B3D0C" w:rsidRPr="004144DA">
        <w:rPr>
          <w:rFonts w:ascii="宋体" w:eastAsia="宋体" w:hAnsi="宋体" w:hint="eastAsia"/>
        </w:rPr>
        <w:t>四逆散合甘麦大枣加百合地黄汤</w:t>
      </w:r>
      <w:r w:rsidR="004B3D0C" w:rsidRPr="004144DA">
        <w:rPr>
          <w:rFonts w:ascii="宋体" w:eastAsia="宋体" w:hAnsi="宋体"/>
        </w:rPr>
        <w:t xml:space="preserve"> </w:t>
      </w:r>
    </w:p>
    <w:p w:rsidR="004B3D0C" w:rsidRDefault="004B3D0C" w:rsidP="004B3D0C">
      <w:pPr>
        <w:rPr>
          <w:rFonts w:ascii="宋体" w:eastAsia="宋体" w:hAnsi="宋体" w:hint="eastAsia"/>
        </w:rPr>
      </w:pPr>
    </w:p>
    <w:p w:rsidR="00F22DE8" w:rsidRDefault="00F22DE8" w:rsidP="004B3D0C">
      <w:pPr>
        <w:rPr>
          <w:rFonts w:ascii="宋体" w:eastAsia="宋体" w:hAnsi="宋体" w:hint="eastAsia"/>
        </w:rPr>
      </w:pPr>
    </w:p>
    <w:p w:rsidR="00F22DE8" w:rsidRDefault="00F22DE8" w:rsidP="004B3D0C">
      <w:pPr>
        <w:rPr>
          <w:rFonts w:ascii="宋体" w:eastAsia="宋体" w:hAnsi="宋体" w:hint="eastAsia"/>
        </w:rPr>
      </w:pPr>
    </w:p>
    <w:p w:rsidR="00F22DE8" w:rsidRDefault="00F22DE8" w:rsidP="004B3D0C">
      <w:pPr>
        <w:rPr>
          <w:rFonts w:ascii="宋体" w:eastAsia="宋体" w:hAnsi="宋体" w:hint="eastAsia"/>
        </w:rPr>
      </w:pPr>
    </w:p>
    <w:p w:rsidR="00F22DE8" w:rsidRDefault="00F22DE8" w:rsidP="004B3D0C">
      <w:pPr>
        <w:rPr>
          <w:rFonts w:ascii="宋体" w:eastAsia="宋体" w:hAnsi="宋体" w:hint="eastAsia"/>
        </w:rPr>
      </w:pPr>
    </w:p>
    <w:p w:rsidR="00F22DE8" w:rsidRDefault="00F22DE8" w:rsidP="004B3D0C">
      <w:pPr>
        <w:rPr>
          <w:rFonts w:ascii="宋体" w:eastAsia="宋体" w:hAnsi="宋体" w:hint="eastAsia"/>
        </w:rPr>
      </w:pPr>
    </w:p>
    <w:p w:rsidR="00F22DE8" w:rsidRPr="004144DA" w:rsidRDefault="00F22DE8" w:rsidP="004B3D0C">
      <w:pPr>
        <w:rPr>
          <w:rFonts w:ascii="宋体" w:eastAsia="宋体" w:hAnsi="宋体"/>
        </w:rPr>
      </w:pPr>
    </w:p>
    <w:p w:rsidR="009657A6" w:rsidRPr="00F22DE8" w:rsidRDefault="009657A6" w:rsidP="00F22DE8">
      <w:pPr>
        <w:pStyle w:val="2"/>
        <w:spacing w:before="0" w:after="0" w:line="240" w:lineRule="auto"/>
        <w:jc w:val="center"/>
        <w:rPr>
          <w:rFonts w:ascii="宋体" w:eastAsia="宋体" w:hAnsi="宋体"/>
          <w:sz w:val="28"/>
          <w:szCs w:val="28"/>
        </w:rPr>
      </w:pPr>
      <w:r w:rsidRPr="00F22DE8">
        <w:rPr>
          <w:rFonts w:ascii="宋体" w:eastAsia="宋体" w:hAnsi="宋体" w:hint="eastAsia"/>
          <w:sz w:val="28"/>
          <w:szCs w:val="28"/>
        </w:rPr>
        <w:lastRenderedPageBreak/>
        <w:t>头晕</w:t>
      </w:r>
      <w:r w:rsidR="004B3D0C" w:rsidRPr="00F22DE8">
        <w:rPr>
          <w:rFonts w:ascii="宋体" w:eastAsia="宋体" w:hAnsi="宋体" w:hint="eastAsia"/>
          <w:sz w:val="28"/>
          <w:szCs w:val="28"/>
        </w:rPr>
        <w:t>、</w:t>
      </w:r>
      <w:r w:rsidRPr="00F22DE8">
        <w:rPr>
          <w:rFonts w:ascii="宋体" w:eastAsia="宋体" w:hAnsi="宋体" w:hint="eastAsia"/>
          <w:sz w:val="28"/>
          <w:szCs w:val="28"/>
        </w:rPr>
        <w:t>眩晕的方证相应治疗</w:t>
      </w:r>
    </w:p>
    <w:p w:rsidR="009657A6" w:rsidRPr="00F22DE8" w:rsidRDefault="00D75AD2" w:rsidP="00F22DE8">
      <w:pPr>
        <w:jc w:val="center"/>
        <w:rPr>
          <w:rFonts w:ascii="宋体" w:eastAsia="宋体" w:hAnsi="宋体"/>
          <w:b/>
        </w:rPr>
      </w:pPr>
      <w:r w:rsidRPr="00F22DE8">
        <w:rPr>
          <w:rFonts w:ascii="宋体" w:eastAsia="宋体" w:hAnsi="宋体" w:hint="eastAsia"/>
          <w:b/>
          <w:bCs/>
        </w:rPr>
        <w:t>浙江中医药大学附属温州市中医院</w:t>
      </w:r>
      <w:r w:rsidR="009657A6" w:rsidRPr="00F22DE8">
        <w:rPr>
          <w:rFonts w:ascii="宋体" w:eastAsia="宋体" w:hAnsi="宋体" w:hint="eastAsia"/>
          <w:b/>
        </w:rPr>
        <w:t xml:space="preserve">  </w:t>
      </w:r>
      <w:r w:rsidR="009657A6" w:rsidRPr="00F22DE8">
        <w:rPr>
          <w:rFonts w:ascii="宋体" w:eastAsia="宋体" w:hAnsi="宋体"/>
          <w:b/>
        </w:rPr>
        <w:t>朱文宗</w:t>
      </w:r>
    </w:p>
    <w:p w:rsidR="009657A6" w:rsidRPr="004144DA" w:rsidRDefault="009657A6" w:rsidP="00EB1562">
      <w:pPr>
        <w:rPr>
          <w:rFonts w:ascii="宋体" w:eastAsia="宋体" w:hAnsi="宋体"/>
        </w:rPr>
      </w:pPr>
    </w:p>
    <w:p w:rsidR="008A2305" w:rsidRPr="004144DA" w:rsidRDefault="004B3D0C" w:rsidP="008A2305">
      <w:pPr>
        <w:ind w:firstLineChars="200" w:firstLine="420"/>
        <w:rPr>
          <w:rFonts w:ascii="宋体" w:eastAsia="宋体" w:hAnsi="宋体"/>
          <w:bCs/>
        </w:rPr>
      </w:pPr>
      <w:r w:rsidRPr="004144DA">
        <w:rPr>
          <w:rFonts w:ascii="宋体" w:eastAsia="宋体" w:hAnsi="宋体" w:hint="eastAsia"/>
          <w:bCs/>
        </w:rPr>
        <w:t>头晕是一个比较宽泛的概念，英文是</w:t>
      </w:r>
      <w:r w:rsidRPr="004144DA">
        <w:rPr>
          <w:rFonts w:ascii="宋体" w:eastAsia="宋体" w:hAnsi="宋体"/>
          <w:bCs/>
        </w:rPr>
        <w:t>dizziness</w:t>
      </w:r>
      <w:r w:rsidRPr="004144DA">
        <w:rPr>
          <w:rFonts w:ascii="宋体" w:eastAsia="宋体" w:hAnsi="宋体" w:hint="eastAsia"/>
          <w:bCs/>
        </w:rPr>
        <w:t>，包括眩晕，是一种常见的脑部功能性障碍，也是临床常见的症状之一。</w:t>
      </w:r>
    </w:p>
    <w:p w:rsidR="008A2305" w:rsidRPr="004144DA" w:rsidRDefault="004B3D0C" w:rsidP="008A2305">
      <w:pPr>
        <w:ind w:firstLineChars="200" w:firstLine="420"/>
        <w:rPr>
          <w:rFonts w:ascii="宋体" w:eastAsia="宋体" w:hAnsi="宋体"/>
          <w:bCs/>
        </w:rPr>
      </w:pPr>
      <w:r w:rsidRPr="004144DA">
        <w:rPr>
          <w:rFonts w:ascii="宋体" w:eastAsia="宋体" w:hAnsi="宋体" w:hint="eastAsia"/>
          <w:bCs/>
        </w:rPr>
        <w:t>常常因为脑血管病变，贫血或心理原因引起的，主要是在行立起坐卧等运动或视物之中间歇性地出现 自身摇晃不稳 的一种感觉以及 头昏脑涨、头重脚轻，身体摇摇晃晃 的感觉，这种感觉就叫头晕。</w:t>
      </w:r>
    </w:p>
    <w:p w:rsidR="008A2305" w:rsidRPr="004144DA" w:rsidRDefault="004B3D0C" w:rsidP="008A2305">
      <w:pPr>
        <w:ind w:firstLineChars="200" w:firstLine="420"/>
        <w:rPr>
          <w:rFonts w:ascii="宋体" w:eastAsia="宋体" w:hAnsi="宋体"/>
          <w:bCs/>
        </w:rPr>
      </w:pPr>
      <w:r w:rsidRPr="004144DA">
        <w:rPr>
          <w:rFonts w:ascii="宋体" w:eastAsia="宋体" w:hAnsi="宋体"/>
        </w:rPr>
        <w:t>眩晕是更具临床诊断特异性的症状，主要是以发作性的，客观上并不存在而主观上却又坚信自身或（和）外物按一定方向旋转、翻滚的一种运动错觉或幻觉，是患者对于空间关系的定向障碍或平衡障碍。</w:t>
      </w:r>
    </w:p>
    <w:p w:rsidR="004B3D0C" w:rsidRPr="004144DA" w:rsidRDefault="00D316B4" w:rsidP="008A2305">
      <w:pPr>
        <w:ind w:firstLineChars="200" w:firstLine="420"/>
        <w:rPr>
          <w:rFonts w:ascii="宋体" w:eastAsia="宋体" w:hAnsi="宋体"/>
          <w:bCs/>
        </w:rPr>
      </w:pPr>
      <w:r w:rsidRPr="004144DA">
        <w:rPr>
          <w:rFonts w:ascii="宋体" w:eastAsia="宋体" w:hAnsi="宋体" w:hint="eastAsia"/>
          <w:bCs/>
        </w:rPr>
        <w:t>患者或以 倾倒的感觉 为主，或感到自身晃动、景物旋转。发作时，患者睁眼时感觉周围物体在旋转，闭眼后感觉自身在旋转，常伴有恶心、呕吐、出冷汗、心律偏快或过缓、血压升高或降低，甚至伴有肠蠕动亢进和便意频繁等。</w:t>
      </w:r>
    </w:p>
    <w:p w:rsidR="008A2305" w:rsidRPr="004144DA" w:rsidRDefault="008A2305" w:rsidP="008A2305">
      <w:pPr>
        <w:ind w:firstLineChars="200" w:firstLine="420"/>
        <w:rPr>
          <w:rFonts w:ascii="宋体" w:eastAsia="宋体" w:hAnsi="宋体"/>
          <w:bCs/>
        </w:rPr>
      </w:pPr>
      <w:r w:rsidRPr="004144DA">
        <w:rPr>
          <w:rFonts w:ascii="宋体" w:eastAsia="宋体" w:hAnsi="宋体" w:hint="eastAsia"/>
          <w:bCs/>
        </w:rPr>
        <w:t>头昏主要是以持续的头脑昏昏沉沉或迷迷糊糊不清晰的一种感觉。受损靶器官是主管人类高级神经活动的大脑皮质。是整体大脑皮质功能普遍下降或弱化所致的一种临床症状。头昏呈持续性，时轻时重，休息、压力减轻和心情舒畅时改善，反之可加重。</w:t>
      </w:r>
    </w:p>
    <w:p w:rsidR="008A2305" w:rsidRPr="00F22DE8" w:rsidRDefault="0002679F" w:rsidP="00F22DE8">
      <w:pPr>
        <w:ind w:firstLineChars="200" w:firstLine="422"/>
        <w:rPr>
          <w:rFonts w:ascii="宋体" w:eastAsia="宋体" w:hAnsi="宋体"/>
          <w:b/>
        </w:rPr>
      </w:pPr>
      <w:r w:rsidRPr="00F22DE8">
        <w:rPr>
          <w:rFonts w:ascii="宋体" w:eastAsia="宋体" w:hAnsi="宋体" w:hint="eastAsia"/>
          <w:b/>
          <w:bCs/>
        </w:rPr>
        <w:t>一、眩晕的</w:t>
      </w:r>
      <w:r w:rsidR="008A2305" w:rsidRPr="00F22DE8">
        <w:rPr>
          <w:rFonts w:ascii="宋体" w:eastAsia="宋体" w:hAnsi="宋体" w:hint="eastAsia"/>
          <w:b/>
          <w:bCs/>
        </w:rPr>
        <w:t>中医治疗</w:t>
      </w:r>
    </w:p>
    <w:p w:rsidR="0002679F" w:rsidRPr="004144DA" w:rsidRDefault="008A2305" w:rsidP="006509B4">
      <w:pPr>
        <w:pStyle w:val="a6"/>
        <w:numPr>
          <w:ilvl w:val="0"/>
          <w:numId w:val="3"/>
        </w:numPr>
        <w:ind w:firstLineChars="0"/>
        <w:rPr>
          <w:rFonts w:ascii="宋体" w:eastAsia="宋体" w:hAnsi="宋体"/>
        </w:rPr>
      </w:pPr>
      <w:r w:rsidRPr="004144DA">
        <w:rPr>
          <w:rFonts w:ascii="宋体" w:eastAsia="宋体" w:hAnsi="宋体" w:hint="eastAsia"/>
          <w:bCs/>
        </w:rPr>
        <w:t>天麻钩藤饮证</w:t>
      </w:r>
    </w:p>
    <w:p w:rsidR="0002679F" w:rsidRPr="004144DA" w:rsidRDefault="0002679F" w:rsidP="0002679F">
      <w:pPr>
        <w:ind w:left="420"/>
        <w:rPr>
          <w:rFonts w:ascii="宋体" w:eastAsia="宋体" w:hAnsi="宋体"/>
        </w:rPr>
      </w:pPr>
      <w:r w:rsidRPr="004144DA">
        <w:rPr>
          <w:rFonts w:ascii="宋体" w:eastAsia="宋体" w:hAnsi="宋体" w:hint="eastAsia"/>
          <w:bCs/>
        </w:rPr>
        <w:t>头晕头胀，心烦失眠，腰酸腰胀</w:t>
      </w:r>
      <w:r w:rsidR="00D316B4" w:rsidRPr="004144DA">
        <w:rPr>
          <w:rFonts w:ascii="宋体" w:eastAsia="宋体" w:hAnsi="宋体" w:hint="eastAsia"/>
          <w:bCs/>
        </w:rPr>
        <w:t xml:space="preserve"> </w:t>
      </w:r>
    </w:p>
    <w:p w:rsidR="0002679F" w:rsidRPr="004144DA" w:rsidRDefault="00D316B4" w:rsidP="0002679F">
      <w:pPr>
        <w:ind w:left="420"/>
        <w:rPr>
          <w:rFonts w:ascii="宋体" w:eastAsia="宋体" w:hAnsi="宋体"/>
        </w:rPr>
      </w:pPr>
      <w:r w:rsidRPr="004144DA">
        <w:rPr>
          <w:rFonts w:ascii="宋体" w:eastAsia="宋体" w:hAnsi="宋体" w:hint="eastAsia"/>
          <w:bCs/>
        </w:rPr>
        <w:t>大便秘结者：</w:t>
      </w:r>
      <w:r w:rsidR="0002679F" w:rsidRPr="004144DA">
        <w:rPr>
          <w:rFonts w:ascii="宋体" w:eastAsia="宋体" w:hAnsi="宋体" w:hint="eastAsia"/>
          <w:bCs/>
        </w:rPr>
        <w:t>合</w:t>
      </w:r>
      <w:r w:rsidRPr="004144DA">
        <w:rPr>
          <w:rFonts w:ascii="宋体" w:eastAsia="宋体" w:hAnsi="宋体" w:hint="eastAsia"/>
          <w:bCs/>
        </w:rPr>
        <w:t xml:space="preserve">当归龙荟丸； </w:t>
      </w:r>
    </w:p>
    <w:p w:rsidR="0002679F" w:rsidRPr="004144DA" w:rsidRDefault="00D316B4" w:rsidP="0002679F">
      <w:pPr>
        <w:ind w:left="420"/>
        <w:rPr>
          <w:rFonts w:ascii="宋体" w:eastAsia="宋体" w:hAnsi="宋体"/>
        </w:rPr>
      </w:pPr>
      <w:r w:rsidRPr="004144DA">
        <w:rPr>
          <w:rFonts w:ascii="宋体" w:eastAsia="宋体" w:hAnsi="宋体" w:hint="eastAsia"/>
          <w:bCs/>
        </w:rPr>
        <w:t>兼见腰膝酸软，遗精疲乏，脉弦数，舌质红，苔薄或无苔：大定风珠，平时服杞菊地黄。</w:t>
      </w:r>
    </w:p>
    <w:p w:rsidR="0002679F" w:rsidRPr="004144DA" w:rsidRDefault="00D316B4" w:rsidP="006509B4">
      <w:pPr>
        <w:pStyle w:val="a6"/>
        <w:numPr>
          <w:ilvl w:val="0"/>
          <w:numId w:val="3"/>
        </w:numPr>
        <w:ind w:firstLineChars="0"/>
        <w:rPr>
          <w:rFonts w:ascii="宋体" w:eastAsia="宋体" w:hAnsi="宋体"/>
        </w:rPr>
      </w:pPr>
      <w:r w:rsidRPr="004144DA">
        <w:rPr>
          <w:rFonts w:ascii="宋体" w:eastAsia="宋体" w:hAnsi="宋体" w:hint="eastAsia"/>
          <w:bCs/>
        </w:rPr>
        <w:t>半夏天麻白术汤证</w:t>
      </w:r>
    </w:p>
    <w:p w:rsidR="008A2305" w:rsidRPr="004144DA" w:rsidRDefault="00D316B4" w:rsidP="0002679F">
      <w:pPr>
        <w:ind w:left="420"/>
        <w:rPr>
          <w:rFonts w:ascii="宋体" w:eastAsia="宋体" w:hAnsi="宋体"/>
        </w:rPr>
      </w:pPr>
      <w:r w:rsidRPr="004144DA">
        <w:rPr>
          <w:rFonts w:ascii="宋体" w:eastAsia="宋体" w:hAnsi="宋体" w:hint="eastAsia"/>
          <w:bCs/>
        </w:rPr>
        <w:t>眩晕，头痛，胸膈痞闷，恶心呕吐，舌苔白腻，</w:t>
      </w:r>
      <w:r w:rsidRPr="004144DA">
        <w:rPr>
          <w:rFonts w:ascii="宋体" w:eastAsia="宋体" w:hAnsi="宋体"/>
          <w:bCs/>
        </w:rPr>
        <w:t xml:space="preserve"> </w:t>
      </w:r>
      <w:r w:rsidRPr="004144DA">
        <w:rPr>
          <w:rFonts w:ascii="宋体" w:eastAsia="宋体" w:hAnsi="宋体" w:hint="eastAsia"/>
          <w:bCs/>
        </w:rPr>
        <w:t>脉弦滑（重闷呕恶）：半夏天麻白术汤</w:t>
      </w:r>
      <w:r w:rsidRPr="004144DA">
        <w:rPr>
          <w:rFonts w:ascii="宋体" w:eastAsia="宋体" w:hAnsi="宋体" w:hint="eastAsia"/>
        </w:rPr>
        <w:t>头目胀痛，</w:t>
      </w:r>
      <w:r w:rsidRPr="004144DA">
        <w:rPr>
          <w:rFonts w:ascii="宋体" w:eastAsia="宋体" w:hAnsi="宋体" w:hint="eastAsia"/>
          <w:bCs/>
        </w:rPr>
        <w:t>心烦口苦，渴不欲饮，苔黄腻</w:t>
      </w:r>
      <w:r w:rsidRPr="004144DA">
        <w:rPr>
          <w:rFonts w:ascii="宋体" w:eastAsia="宋体" w:hAnsi="宋体" w:hint="eastAsia"/>
        </w:rPr>
        <w:t>，脉</w:t>
      </w:r>
      <w:r w:rsidR="008A2305" w:rsidRPr="004144DA">
        <w:rPr>
          <w:rFonts w:ascii="宋体" w:eastAsia="宋体" w:hAnsi="宋体" w:hint="eastAsia"/>
        </w:rPr>
        <w:t>弦滑：黄连温胆汤</w:t>
      </w:r>
    </w:p>
    <w:p w:rsidR="008A2305" w:rsidRPr="004144DA" w:rsidRDefault="008A2305" w:rsidP="006509B4">
      <w:pPr>
        <w:pStyle w:val="a6"/>
        <w:numPr>
          <w:ilvl w:val="0"/>
          <w:numId w:val="3"/>
        </w:numPr>
        <w:ind w:firstLineChars="0"/>
        <w:rPr>
          <w:rFonts w:ascii="宋体" w:eastAsia="宋体" w:hAnsi="宋体"/>
        </w:rPr>
      </w:pPr>
      <w:r w:rsidRPr="004144DA">
        <w:rPr>
          <w:rFonts w:ascii="宋体" w:eastAsia="宋体" w:hAnsi="宋体" w:hint="eastAsia"/>
          <w:bCs/>
        </w:rPr>
        <w:t>血府逐瘀汤证</w:t>
      </w:r>
    </w:p>
    <w:p w:rsidR="0002679F" w:rsidRPr="004144DA" w:rsidRDefault="0002679F" w:rsidP="0002679F">
      <w:pPr>
        <w:ind w:firstLineChars="200" w:firstLine="420"/>
        <w:rPr>
          <w:rFonts w:ascii="宋体" w:eastAsia="宋体" w:hAnsi="宋体"/>
        </w:rPr>
      </w:pPr>
      <w:r w:rsidRPr="004144DA">
        <w:rPr>
          <w:rFonts w:ascii="宋体" w:eastAsia="宋体" w:hAnsi="宋体" w:hint="eastAsia"/>
          <w:bCs/>
        </w:rPr>
        <w:t>眩晕、伴偏头痛，日久不愈，头面淤血，</w:t>
      </w:r>
      <w:r w:rsidR="008A2305" w:rsidRPr="004144DA">
        <w:rPr>
          <w:rFonts w:ascii="宋体" w:eastAsia="宋体" w:hAnsi="宋体" w:hint="eastAsia"/>
          <w:bCs/>
        </w:rPr>
        <w:t>头发脱落，眼疼白珠红，通窍活血汤加减</w:t>
      </w:r>
    </w:p>
    <w:p w:rsidR="008A2305" w:rsidRPr="004144DA" w:rsidRDefault="008A2305" w:rsidP="0002679F">
      <w:pPr>
        <w:ind w:firstLineChars="200" w:firstLine="420"/>
        <w:rPr>
          <w:rFonts w:ascii="宋体" w:eastAsia="宋体" w:hAnsi="宋体"/>
        </w:rPr>
      </w:pPr>
      <w:r w:rsidRPr="004144DA">
        <w:rPr>
          <w:rFonts w:ascii="宋体" w:eastAsia="宋体" w:hAnsi="宋体" w:hint="eastAsia"/>
          <w:bCs/>
        </w:rPr>
        <w:t>4、归脾汤、补中益气汤证</w:t>
      </w:r>
    </w:p>
    <w:p w:rsidR="008A2305" w:rsidRPr="004144DA" w:rsidRDefault="00D316B4" w:rsidP="0002679F">
      <w:pPr>
        <w:ind w:left="360"/>
        <w:rPr>
          <w:rFonts w:ascii="宋体" w:eastAsia="宋体" w:hAnsi="宋体"/>
        </w:rPr>
      </w:pPr>
      <w:r w:rsidRPr="004144DA">
        <w:rPr>
          <w:rFonts w:ascii="宋体" w:eastAsia="宋体" w:hAnsi="宋体" w:hint="eastAsia"/>
          <w:bCs/>
        </w:rPr>
        <w:t>头晕头昏，动则加剧、劳累易发，兼有心悸、</w:t>
      </w:r>
      <w:r w:rsidR="008A2305" w:rsidRPr="004144DA">
        <w:rPr>
          <w:rFonts w:ascii="宋体" w:eastAsia="宋体" w:hAnsi="宋体" w:hint="eastAsia"/>
          <w:bCs/>
        </w:rPr>
        <w:t xml:space="preserve">失眠、脾胃虚：归脾汤 </w:t>
      </w:r>
    </w:p>
    <w:p w:rsidR="0002679F" w:rsidRPr="004144DA" w:rsidRDefault="008A2305" w:rsidP="008A2305">
      <w:pPr>
        <w:rPr>
          <w:rFonts w:ascii="宋体" w:eastAsia="宋体" w:hAnsi="宋体"/>
        </w:rPr>
      </w:pPr>
      <w:r w:rsidRPr="004144DA">
        <w:rPr>
          <w:rFonts w:ascii="宋体" w:eastAsia="宋体" w:hAnsi="宋体" w:hint="eastAsia"/>
          <w:bCs/>
        </w:rPr>
        <w:t xml:space="preserve">   </w:t>
      </w:r>
      <w:r w:rsidR="00D316B4" w:rsidRPr="004144DA">
        <w:rPr>
          <w:rFonts w:ascii="宋体" w:eastAsia="宋体" w:hAnsi="宋体" w:hint="eastAsia"/>
          <w:bCs/>
        </w:rPr>
        <w:t>动则剧，劳则发，若时时眩晕，面白少神</w:t>
      </w:r>
      <w:r w:rsidR="0002679F" w:rsidRPr="004144DA">
        <w:rPr>
          <w:rFonts w:ascii="宋体" w:eastAsia="宋体" w:hAnsi="宋体" w:hint="eastAsia"/>
          <w:bCs/>
        </w:rPr>
        <w:t>，</w:t>
      </w:r>
      <w:r w:rsidRPr="004144DA">
        <w:rPr>
          <w:rFonts w:ascii="宋体" w:eastAsia="宋体" w:hAnsi="宋体" w:hint="eastAsia"/>
          <w:bCs/>
        </w:rPr>
        <w:t>便溏下坠，脉无力者：补中益气汤</w:t>
      </w:r>
    </w:p>
    <w:p w:rsidR="008A2305" w:rsidRPr="004144DA" w:rsidRDefault="008A2305" w:rsidP="006509B4">
      <w:pPr>
        <w:pStyle w:val="a6"/>
        <w:numPr>
          <w:ilvl w:val="0"/>
          <w:numId w:val="4"/>
        </w:numPr>
        <w:ind w:firstLineChars="0"/>
        <w:rPr>
          <w:rFonts w:ascii="宋体" w:eastAsia="宋体" w:hAnsi="宋体"/>
        </w:rPr>
      </w:pPr>
      <w:r w:rsidRPr="004144DA">
        <w:rPr>
          <w:rFonts w:ascii="宋体" w:eastAsia="宋体" w:hAnsi="宋体" w:hint="eastAsia"/>
          <w:bCs/>
        </w:rPr>
        <w:t xml:space="preserve">左归丸和右归丸证 </w:t>
      </w:r>
    </w:p>
    <w:p w:rsidR="0002679F" w:rsidRPr="004144DA" w:rsidRDefault="00D316B4" w:rsidP="0002679F">
      <w:pPr>
        <w:ind w:firstLineChars="200" w:firstLine="420"/>
        <w:rPr>
          <w:rFonts w:ascii="宋体" w:eastAsia="宋体" w:hAnsi="宋体"/>
        </w:rPr>
      </w:pPr>
      <w:r w:rsidRPr="004144DA">
        <w:rPr>
          <w:rFonts w:ascii="宋体" w:eastAsia="宋体" w:hAnsi="宋体" w:hint="eastAsia"/>
          <w:bCs/>
        </w:rPr>
        <w:t>眩晕伴精神萎靡，腰膝酸软，劳累即发：</w:t>
      </w:r>
      <w:r w:rsidRPr="004144DA">
        <w:rPr>
          <w:rFonts w:ascii="宋体" w:eastAsia="宋体" w:hAnsi="宋体"/>
          <w:bCs/>
        </w:rPr>
        <w:t xml:space="preserve"> </w:t>
      </w:r>
      <w:r w:rsidR="008A2305" w:rsidRPr="004144DA">
        <w:rPr>
          <w:rFonts w:ascii="宋体" w:eastAsia="宋体" w:hAnsi="宋体" w:hint="eastAsia"/>
          <w:bCs/>
        </w:rPr>
        <w:t>左归丸（肾阴虚）</w:t>
      </w:r>
      <w:r w:rsidR="008A2305" w:rsidRPr="004144DA">
        <w:rPr>
          <w:rFonts w:ascii="宋体" w:eastAsia="宋体" w:hAnsi="宋体"/>
          <w:bCs/>
        </w:rPr>
        <w:t xml:space="preserve"> </w:t>
      </w:r>
    </w:p>
    <w:p w:rsidR="008A2305" w:rsidRPr="004144DA" w:rsidRDefault="00D316B4" w:rsidP="0002679F">
      <w:pPr>
        <w:ind w:firstLineChars="200" w:firstLine="420"/>
        <w:rPr>
          <w:rFonts w:ascii="宋体" w:eastAsia="宋体" w:hAnsi="宋体"/>
        </w:rPr>
      </w:pPr>
      <w:r w:rsidRPr="004144DA">
        <w:rPr>
          <w:rFonts w:ascii="宋体" w:eastAsia="宋体" w:hAnsi="宋体" w:hint="eastAsia"/>
          <w:bCs/>
        </w:rPr>
        <w:t>眩晕伴腰膝酸冷，精神不振，怯寒畏冷，</w:t>
      </w:r>
      <w:r w:rsidR="008A2305" w:rsidRPr="004144DA">
        <w:rPr>
          <w:rFonts w:ascii="宋体" w:eastAsia="宋体" w:hAnsi="宋体" w:hint="eastAsia"/>
          <w:bCs/>
        </w:rPr>
        <w:t>阳痿遗精，大便溏薄，尿频而清：右归丸（肾</w:t>
      </w:r>
      <w:r w:rsidR="008A2305" w:rsidRPr="004144DA">
        <w:rPr>
          <w:rFonts w:ascii="宋体" w:eastAsia="宋体" w:hAnsi="宋体"/>
          <w:bCs/>
        </w:rPr>
        <w:t xml:space="preserve"> </w:t>
      </w:r>
    </w:p>
    <w:p w:rsidR="0002679F" w:rsidRPr="004144DA" w:rsidRDefault="008A2305" w:rsidP="008A2305">
      <w:pPr>
        <w:rPr>
          <w:rFonts w:ascii="宋体" w:eastAsia="宋体" w:hAnsi="宋体"/>
        </w:rPr>
      </w:pPr>
      <w:r w:rsidRPr="004144DA">
        <w:rPr>
          <w:rFonts w:ascii="宋体" w:eastAsia="宋体" w:hAnsi="宋体"/>
          <w:bCs/>
        </w:rPr>
        <w:t xml:space="preserve">   </w:t>
      </w:r>
      <w:r w:rsidRPr="004144DA">
        <w:rPr>
          <w:rFonts w:ascii="宋体" w:eastAsia="宋体" w:hAnsi="宋体" w:hint="eastAsia"/>
          <w:bCs/>
        </w:rPr>
        <w:t>阳虚）</w:t>
      </w:r>
    </w:p>
    <w:p w:rsidR="0002679F" w:rsidRPr="004144DA" w:rsidRDefault="0002679F" w:rsidP="0002679F">
      <w:pPr>
        <w:ind w:firstLineChars="200" w:firstLine="420"/>
        <w:rPr>
          <w:rFonts w:ascii="宋体" w:eastAsia="宋体" w:hAnsi="宋体"/>
          <w:bCs/>
        </w:rPr>
      </w:pPr>
      <w:r w:rsidRPr="004144DA">
        <w:rPr>
          <w:rFonts w:ascii="宋体" w:eastAsia="宋体" w:hAnsi="宋体" w:hint="eastAsia"/>
          <w:bCs/>
        </w:rPr>
        <w:t>6、</w:t>
      </w:r>
      <w:r w:rsidR="008A2305" w:rsidRPr="004144DA">
        <w:rPr>
          <w:rFonts w:ascii="宋体" w:eastAsia="宋体" w:hAnsi="宋体" w:hint="eastAsia"/>
          <w:bCs/>
        </w:rPr>
        <w:t>柴陈泽泻汤</w:t>
      </w:r>
    </w:p>
    <w:p w:rsidR="0002679F" w:rsidRPr="004144DA" w:rsidRDefault="0002679F" w:rsidP="0002679F">
      <w:pPr>
        <w:ind w:firstLineChars="200" w:firstLine="420"/>
        <w:rPr>
          <w:rFonts w:ascii="宋体" w:eastAsia="宋体" w:hAnsi="宋体"/>
        </w:rPr>
      </w:pPr>
      <w:r w:rsidRPr="004144DA">
        <w:rPr>
          <w:rFonts w:ascii="宋体" w:eastAsia="宋体" w:hAnsi="宋体" w:hint="eastAsia"/>
          <w:bCs/>
        </w:rPr>
        <w:t>组成：</w:t>
      </w:r>
      <w:r w:rsidRPr="004144DA">
        <w:rPr>
          <w:rFonts w:ascii="宋体" w:eastAsia="宋体" w:hAnsi="宋体" w:hint="eastAsia"/>
        </w:rPr>
        <w:t>柴胡</w:t>
      </w:r>
      <w:r w:rsidRPr="004144DA">
        <w:rPr>
          <w:rFonts w:ascii="宋体" w:eastAsia="宋体" w:hAnsi="宋体"/>
        </w:rPr>
        <w:t>10</w:t>
      </w:r>
      <w:r w:rsidRPr="004144DA">
        <w:rPr>
          <w:rFonts w:ascii="宋体" w:eastAsia="宋体" w:hAnsi="宋体" w:hint="eastAsia"/>
        </w:rPr>
        <w:t>克，陈皮</w:t>
      </w:r>
      <w:r w:rsidRPr="004144DA">
        <w:rPr>
          <w:rFonts w:ascii="宋体" w:eastAsia="宋体" w:hAnsi="宋体"/>
        </w:rPr>
        <w:t>10</w:t>
      </w:r>
      <w:r w:rsidRPr="004144DA">
        <w:rPr>
          <w:rFonts w:ascii="宋体" w:eastAsia="宋体" w:hAnsi="宋体" w:hint="eastAsia"/>
        </w:rPr>
        <w:t>克，泽泻</w:t>
      </w:r>
      <w:r w:rsidRPr="004144DA">
        <w:rPr>
          <w:rFonts w:ascii="宋体" w:eastAsia="宋体" w:hAnsi="宋体"/>
        </w:rPr>
        <w:t>10</w:t>
      </w:r>
      <w:r w:rsidRPr="004144DA">
        <w:rPr>
          <w:rFonts w:ascii="宋体" w:eastAsia="宋体" w:hAnsi="宋体" w:hint="eastAsia"/>
        </w:rPr>
        <w:t>克，黄芩</w:t>
      </w:r>
      <w:r w:rsidRPr="004144DA">
        <w:rPr>
          <w:rFonts w:ascii="宋体" w:eastAsia="宋体" w:hAnsi="宋体"/>
        </w:rPr>
        <w:t>6</w:t>
      </w:r>
      <w:r w:rsidRPr="004144DA">
        <w:rPr>
          <w:rFonts w:ascii="宋体" w:eastAsia="宋体" w:hAnsi="宋体" w:hint="eastAsia"/>
        </w:rPr>
        <w:t>克，半夏</w:t>
      </w:r>
      <w:r w:rsidRPr="004144DA">
        <w:rPr>
          <w:rFonts w:ascii="宋体" w:eastAsia="宋体" w:hAnsi="宋体"/>
        </w:rPr>
        <w:t>10</w:t>
      </w:r>
      <w:r w:rsidRPr="004144DA">
        <w:rPr>
          <w:rFonts w:ascii="宋体" w:eastAsia="宋体" w:hAnsi="宋体" w:hint="eastAsia"/>
        </w:rPr>
        <w:t>克，白术</w:t>
      </w:r>
      <w:r w:rsidRPr="004144DA">
        <w:rPr>
          <w:rFonts w:ascii="宋体" w:eastAsia="宋体" w:hAnsi="宋体"/>
        </w:rPr>
        <w:t>10</w:t>
      </w:r>
      <w:r w:rsidRPr="004144DA">
        <w:rPr>
          <w:rFonts w:ascii="宋体" w:eastAsia="宋体" w:hAnsi="宋体" w:hint="eastAsia"/>
        </w:rPr>
        <w:t>克，甘草</w:t>
      </w:r>
      <w:r w:rsidRPr="004144DA">
        <w:rPr>
          <w:rFonts w:ascii="宋体" w:eastAsia="宋体" w:hAnsi="宋体"/>
        </w:rPr>
        <w:t>3</w:t>
      </w:r>
      <w:r w:rsidRPr="004144DA">
        <w:rPr>
          <w:rFonts w:ascii="宋体" w:eastAsia="宋体" w:hAnsi="宋体" w:hint="eastAsia"/>
        </w:rPr>
        <w:t>克，党参</w:t>
      </w:r>
      <w:r w:rsidRPr="004144DA">
        <w:rPr>
          <w:rFonts w:ascii="宋体" w:eastAsia="宋体" w:hAnsi="宋体"/>
        </w:rPr>
        <w:t>12</w:t>
      </w:r>
      <w:r w:rsidRPr="004144DA">
        <w:rPr>
          <w:rFonts w:ascii="宋体" w:eastAsia="宋体" w:hAnsi="宋体" w:hint="eastAsia"/>
        </w:rPr>
        <w:t>克，茯苓</w:t>
      </w:r>
      <w:r w:rsidRPr="004144DA">
        <w:rPr>
          <w:rFonts w:ascii="宋体" w:eastAsia="宋体" w:hAnsi="宋体"/>
        </w:rPr>
        <w:t>15</w:t>
      </w:r>
      <w:r w:rsidRPr="004144DA">
        <w:rPr>
          <w:rFonts w:ascii="宋体" w:eastAsia="宋体" w:hAnsi="宋体" w:hint="eastAsia"/>
        </w:rPr>
        <w:t>克，生姜</w:t>
      </w:r>
      <w:r w:rsidRPr="004144DA">
        <w:rPr>
          <w:rFonts w:ascii="宋体" w:eastAsia="宋体" w:hAnsi="宋体"/>
        </w:rPr>
        <w:t>6</w:t>
      </w:r>
      <w:r w:rsidRPr="004144DA">
        <w:rPr>
          <w:rFonts w:ascii="宋体" w:eastAsia="宋体" w:hAnsi="宋体" w:hint="eastAsia"/>
        </w:rPr>
        <w:t>克，大枣</w:t>
      </w:r>
      <w:r w:rsidRPr="004144DA">
        <w:rPr>
          <w:rFonts w:ascii="宋体" w:eastAsia="宋体" w:hAnsi="宋体"/>
        </w:rPr>
        <w:t>10</w:t>
      </w:r>
      <w:r w:rsidRPr="004144DA">
        <w:rPr>
          <w:rFonts w:ascii="宋体" w:eastAsia="宋体" w:hAnsi="宋体" w:hint="eastAsia"/>
        </w:rPr>
        <w:t>枚，天麻</w:t>
      </w:r>
      <w:r w:rsidRPr="004144DA">
        <w:rPr>
          <w:rFonts w:ascii="宋体" w:eastAsia="宋体" w:hAnsi="宋体"/>
        </w:rPr>
        <w:t>10</w:t>
      </w:r>
      <w:r w:rsidRPr="004144DA">
        <w:rPr>
          <w:rFonts w:ascii="宋体" w:eastAsia="宋体" w:hAnsi="宋体" w:hint="eastAsia"/>
        </w:rPr>
        <w:t>克，钩藤</w:t>
      </w:r>
      <w:r w:rsidRPr="004144DA">
        <w:rPr>
          <w:rFonts w:ascii="宋体" w:eastAsia="宋体" w:hAnsi="宋体"/>
        </w:rPr>
        <w:t>12</w:t>
      </w:r>
      <w:r w:rsidRPr="004144DA">
        <w:rPr>
          <w:rFonts w:ascii="宋体" w:eastAsia="宋体" w:hAnsi="宋体" w:hint="eastAsia"/>
        </w:rPr>
        <w:t>克（后下），白菊花</w:t>
      </w:r>
      <w:r w:rsidRPr="004144DA">
        <w:rPr>
          <w:rFonts w:ascii="宋体" w:eastAsia="宋体" w:hAnsi="宋体"/>
        </w:rPr>
        <w:t>10</w:t>
      </w:r>
      <w:r w:rsidRPr="004144DA">
        <w:rPr>
          <w:rFonts w:ascii="宋体" w:eastAsia="宋体" w:hAnsi="宋体" w:hint="eastAsia"/>
        </w:rPr>
        <w:t>克。</w:t>
      </w:r>
    </w:p>
    <w:p w:rsidR="0002679F" w:rsidRPr="004144DA" w:rsidRDefault="0002679F" w:rsidP="0002679F">
      <w:pPr>
        <w:ind w:firstLineChars="200" w:firstLine="420"/>
        <w:rPr>
          <w:rFonts w:ascii="宋体" w:eastAsia="宋体" w:hAnsi="宋体"/>
          <w:bCs/>
        </w:rPr>
      </w:pPr>
      <w:r w:rsidRPr="004144DA">
        <w:rPr>
          <w:rFonts w:ascii="宋体" w:eastAsia="宋体" w:hAnsi="宋体" w:hint="eastAsia"/>
          <w:bCs/>
        </w:rPr>
        <w:t>本人临床治疗眩晕，特别是急性眩晕，常使用的一张眩晕神方。</w:t>
      </w:r>
      <w:r w:rsidR="008A2305" w:rsidRPr="004144DA">
        <w:rPr>
          <w:rFonts w:ascii="宋体" w:eastAsia="宋体" w:hAnsi="宋体" w:hint="eastAsia"/>
          <w:bCs/>
        </w:rPr>
        <w:t>此方乃江尔逊先生自拟方，投之往往覆杯而愈。</w:t>
      </w:r>
    </w:p>
    <w:p w:rsidR="0002679F" w:rsidRPr="004144DA" w:rsidRDefault="0002679F" w:rsidP="0002679F">
      <w:pPr>
        <w:ind w:firstLineChars="200" w:firstLine="420"/>
        <w:rPr>
          <w:rFonts w:ascii="宋体" w:eastAsia="宋体" w:hAnsi="宋体"/>
          <w:bCs/>
        </w:rPr>
      </w:pPr>
    </w:p>
    <w:p w:rsidR="0002679F" w:rsidRPr="00F22DE8" w:rsidRDefault="0075153D" w:rsidP="006509B4">
      <w:pPr>
        <w:pStyle w:val="a6"/>
        <w:numPr>
          <w:ilvl w:val="0"/>
          <w:numId w:val="6"/>
        </w:numPr>
        <w:ind w:firstLineChars="0"/>
        <w:rPr>
          <w:rFonts w:ascii="宋体" w:eastAsia="宋体" w:hAnsi="宋体"/>
          <w:b/>
          <w:bCs/>
        </w:rPr>
      </w:pPr>
      <w:r w:rsidRPr="00F22DE8">
        <w:rPr>
          <w:rFonts w:ascii="宋体" w:eastAsia="宋体" w:hAnsi="宋体" w:hint="eastAsia"/>
          <w:b/>
          <w:bCs/>
        </w:rPr>
        <w:t>头晕的中医</w:t>
      </w:r>
      <w:r w:rsidR="008A2305" w:rsidRPr="00F22DE8">
        <w:rPr>
          <w:rFonts w:ascii="宋体" w:eastAsia="宋体" w:hAnsi="宋体" w:hint="eastAsia"/>
          <w:b/>
          <w:bCs/>
        </w:rPr>
        <w:t>治疗</w:t>
      </w:r>
    </w:p>
    <w:p w:rsidR="00D316B4" w:rsidRPr="004144DA" w:rsidRDefault="0002679F" w:rsidP="0002679F">
      <w:pPr>
        <w:ind w:firstLineChars="200" w:firstLine="420"/>
        <w:rPr>
          <w:rFonts w:ascii="宋体" w:eastAsia="宋体" w:hAnsi="宋体"/>
          <w:bCs/>
        </w:rPr>
      </w:pPr>
      <w:r w:rsidRPr="004144DA">
        <w:rPr>
          <w:rFonts w:ascii="宋体" w:eastAsia="宋体" w:hAnsi="宋体" w:hint="eastAsia"/>
          <w:bCs/>
        </w:rPr>
        <w:t>1、</w:t>
      </w:r>
      <w:r w:rsidR="00D316B4" w:rsidRPr="004144DA">
        <w:rPr>
          <w:rFonts w:ascii="宋体" w:eastAsia="宋体" w:hAnsi="宋体" w:hint="eastAsia"/>
          <w:bCs/>
        </w:rPr>
        <w:t xml:space="preserve">天麻钩藤饮证 </w:t>
      </w:r>
    </w:p>
    <w:p w:rsidR="0002679F" w:rsidRPr="004144DA" w:rsidRDefault="00F22DE8" w:rsidP="0075153D">
      <w:pPr>
        <w:ind w:firstLineChars="200" w:firstLine="420"/>
        <w:rPr>
          <w:rFonts w:ascii="宋体" w:eastAsia="宋体" w:hAnsi="宋体"/>
        </w:rPr>
      </w:pPr>
      <w:r w:rsidRPr="004144DA">
        <w:rPr>
          <w:rFonts w:ascii="宋体" w:eastAsia="宋体" w:hAnsi="宋体" w:hint="eastAsia"/>
          <w:bCs/>
        </w:rPr>
        <w:lastRenderedPageBreak/>
        <w:t>天麻钩藤饮原书主治眩晕。</w:t>
      </w:r>
      <w:r w:rsidR="0002679F" w:rsidRPr="004144DA">
        <w:rPr>
          <w:rFonts w:ascii="宋体" w:eastAsia="宋体" w:hAnsi="宋体" w:hint="eastAsia"/>
          <w:bCs/>
        </w:rPr>
        <w:t>《中医内科杂病证治新义》：“治高血压头痛、眩晕、失眠。”</w:t>
      </w:r>
      <w:r w:rsidRPr="004144DA">
        <w:rPr>
          <w:rFonts w:ascii="宋体" w:eastAsia="宋体" w:hAnsi="宋体"/>
        </w:rPr>
        <w:t xml:space="preserve"> </w:t>
      </w:r>
    </w:p>
    <w:p w:rsidR="0002679F" w:rsidRPr="004144DA" w:rsidRDefault="0002679F" w:rsidP="0002679F">
      <w:pPr>
        <w:ind w:firstLineChars="200" w:firstLine="420"/>
        <w:rPr>
          <w:rFonts w:ascii="宋体" w:eastAsia="宋体" w:hAnsi="宋体"/>
          <w:bCs/>
        </w:rPr>
      </w:pPr>
      <w:r w:rsidRPr="004144DA">
        <w:rPr>
          <w:rFonts w:ascii="宋体" w:eastAsia="宋体" w:hAnsi="宋体" w:hint="eastAsia"/>
          <w:bCs/>
        </w:rPr>
        <w:t>2、补中益气丸证</w:t>
      </w:r>
    </w:p>
    <w:p w:rsidR="0002679F" w:rsidRPr="004144DA" w:rsidRDefault="00F22DE8" w:rsidP="0075153D">
      <w:pPr>
        <w:ind w:firstLineChars="200" w:firstLine="420"/>
        <w:rPr>
          <w:rFonts w:ascii="宋体" w:eastAsia="宋体" w:hAnsi="宋体"/>
        </w:rPr>
      </w:pPr>
      <w:r w:rsidRPr="004144DA">
        <w:rPr>
          <w:rFonts w:ascii="宋体" w:eastAsia="宋体" w:hAnsi="宋体" w:hint="eastAsia"/>
          <w:bCs/>
        </w:rPr>
        <w:t>补中益气丸原书治脾胃气虚证</w:t>
      </w:r>
      <w:r w:rsidRPr="004144DA">
        <w:rPr>
          <w:rFonts w:ascii="宋体" w:eastAsia="宋体" w:hAnsi="宋体" w:hint="eastAsia"/>
        </w:rPr>
        <w:t>。</w:t>
      </w:r>
      <w:r w:rsidR="0002679F" w:rsidRPr="004144DA">
        <w:rPr>
          <w:rFonts w:ascii="宋体" w:eastAsia="宋体" w:hAnsi="宋体"/>
          <w:bCs/>
        </w:rPr>
        <w:t>“</w:t>
      </w:r>
      <w:r w:rsidR="0002679F" w:rsidRPr="004144DA">
        <w:rPr>
          <w:rFonts w:ascii="宋体" w:eastAsia="宋体" w:hAnsi="宋体" w:hint="eastAsia"/>
          <w:bCs/>
        </w:rPr>
        <w:t>内伤脾胃，乃伤其气；外感风寒，乃伤其形。伤其外为有余，有余者泻之；伤其内为不足，不足者补之。”</w:t>
      </w:r>
      <w:r w:rsidRPr="004144DA">
        <w:rPr>
          <w:rFonts w:ascii="宋体" w:eastAsia="宋体" w:hAnsi="宋体"/>
        </w:rPr>
        <w:t xml:space="preserve"> </w:t>
      </w:r>
    </w:p>
    <w:p w:rsidR="0002679F" w:rsidRPr="004144DA" w:rsidRDefault="0002679F" w:rsidP="0075153D">
      <w:pPr>
        <w:ind w:firstLineChars="200" w:firstLine="420"/>
        <w:rPr>
          <w:rFonts w:ascii="宋体" w:eastAsia="宋体" w:hAnsi="宋体"/>
          <w:bCs/>
        </w:rPr>
      </w:pPr>
      <w:r w:rsidRPr="004144DA">
        <w:rPr>
          <w:rFonts w:ascii="宋体" w:eastAsia="宋体" w:hAnsi="宋体" w:hint="eastAsia"/>
          <w:bCs/>
        </w:rPr>
        <w:t>抓住乏力</w:t>
      </w:r>
      <w:r w:rsidRPr="004144DA">
        <w:rPr>
          <w:rFonts w:ascii="宋体" w:eastAsia="宋体" w:hAnsi="宋体" w:hint="eastAsia"/>
        </w:rPr>
        <w:t>、</w:t>
      </w:r>
      <w:r w:rsidRPr="004144DA">
        <w:rPr>
          <w:rFonts w:ascii="宋体" w:eastAsia="宋体" w:hAnsi="宋体" w:hint="eastAsia"/>
          <w:bCs/>
        </w:rPr>
        <w:t>脉象</w:t>
      </w:r>
      <w:r w:rsidRPr="004144DA">
        <w:rPr>
          <w:rFonts w:ascii="宋体" w:eastAsia="宋体" w:hAnsi="宋体" w:hint="eastAsia"/>
        </w:rPr>
        <w:t>、</w:t>
      </w:r>
      <w:r w:rsidRPr="004144DA">
        <w:rPr>
          <w:rFonts w:ascii="宋体" w:eastAsia="宋体" w:hAnsi="宋体" w:hint="eastAsia"/>
          <w:bCs/>
        </w:rPr>
        <w:t>腹诊</w:t>
      </w:r>
      <w:r w:rsidR="00F22DE8">
        <w:rPr>
          <w:rFonts w:ascii="宋体" w:eastAsia="宋体" w:hAnsi="宋体" w:hint="eastAsia"/>
          <w:bCs/>
        </w:rPr>
        <w:t>。</w:t>
      </w:r>
    </w:p>
    <w:p w:rsidR="0002679F" w:rsidRPr="004144DA" w:rsidRDefault="0002679F" w:rsidP="0075153D">
      <w:pPr>
        <w:ind w:firstLineChars="200" w:firstLine="420"/>
        <w:rPr>
          <w:rFonts w:ascii="宋体" w:eastAsia="宋体" w:hAnsi="宋体"/>
        </w:rPr>
      </w:pPr>
      <w:r w:rsidRPr="004144DA">
        <w:rPr>
          <w:rFonts w:ascii="宋体" w:eastAsia="宋体" w:hAnsi="宋体" w:hint="eastAsia"/>
          <w:bCs/>
        </w:rPr>
        <w:t>乏力</w:t>
      </w:r>
      <w:r w:rsidRPr="004144DA">
        <w:rPr>
          <w:rFonts w:ascii="宋体" w:eastAsia="宋体" w:hAnsi="宋体" w:hint="eastAsia"/>
        </w:rPr>
        <w:t>：头晕、没力气，易疲劳，不想讲话，少气懒言，神疲乏力。</w:t>
      </w:r>
    </w:p>
    <w:p w:rsidR="0002679F" w:rsidRPr="004144DA" w:rsidRDefault="0002679F" w:rsidP="0075153D">
      <w:pPr>
        <w:ind w:firstLineChars="200" w:firstLine="420"/>
        <w:rPr>
          <w:rFonts w:ascii="宋体" w:eastAsia="宋体" w:hAnsi="宋体"/>
        </w:rPr>
      </w:pPr>
      <w:r w:rsidRPr="004144DA">
        <w:rPr>
          <w:rFonts w:ascii="宋体" w:eastAsia="宋体" w:hAnsi="宋体" w:hint="eastAsia"/>
        </w:rPr>
        <w:t xml:space="preserve">脉象： </w:t>
      </w:r>
      <w:r w:rsidRPr="004144DA">
        <w:rPr>
          <w:rFonts w:ascii="宋体" w:eastAsia="宋体" w:hAnsi="宋体" w:hint="eastAsia"/>
          <w:bCs/>
        </w:rPr>
        <w:t>右关脉虚浮</w:t>
      </w:r>
      <w:r w:rsidRPr="004144DA">
        <w:rPr>
          <w:rFonts w:ascii="宋体" w:eastAsia="宋体" w:hAnsi="宋体" w:hint="eastAsia"/>
        </w:rPr>
        <w:t xml:space="preserve">。 </w:t>
      </w:r>
    </w:p>
    <w:p w:rsidR="0002679F" w:rsidRPr="004144DA" w:rsidRDefault="0002679F" w:rsidP="0075153D">
      <w:pPr>
        <w:ind w:firstLineChars="200" w:firstLine="420"/>
        <w:rPr>
          <w:rFonts w:ascii="宋体" w:eastAsia="宋体" w:hAnsi="宋体"/>
        </w:rPr>
      </w:pPr>
      <w:r w:rsidRPr="004144DA">
        <w:rPr>
          <w:rFonts w:ascii="宋体" w:eastAsia="宋体" w:hAnsi="宋体" w:hint="eastAsia"/>
        </w:rPr>
        <w:t>腹诊：</w:t>
      </w:r>
      <w:r w:rsidRPr="004144DA">
        <w:rPr>
          <w:rFonts w:ascii="宋体" w:eastAsia="宋体" w:hAnsi="宋体" w:hint="eastAsia"/>
          <w:bCs/>
        </w:rPr>
        <w:t>腹部松软、脐上悸，部分患者</w:t>
      </w:r>
      <w:r w:rsidRPr="004144DA">
        <w:rPr>
          <w:rFonts w:ascii="宋体" w:eastAsia="宋体" w:hAnsi="宋体"/>
          <w:bCs/>
        </w:rPr>
        <w:t>胸胁苦满</w:t>
      </w:r>
      <w:r w:rsidRPr="004144DA">
        <w:rPr>
          <w:rFonts w:ascii="宋体" w:eastAsia="宋体" w:hAnsi="宋体" w:hint="eastAsia"/>
        </w:rPr>
        <w:t>。</w:t>
      </w:r>
    </w:p>
    <w:p w:rsidR="0002679F" w:rsidRPr="004144DA" w:rsidRDefault="0002679F" w:rsidP="0002679F">
      <w:pPr>
        <w:ind w:firstLineChars="200" w:firstLine="420"/>
        <w:rPr>
          <w:rFonts w:ascii="宋体" w:eastAsia="宋体" w:hAnsi="宋体"/>
        </w:rPr>
      </w:pPr>
      <w:r w:rsidRPr="004144DA">
        <w:rPr>
          <w:rFonts w:ascii="宋体" w:eastAsia="宋体" w:hAnsi="宋体" w:hint="eastAsia"/>
          <w:bCs/>
        </w:rPr>
        <w:t xml:space="preserve">3、归脾汤证 </w:t>
      </w:r>
    </w:p>
    <w:p w:rsidR="0002679F" w:rsidRPr="004144DA" w:rsidRDefault="0002679F" w:rsidP="0002679F">
      <w:pPr>
        <w:ind w:firstLineChars="200" w:firstLine="420"/>
        <w:rPr>
          <w:rFonts w:ascii="宋体" w:eastAsia="宋体" w:hAnsi="宋体"/>
          <w:bCs/>
        </w:rPr>
      </w:pPr>
      <w:r w:rsidRPr="004144DA">
        <w:rPr>
          <w:rFonts w:ascii="宋体" w:eastAsia="宋体" w:hAnsi="宋体" w:hint="eastAsia"/>
          <w:bCs/>
        </w:rPr>
        <w:t>归脾汤原书主治：</w:t>
      </w:r>
      <w:r w:rsidRPr="004144DA">
        <w:rPr>
          <w:rFonts w:ascii="宋体" w:eastAsia="宋体" w:hAnsi="宋体"/>
          <w:bCs/>
        </w:rPr>
        <w:t>“跌仆等症，气血损伤；或思虑伤脾，血虚火动，寤而不寐；或心脾作痛，怠情嗜卧，怔忡惊悸，自汗，大便不调；或血上下妄行</w:t>
      </w:r>
      <w:r w:rsidRPr="004144DA">
        <w:rPr>
          <w:rFonts w:ascii="宋体" w:eastAsia="宋体" w:hAnsi="宋体" w:hint="eastAsia"/>
          <w:bCs/>
        </w:rPr>
        <w:t>。</w:t>
      </w:r>
      <w:r w:rsidRPr="004144DA">
        <w:rPr>
          <w:rFonts w:ascii="宋体" w:eastAsia="宋体" w:hAnsi="宋体"/>
          <w:bCs/>
        </w:rPr>
        <w:t xml:space="preserve">” </w:t>
      </w:r>
    </w:p>
    <w:p w:rsidR="0002679F" w:rsidRPr="004144DA" w:rsidRDefault="0002679F" w:rsidP="0075153D">
      <w:pPr>
        <w:ind w:firstLineChars="200" w:firstLine="420"/>
        <w:rPr>
          <w:rFonts w:ascii="宋体" w:eastAsia="宋体" w:hAnsi="宋体"/>
        </w:rPr>
      </w:pPr>
      <w:r w:rsidRPr="004144DA">
        <w:rPr>
          <w:rFonts w:ascii="宋体" w:eastAsia="宋体" w:hAnsi="宋体" w:hint="eastAsia"/>
          <w:bCs/>
        </w:rPr>
        <w:t>临床特点</w:t>
      </w:r>
      <w:r w:rsidR="0075153D" w:rsidRPr="004144DA">
        <w:rPr>
          <w:rFonts w:ascii="宋体" w:eastAsia="宋体" w:hAnsi="宋体" w:hint="eastAsia"/>
        </w:rPr>
        <w:t>：头晕头昏，动则加剧、劳累易发，</w:t>
      </w:r>
      <w:r w:rsidRPr="004144DA">
        <w:rPr>
          <w:rFonts w:ascii="宋体" w:eastAsia="宋体" w:hAnsi="宋体" w:hint="eastAsia"/>
        </w:rPr>
        <w:t>兼有</w:t>
      </w:r>
      <w:r w:rsidRPr="004144DA">
        <w:rPr>
          <w:rFonts w:ascii="宋体" w:eastAsia="宋体" w:hAnsi="宋体" w:hint="eastAsia"/>
          <w:bCs/>
        </w:rPr>
        <w:t>心悸</w:t>
      </w:r>
      <w:r w:rsidRPr="004144DA">
        <w:rPr>
          <w:rFonts w:ascii="宋体" w:eastAsia="宋体" w:hAnsi="宋体" w:hint="eastAsia"/>
        </w:rPr>
        <w:t>、</w:t>
      </w:r>
      <w:r w:rsidRPr="004144DA">
        <w:rPr>
          <w:rFonts w:ascii="宋体" w:eastAsia="宋体" w:hAnsi="宋体" w:hint="eastAsia"/>
          <w:bCs/>
        </w:rPr>
        <w:t>失眠</w:t>
      </w:r>
      <w:r w:rsidRPr="004144DA">
        <w:rPr>
          <w:rFonts w:ascii="宋体" w:eastAsia="宋体" w:hAnsi="宋体" w:hint="eastAsia"/>
        </w:rPr>
        <w:t>、</w:t>
      </w:r>
      <w:r w:rsidRPr="004144DA">
        <w:rPr>
          <w:rFonts w:ascii="宋体" w:eastAsia="宋体" w:hAnsi="宋体" w:hint="eastAsia"/>
          <w:bCs/>
        </w:rPr>
        <w:t>脾胃虚</w:t>
      </w:r>
      <w:r w:rsidRPr="004144DA">
        <w:rPr>
          <w:rFonts w:ascii="宋体" w:eastAsia="宋体" w:hAnsi="宋体" w:hint="eastAsia"/>
        </w:rPr>
        <w:t>的表现。</w:t>
      </w:r>
      <w:r w:rsidRPr="004144DA">
        <w:rPr>
          <w:rFonts w:ascii="宋体" w:eastAsia="宋体" w:hAnsi="宋体"/>
        </w:rPr>
        <w:t xml:space="preserve"> </w:t>
      </w:r>
    </w:p>
    <w:p w:rsidR="0002679F" w:rsidRPr="004144DA" w:rsidRDefault="0002679F" w:rsidP="0075153D">
      <w:pPr>
        <w:ind w:firstLineChars="200" w:firstLine="420"/>
        <w:rPr>
          <w:rFonts w:ascii="宋体" w:eastAsia="宋体" w:hAnsi="宋体"/>
        </w:rPr>
      </w:pPr>
      <w:r w:rsidRPr="004144DA">
        <w:rPr>
          <w:rFonts w:ascii="宋体" w:eastAsia="宋体" w:hAnsi="宋体" w:hint="eastAsia"/>
        </w:rPr>
        <w:t>与</w:t>
      </w:r>
      <w:r w:rsidRPr="004144DA">
        <w:rPr>
          <w:rFonts w:ascii="宋体" w:eastAsia="宋体" w:hAnsi="宋体" w:hint="eastAsia"/>
          <w:bCs/>
        </w:rPr>
        <w:t>补中益气丸</w:t>
      </w:r>
      <w:r w:rsidRPr="004144DA">
        <w:rPr>
          <w:rFonts w:ascii="宋体" w:eastAsia="宋体" w:hAnsi="宋体" w:hint="eastAsia"/>
        </w:rPr>
        <w:t>鉴别：</w:t>
      </w:r>
      <w:r w:rsidRPr="004144DA">
        <w:rPr>
          <w:rFonts w:ascii="宋体" w:eastAsia="宋体" w:hAnsi="宋体" w:hint="eastAsia"/>
          <w:bCs/>
        </w:rPr>
        <w:t>心悸、失眠明显，有血虚表现，而气虚易疲劳症状比后者要轻。</w:t>
      </w:r>
    </w:p>
    <w:p w:rsidR="0002679F" w:rsidRPr="004144DA" w:rsidRDefault="0002679F" w:rsidP="0002679F">
      <w:pPr>
        <w:ind w:firstLineChars="200" w:firstLine="420"/>
        <w:rPr>
          <w:rFonts w:ascii="宋体" w:eastAsia="宋体" w:hAnsi="宋体"/>
          <w:bCs/>
        </w:rPr>
      </w:pPr>
      <w:r w:rsidRPr="004144DA">
        <w:rPr>
          <w:rFonts w:ascii="宋体" w:eastAsia="宋体" w:hAnsi="宋体" w:hint="eastAsia"/>
          <w:bCs/>
        </w:rPr>
        <w:t>4、真武汤证</w:t>
      </w:r>
    </w:p>
    <w:p w:rsidR="0002679F" w:rsidRPr="004144DA" w:rsidRDefault="0002679F" w:rsidP="0002679F">
      <w:pPr>
        <w:ind w:firstLineChars="200" w:firstLine="420"/>
        <w:rPr>
          <w:rFonts w:ascii="宋体" w:eastAsia="宋体" w:hAnsi="宋体"/>
        </w:rPr>
      </w:pPr>
      <w:r w:rsidRPr="004144DA">
        <w:rPr>
          <w:rFonts w:ascii="宋体" w:eastAsia="宋体" w:hAnsi="宋体" w:hint="eastAsia"/>
          <w:bCs/>
        </w:rPr>
        <w:t>伤寒论：“太阳病，发汗，汗出不解，其人仍发热，心下悸，头眩，身瞤动，振振欲僻地者，真武汤主之。”</w:t>
      </w:r>
    </w:p>
    <w:p w:rsidR="0002679F" w:rsidRPr="004144DA" w:rsidRDefault="0002679F" w:rsidP="0002679F">
      <w:pPr>
        <w:ind w:firstLineChars="200" w:firstLine="420"/>
        <w:rPr>
          <w:rFonts w:ascii="宋体" w:eastAsia="宋体" w:hAnsi="宋体"/>
        </w:rPr>
      </w:pPr>
      <w:r w:rsidRPr="004144DA">
        <w:rPr>
          <w:rFonts w:ascii="宋体" w:eastAsia="宋体" w:hAnsi="宋体" w:hint="eastAsia"/>
          <w:bCs/>
        </w:rPr>
        <w:t>黄煌教授：《伤寒论》用“心下悸，头眩，身瞤动，振振欲僻地”，寥寥几笔，勾勒出一个因  眩晕和心悸导致全身颤抖，无法站立的患者形象。</w:t>
      </w:r>
    </w:p>
    <w:p w:rsidR="0002679F" w:rsidRPr="004144DA" w:rsidRDefault="0002679F" w:rsidP="0002679F">
      <w:pPr>
        <w:ind w:firstLineChars="200" w:firstLine="420"/>
        <w:rPr>
          <w:rFonts w:ascii="宋体" w:eastAsia="宋体" w:hAnsi="宋体"/>
        </w:rPr>
      </w:pPr>
      <w:r w:rsidRPr="004144DA">
        <w:rPr>
          <w:rFonts w:ascii="宋体" w:eastAsia="宋体" w:hAnsi="宋体"/>
          <w:bCs/>
        </w:rPr>
        <w:t>“振振欲僻地”</w:t>
      </w:r>
      <w:r w:rsidRPr="004144DA">
        <w:rPr>
          <w:rFonts w:ascii="宋体" w:eastAsia="宋体" w:hAnsi="宋体" w:hint="eastAsia"/>
          <w:bCs/>
        </w:rPr>
        <w:t>：为真武汤的主要适应证之一</w:t>
      </w:r>
      <w:r w:rsidRPr="004144DA">
        <w:rPr>
          <w:rFonts w:ascii="宋体" w:eastAsia="宋体" w:hAnsi="宋体"/>
          <w:bCs/>
        </w:rPr>
        <w:t>,</w:t>
      </w:r>
      <w:r w:rsidRPr="004144DA">
        <w:rPr>
          <w:rFonts w:ascii="宋体" w:eastAsia="宋体" w:hAnsi="宋体" w:hint="eastAsia"/>
          <w:bCs/>
        </w:rPr>
        <w:t>即头晕、心悸、震颤、走路不稳的意思。临床上，有的患者以走路发飘，或头重脚轻来诉说。</w:t>
      </w:r>
      <w:r w:rsidRPr="004144DA">
        <w:rPr>
          <w:rFonts w:ascii="宋体" w:eastAsia="宋体" w:hAnsi="宋体"/>
          <w:bCs/>
        </w:rPr>
        <w:t xml:space="preserve"> </w:t>
      </w:r>
      <w:r w:rsidRPr="004144DA">
        <w:rPr>
          <w:rFonts w:ascii="宋体" w:eastAsia="宋体" w:hAnsi="宋体" w:hint="eastAsia"/>
          <w:bCs/>
        </w:rPr>
        <w:t>沙丘沙先生也有则用真武汤原方治疗高血压的医案，患者也是位老妇人，诉说</w:t>
      </w:r>
      <w:r w:rsidRPr="004144DA">
        <w:rPr>
          <w:rFonts w:ascii="宋体" w:eastAsia="宋体" w:hAnsi="宋体"/>
          <w:bCs/>
        </w:rPr>
        <w:t>“脚下如踏棉，走路如驾云”</w:t>
      </w:r>
      <w:r w:rsidRPr="004144DA">
        <w:rPr>
          <w:rFonts w:ascii="宋体" w:eastAsia="宋体" w:hAnsi="宋体" w:hint="eastAsia"/>
          <w:bCs/>
        </w:rPr>
        <w:t>，很有现场感。这也可以看作是“振振欲僻地”一证的通俗解释。</w:t>
      </w:r>
      <w:r w:rsidRPr="004144DA">
        <w:rPr>
          <w:rFonts w:ascii="宋体" w:eastAsia="宋体" w:hAnsi="宋体"/>
          <w:bCs/>
        </w:rPr>
        <w:t xml:space="preserve"> </w:t>
      </w:r>
    </w:p>
    <w:p w:rsidR="008A2305" w:rsidRPr="004144DA" w:rsidRDefault="0002679F" w:rsidP="0002679F">
      <w:pPr>
        <w:ind w:firstLineChars="200" w:firstLine="420"/>
        <w:rPr>
          <w:rFonts w:ascii="宋体" w:eastAsia="宋体" w:hAnsi="宋体"/>
          <w:bCs/>
        </w:rPr>
      </w:pPr>
      <w:r w:rsidRPr="004144DA">
        <w:rPr>
          <w:rFonts w:ascii="宋体" w:eastAsia="宋体" w:hAnsi="宋体" w:hint="eastAsia"/>
          <w:bCs/>
        </w:rPr>
        <w:t xml:space="preserve">5、左归丸证 </w:t>
      </w:r>
    </w:p>
    <w:p w:rsidR="008A2305" w:rsidRPr="004144DA" w:rsidRDefault="008A2305" w:rsidP="0002679F">
      <w:pPr>
        <w:ind w:firstLineChars="200" w:firstLine="420"/>
        <w:rPr>
          <w:rFonts w:ascii="宋体" w:eastAsia="宋体" w:hAnsi="宋体"/>
        </w:rPr>
      </w:pPr>
      <w:r w:rsidRPr="004144DA">
        <w:rPr>
          <w:rFonts w:ascii="宋体" w:eastAsia="宋体" w:hAnsi="宋体" w:hint="eastAsia"/>
          <w:bCs/>
        </w:rPr>
        <w:t>治真阴肾水不足，不能滋养营卫，渐至衰弱，或虚热往来，自汗盗汗，或神不守舍，血不归原，或虚损伤阴，或遗淋不禁，或气虚昏晕，或眼花耳聋，或口燥舌干，或腰酸腿软。</w:t>
      </w:r>
      <w:r w:rsidRPr="004144DA">
        <w:rPr>
          <w:rFonts w:ascii="宋体" w:eastAsia="宋体" w:hAnsi="宋体"/>
          <w:bCs/>
        </w:rPr>
        <w:t xml:space="preserve"> </w:t>
      </w:r>
    </w:p>
    <w:p w:rsidR="008A2305" w:rsidRPr="004144DA" w:rsidRDefault="008A2305" w:rsidP="008A2305">
      <w:pPr>
        <w:rPr>
          <w:rFonts w:ascii="宋体" w:eastAsia="宋体" w:hAnsi="宋体"/>
        </w:rPr>
      </w:pPr>
      <w:r w:rsidRPr="004144DA">
        <w:rPr>
          <w:rFonts w:ascii="宋体" w:eastAsia="宋体" w:hAnsi="宋体" w:hint="eastAsia"/>
          <w:bCs/>
        </w:rPr>
        <w:t>凡精髓内亏，津液枯涸等证，俱速宜壮水之主，以培左肾之元阴，而精血自充矣。宜此方主之。</w:t>
      </w:r>
    </w:p>
    <w:p w:rsidR="0075153D" w:rsidRDefault="008A2305" w:rsidP="0075153D">
      <w:pPr>
        <w:ind w:firstLineChars="200" w:firstLine="420"/>
        <w:rPr>
          <w:rFonts w:ascii="宋体" w:eastAsia="宋体" w:hAnsi="宋体" w:hint="eastAsia"/>
          <w:bCs/>
        </w:rPr>
      </w:pPr>
      <w:r w:rsidRPr="004144DA">
        <w:rPr>
          <w:rFonts w:ascii="宋体" w:eastAsia="宋体" w:hAnsi="宋体" w:hint="eastAsia"/>
          <w:bCs/>
        </w:rPr>
        <w:t>临床特点：精神萎靡，腰酸，劳累则发头晕，以老年人为多见，部分老人出现脑萎缩的表现。舌体偏瘦、舌质红、苔不多</w:t>
      </w:r>
      <w:r w:rsidR="0002679F" w:rsidRPr="004144DA">
        <w:rPr>
          <w:rFonts w:ascii="宋体" w:eastAsia="宋体" w:hAnsi="宋体" w:hint="eastAsia"/>
          <w:bCs/>
        </w:rPr>
        <w:t>，</w:t>
      </w:r>
      <w:r w:rsidRPr="004144DA">
        <w:rPr>
          <w:rFonts w:ascii="宋体" w:eastAsia="宋体" w:hAnsi="宋体" w:hint="eastAsia"/>
          <w:bCs/>
        </w:rPr>
        <w:t>脉细数。</w:t>
      </w:r>
    </w:p>
    <w:p w:rsidR="00F22DE8" w:rsidRPr="004144DA" w:rsidRDefault="00F22DE8" w:rsidP="0075153D">
      <w:pPr>
        <w:ind w:firstLineChars="200" w:firstLine="420"/>
        <w:rPr>
          <w:rFonts w:ascii="宋体" w:eastAsia="宋体" w:hAnsi="宋体"/>
        </w:rPr>
      </w:pPr>
    </w:p>
    <w:p w:rsidR="008A2305" w:rsidRPr="00F22DE8" w:rsidRDefault="0075153D" w:rsidP="00F22DE8">
      <w:pPr>
        <w:ind w:firstLineChars="200" w:firstLine="422"/>
        <w:rPr>
          <w:rFonts w:ascii="宋体" w:eastAsia="宋体" w:hAnsi="宋体"/>
          <w:b/>
        </w:rPr>
      </w:pPr>
      <w:r w:rsidRPr="00F22DE8">
        <w:rPr>
          <w:rFonts w:ascii="宋体" w:eastAsia="宋体" w:hAnsi="宋体" w:hint="eastAsia"/>
          <w:b/>
        </w:rPr>
        <w:t>三、</w:t>
      </w:r>
      <w:r w:rsidR="008A2305" w:rsidRPr="00F22DE8">
        <w:rPr>
          <w:rFonts w:ascii="宋体" w:eastAsia="宋体" w:hAnsi="宋体" w:hint="eastAsia"/>
          <w:b/>
          <w:bCs/>
        </w:rPr>
        <w:t>头晕常见方证</w:t>
      </w:r>
      <w:r w:rsidR="008A2305" w:rsidRPr="00F22DE8">
        <w:rPr>
          <w:rFonts w:ascii="宋体" w:eastAsia="宋体" w:hAnsi="宋体"/>
          <w:b/>
          <w:bCs/>
        </w:rPr>
        <w:t xml:space="preserve"> </w:t>
      </w:r>
    </w:p>
    <w:p w:rsidR="008A2305" w:rsidRPr="004144DA" w:rsidRDefault="008A2305" w:rsidP="0075153D">
      <w:pPr>
        <w:ind w:firstLineChars="200" w:firstLine="420"/>
        <w:rPr>
          <w:rFonts w:ascii="宋体" w:eastAsia="宋体" w:hAnsi="宋体"/>
        </w:rPr>
      </w:pPr>
      <w:r w:rsidRPr="004144DA">
        <w:rPr>
          <w:rFonts w:ascii="宋体" w:eastAsia="宋体" w:hAnsi="宋体" w:hint="eastAsia"/>
          <w:bCs/>
        </w:rPr>
        <w:t>苓桂术甘汤</w:t>
      </w:r>
      <w:r w:rsidRPr="004144DA">
        <w:rPr>
          <w:rFonts w:ascii="宋体" w:eastAsia="宋体" w:hAnsi="宋体"/>
          <w:bCs/>
        </w:rPr>
        <w:t>—</w:t>
      </w:r>
      <w:r w:rsidRPr="004144DA">
        <w:rPr>
          <w:rFonts w:ascii="宋体" w:eastAsia="宋体" w:hAnsi="宋体" w:hint="eastAsia"/>
          <w:bCs/>
        </w:rPr>
        <w:t>体位性头晕，心下悸动，振水音，小便不利。</w:t>
      </w:r>
    </w:p>
    <w:p w:rsidR="008A2305" w:rsidRPr="004144DA" w:rsidRDefault="008A2305" w:rsidP="0075153D">
      <w:pPr>
        <w:ind w:firstLineChars="200" w:firstLine="420"/>
        <w:rPr>
          <w:rFonts w:ascii="宋体" w:eastAsia="宋体" w:hAnsi="宋体"/>
        </w:rPr>
      </w:pPr>
      <w:r w:rsidRPr="004144DA">
        <w:rPr>
          <w:rFonts w:ascii="宋体" w:eastAsia="宋体" w:hAnsi="宋体" w:hint="eastAsia"/>
          <w:bCs/>
        </w:rPr>
        <w:t>泽泻汤</w:t>
      </w:r>
      <w:r w:rsidRPr="004144DA">
        <w:rPr>
          <w:rFonts w:ascii="宋体" w:eastAsia="宋体" w:hAnsi="宋体"/>
          <w:bCs/>
        </w:rPr>
        <w:t>—</w:t>
      </w:r>
      <w:r w:rsidRPr="004144DA">
        <w:rPr>
          <w:rFonts w:ascii="宋体" w:eastAsia="宋体" w:hAnsi="宋体" w:hint="eastAsia"/>
          <w:bCs/>
        </w:rPr>
        <w:t>头部闷重感，平卧亦头晕，小便不利。</w:t>
      </w:r>
    </w:p>
    <w:p w:rsidR="008A2305" w:rsidRPr="004144DA" w:rsidRDefault="008A2305" w:rsidP="0075153D">
      <w:pPr>
        <w:ind w:firstLineChars="200" w:firstLine="420"/>
        <w:rPr>
          <w:rFonts w:ascii="宋体" w:eastAsia="宋体" w:hAnsi="宋体"/>
        </w:rPr>
      </w:pPr>
      <w:r w:rsidRPr="004144DA">
        <w:rPr>
          <w:rFonts w:ascii="宋体" w:eastAsia="宋体" w:hAnsi="宋体" w:hint="eastAsia"/>
          <w:bCs/>
        </w:rPr>
        <w:t>泻心汤</w:t>
      </w:r>
      <w:r w:rsidRPr="004144DA">
        <w:rPr>
          <w:rFonts w:ascii="宋体" w:eastAsia="宋体" w:hAnsi="宋体"/>
          <w:bCs/>
        </w:rPr>
        <w:t>—</w:t>
      </w:r>
      <w:r w:rsidRPr="004144DA">
        <w:rPr>
          <w:rFonts w:ascii="宋体" w:eastAsia="宋体" w:hAnsi="宋体" w:hint="eastAsia"/>
          <w:bCs/>
        </w:rPr>
        <w:t>因气逆而头晕，面部潮红，心下痞，便秘。</w:t>
      </w:r>
    </w:p>
    <w:p w:rsidR="008A2305" w:rsidRPr="004144DA" w:rsidRDefault="008A2305" w:rsidP="0075153D">
      <w:pPr>
        <w:ind w:firstLineChars="200" w:firstLine="420"/>
        <w:rPr>
          <w:rFonts w:ascii="宋体" w:eastAsia="宋体" w:hAnsi="宋体"/>
        </w:rPr>
      </w:pPr>
      <w:r w:rsidRPr="004144DA">
        <w:rPr>
          <w:rFonts w:ascii="宋体" w:eastAsia="宋体" w:hAnsi="宋体" w:hint="eastAsia"/>
          <w:bCs/>
        </w:rPr>
        <w:t>黄连解毒汤</w:t>
      </w:r>
      <w:r w:rsidRPr="004144DA">
        <w:rPr>
          <w:rFonts w:ascii="宋体" w:eastAsia="宋体" w:hAnsi="宋体"/>
          <w:bCs/>
        </w:rPr>
        <w:t>—</w:t>
      </w:r>
      <w:r w:rsidRPr="004144DA">
        <w:rPr>
          <w:rFonts w:ascii="宋体" w:eastAsia="宋体" w:hAnsi="宋体" w:hint="eastAsia"/>
          <w:bCs/>
        </w:rPr>
        <w:t>因气逆而头晕，面部潮红，心下痞。</w:t>
      </w:r>
    </w:p>
    <w:p w:rsidR="008A2305" w:rsidRPr="004144DA" w:rsidRDefault="008A2305" w:rsidP="0075153D">
      <w:pPr>
        <w:ind w:firstLineChars="200" w:firstLine="420"/>
        <w:rPr>
          <w:rFonts w:ascii="宋体" w:eastAsia="宋体" w:hAnsi="宋体"/>
        </w:rPr>
      </w:pPr>
      <w:r w:rsidRPr="004144DA">
        <w:rPr>
          <w:rFonts w:ascii="宋体" w:eastAsia="宋体" w:hAnsi="宋体" w:hint="eastAsia"/>
          <w:bCs/>
        </w:rPr>
        <w:t>半夏厚朴汤</w:t>
      </w:r>
      <w:r w:rsidRPr="004144DA">
        <w:rPr>
          <w:rFonts w:ascii="宋体" w:eastAsia="宋体" w:hAnsi="宋体"/>
          <w:bCs/>
        </w:rPr>
        <w:t>—</w:t>
      </w:r>
      <w:r w:rsidRPr="004144DA">
        <w:rPr>
          <w:rFonts w:ascii="宋体" w:eastAsia="宋体" w:hAnsi="宋体" w:hint="eastAsia"/>
          <w:bCs/>
        </w:rPr>
        <w:t>稍有头晕，心慌心悸，心情忐忑不安，咽喉异物感。</w:t>
      </w:r>
    </w:p>
    <w:p w:rsidR="008A2305" w:rsidRPr="004144DA" w:rsidRDefault="008A2305" w:rsidP="0075153D">
      <w:pPr>
        <w:ind w:firstLineChars="200" w:firstLine="420"/>
        <w:rPr>
          <w:rFonts w:ascii="宋体" w:eastAsia="宋体" w:hAnsi="宋体"/>
        </w:rPr>
      </w:pPr>
      <w:r w:rsidRPr="004144DA">
        <w:rPr>
          <w:rFonts w:ascii="宋体" w:eastAsia="宋体" w:hAnsi="宋体" w:hint="eastAsia"/>
          <w:bCs/>
        </w:rPr>
        <w:t>半夏白术天麻汤</w:t>
      </w:r>
      <w:r w:rsidRPr="004144DA">
        <w:rPr>
          <w:rFonts w:ascii="宋体" w:eastAsia="宋体" w:hAnsi="宋体"/>
          <w:bCs/>
        </w:rPr>
        <w:t>—</w:t>
      </w:r>
      <w:r w:rsidRPr="004144DA">
        <w:rPr>
          <w:rFonts w:ascii="宋体" w:eastAsia="宋体" w:hAnsi="宋体" w:hint="eastAsia"/>
          <w:bCs/>
        </w:rPr>
        <w:t>头晕，头痛，胃部不适或下垂感，腹部肌肉弹力差。</w:t>
      </w:r>
    </w:p>
    <w:p w:rsidR="0075153D" w:rsidRPr="004144DA" w:rsidRDefault="008A2305" w:rsidP="0075153D">
      <w:pPr>
        <w:ind w:firstLineChars="200" w:firstLine="420"/>
        <w:rPr>
          <w:rFonts w:ascii="宋体" w:eastAsia="宋体" w:hAnsi="宋体"/>
        </w:rPr>
      </w:pPr>
      <w:r w:rsidRPr="004144DA">
        <w:rPr>
          <w:rFonts w:ascii="宋体" w:eastAsia="宋体" w:hAnsi="宋体" w:hint="eastAsia"/>
          <w:bCs/>
        </w:rPr>
        <w:t>当归芍药散</w:t>
      </w:r>
      <w:r w:rsidRPr="004144DA">
        <w:rPr>
          <w:rFonts w:ascii="宋体" w:eastAsia="宋体" w:hAnsi="宋体"/>
          <w:bCs/>
        </w:rPr>
        <w:t>—</w:t>
      </w:r>
      <w:r w:rsidRPr="004144DA">
        <w:rPr>
          <w:rFonts w:ascii="宋体" w:eastAsia="宋体" w:hAnsi="宋体" w:hint="eastAsia"/>
          <w:bCs/>
        </w:rPr>
        <w:t>妇女头晕，月经不调，畏寒，贫血貌。</w:t>
      </w:r>
    </w:p>
    <w:p w:rsidR="0075153D" w:rsidRPr="004144DA" w:rsidRDefault="00F22DE8" w:rsidP="00F22DE8">
      <w:pPr>
        <w:ind w:firstLineChars="200" w:firstLine="420"/>
        <w:rPr>
          <w:rFonts w:ascii="宋体" w:eastAsia="宋体" w:hAnsi="宋体"/>
        </w:rPr>
      </w:pPr>
      <w:r>
        <w:rPr>
          <w:rFonts w:ascii="宋体" w:eastAsia="宋体" w:hAnsi="宋体" w:hint="eastAsia"/>
          <w:bCs/>
        </w:rPr>
        <w:t>此外，</w:t>
      </w:r>
      <w:r w:rsidR="008A2305" w:rsidRPr="00F22DE8">
        <w:rPr>
          <w:rFonts w:ascii="宋体" w:eastAsia="宋体" w:hAnsi="宋体" w:hint="eastAsia"/>
          <w:bCs/>
        </w:rPr>
        <w:t>心因性头晕</w:t>
      </w:r>
      <w:r>
        <w:rPr>
          <w:rFonts w:ascii="宋体" w:eastAsia="宋体" w:hAnsi="宋体" w:hint="eastAsia"/>
        </w:rPr>
        <w:t>，</w:t>
      </w:r>
      <w:r w:rsidR="008A2305" w:rsidRPr="004144DA">
        <w:rPr>
          <w:rFonts w:ascii="宋体" w:eastAsia="宋体" w:hAnsi="宋体" w:hint="eastAsia"/>
          <w:bCs/>
        </w:rPr>
        <w:t>按体质治疗</w:t>
      </w:r>
      <w:r>
        <w:rPr>
          <w:rFonts w:ascii="宋体" w:eastAsia="宋体" w:hAnsi="宋体" w:hint="eastAsia"/>
        </w:rPr>
        <w:t>。</w:t>
      </w:r>
    </w:p>
    <w:p w:rsidR="00D316B4" w:rsidRPr="00F22DE8" w:rsidRDefault="008A2305" w:rsidP="00F22DE8">
      <w:pPr>
        <w:ind w:firstLineChars="200" w:firstLine="420"/>
        <w:rPr>
          <w:rFonts w:ascii="宋体" w:eastAsia="宋体" w:hAnsi="宋体"/>
          <w:bCs/>
        </w:rPr>
      </w:pPr>
      <w:r w:rsidRPr="004144DA">
        <w:rPr>
          <w:rFonts w:ascii="宋体" w:eastAsia="宋体" w:hAnsi="宋体" w:hint="eastAsia"/>
          <w:bCs/>
        </w:rPr>
        <w:t>柴胡体质</w:t>
      </w:r>
      <w:r w:rsidR="00F22DE8">
        <w:rPr>
          <w:rFonts w:ascii="宋体" w:eastAsia="宋体" w:hAnsi="宋体" w:hint="eastAsia"/>
          <w:bCs/>
        </w:rPr>
        <w:t>：（1）</w:t>
      </w:r>
      <w:r w:rsidR="00D316B4" w:rsidRPr="004144DA">
        <w:rPr>
          <w:rFonts w:ascii="宋体" w:eastAsia="宋体" w:hAnsi="宋体" w:hint="eastAsia"/>
        </w:rPr>
        <w:t>抑郁：八味解郁汤、柴胡加龙骨牡蛎汤</w:t>
      </w:r>
      <w:r w:rsidR="00F22DE8">
        <w:rPr>
          <w:rFonts w:ascii="宋体" w:eastAsia="宋体" w:hAnsi="宋体" w:hint="eastAsia"/>
          <w:bCs/>
        </w:rPr>
        <w:t>；（2）</w:t>
      </w:r>
      <w:r w:rsidR="00D316B4" w:rsidRPr="004144DA">
        <w:rPr>
          <w:rFonts w:ascii="宋体" w:eastAsia="宋体" w:hAnsi="宋体" w:hint="eastAsia"/>
        </w:rPr>
        <w:t>焦虑：柴胡桂枝干姜汤</w:t>
      </w:r>
    </w:p>
    <w:p w:rsidR="00D316B4" w:rsidRPr="004144DA" w:rsidRDefault="008A2305" w:rsidP="00F22DE8">
      <w:pPr>
        <w:ind w:firstLineChars="200" w:firstLine="420"/>
        <w:rPr>
          <w:rFonts w:ascii="宋体" w:eastAsia="宋体" w:hAnsi="宋体"/>
        </w:rPr>
      </w:pPr>
      <w:r w:rsidRPr="004144DA">
        <w:rPr>
          <w:rFonts w:ascii="宋体" w:eastAsia="宋体" w:hAnsi="宋体" w:hint="eastAsia"/>
        </w:rPr>
        <w:t>半夏体质</w:t>
      </w:r>
      <w:r w:rsidR="00F22DE8">
        <w:rPr>
          <w:rFonts w:ascii="宋体" w:eastAsia="宋体" w:hAnsi="宋体" w:hint="eastAsia"/>
        </w:rPr>
        <w:t>：（1）</w:t>
      </w:r>
      <w:r w:rsidR="00D316B4" w:rsidRPr="004144DA">
        <w:rPr>
          <w:rFonts w:ascii="宋体" w:eastAsia="宋体" w:hAnsi="宋体" w:hint="eastAsia"/>
        </w:rPr>
        <w:t>抑郁：八味解郁汤</w:t>
      </w:r>
      <w:r w:rsidR="00F22DE8">
        <w:rPr>
          <w:rFonts w:ascii="宋体" w:eastAsia="宋体" w:hAnsi="宋体" w:hint="eastAsia"/>
        </w:rPr>
        <w:t>；（2）</w:t>
      </w:r>
      <w:r w:rsidR="00D316B4" w:rsidRPr="004144DA">
        <w:rPr>
          <w:rFonts w:ascii="宋体" w:eastAsia="宋体" w:hAnsi="宋体" w:hint="eastAsia"/>
        </w:rPr>
        <w:t>焦虑：八味除烦汤、温胆汤</w:t>
      </w:r>
    </w:p>
    <w:p w:rsidR="008A2305" w:rsidRPr="004144DA" w:rsidRDefault="008A2305" w:rsidP="008A2305">
      <w:pPr>
        <w:rPr>
          <w:rFonts w:ascii="宋体" w:eastAsia="宋体" w:hAnsi="宋体"/>
        </w:rPr>
      </w:pPr>
    </w:p>
    <w:p w:rsidR="009657A6" w:rsidRPr="00BD7FF6" w:rsidRDefault="009657A6" w:rsidP="00BD7FF6">
      <w:pPr>
        <w:pStyle w:val="2"/>
        <w:spacing w:before="0" w:after="0" w:line="240" w:lineRule="auto"/>
        <w:jc w:val="center"/>
        <w:rPr>
          <w:rFonts w:ascii="宋体" w:eastAsia="宋体" w:hAnsi="宋体"/>
          <w:sz w:val="28"/>
          <w:szCs w:val="28"/>
        </w:rPr>
      </w:pPr>
      <w:r w:rsidRPr="00BD7FF6">
        <w:rPr>
          <w:rFonts w:ascii="宋体" w:eastAsia="宋体" w:hAnsi="宋体" w:hint="eastAsia"/>
          <w:sz w:val="28"/>
          <w:szCs w:val="28"/>
        </w:rPr>
        <w:lastRenderedPageBreak/>
        <w:t>经方合方的临床应用</w:t>
      </w:r>
    </w:p>
    <w:p w:rsidR="009657A6" w:rsidRPr="00BD7FF6" w:rsidRDefault="009657A6" w:rsidP="00BD7FF6">
      <w:pPr>
        <w:jc w:val="center"/>
        <w:rPr>
          <w:rFonts w:ascii="宋体" w:eastAsia="宋体" w:hAnsi="宋体"/>
          <w:b/>
        </w:rPr>
      </w:pPr>
      <w:r w:rsidRPr="00BD7FF6">
        <w:rPr>
          <w:rFonts w:ascii="宋体" w:eastAsia="宋体" w:hAnsi="宋体" w:hint="eastAsia"/>
          <w:b/>
        </w:rPr>
        <w:t>南方医科大学  陈宝田</w:t>
      </w:r>
    </w:p>
    <w:p w:rsidR="009657A6" w:rsidRPr="004144DA" w:rsidRDefault="009657A6" w:rsidP="00EB1562">
      <w:pPr>
        <w:rPr>
          <w:rFonts w:ascii="宋体" w:eastAsia="宋体" w:hAnsi="宋体"/>
        </w:rPr>
      </w:pPr>
    </w:p>
    <w:p w:rsidR="00021F67" w:rsidRPr="00BD7FF6" w:rsidRDefault="00BD7FF6" w:rsidP="00021F67">
      <w:pPr>
        <w:rPr>
          <w:rFonts w:ascii="宋体" w:eastAsia="宋体" w:hAnsi="宋体"/>
          <w:b/>
        </w:rPr>
      </w:pPr>
      <w:r w:rsidRPr="00BD7FF6">
        <w:rPr>
          <w:rFonts w:ascii="宋体" w:eastAsia="宋体" w:hAnsi="宋体" w:hint="eastAsia"/>
          <w:b/>
          <w:bCs/>
        </w:rPr>
        <w:t>一</w:t>
      </w:r>
      <w:r w:rsidR="00021F67" w:rsidRPr="00BD7FF6">
        <w:rPr>
          <w:rFonts w:ascii="宋体" w:eastAsia="宋体" w:hAnsi="宋体" w:hint="eastAsia"/>
          <w:b/>
          <w:bCs/>
        </w:rPr>
        <w:t>、伤寒论为什么要合方应用？</w:t>
      </w:r>
    </w:p>
    <w:p w:rsidR="00BD7FF6" w:rsidRDefault="00021F67" w:rsidP="00BD7FF6">
      <w:pPr>
        <w:ind w:firstLineChars="200" w:firstLine="420"/>
        <w:rPr>
          <w:rFonts w:ascii="宋体" w:eastAsia="宋体" w:hAnsi="宋体" w:hint="eastAsia"/>
        </w:rPr>
      </w:pPr>
      <w:r w:rsidRPr="004144DA">
        <w:rPr>
          <w:rFonts w:ascii="宋体" w:eastAsia="宋体" w:hAnsi="宋体" w:hint="eastAsia"/>
        </w:rPr>
        <w:t>二个或者二个以上的经方合起来用称之为</w:t>
      </w:r>
      <w:r w:rsidRPr="004144DA">
        <w:rPr>
          <w:rFonts w:ascii="宋体" w:eastAsia="宋体" w:hAnsi="宋体"/>
        </w:rPr>
        <w:t>“</w:t>
      </w:r>
      <w:r w:rsidRPr="004144DA">
        <w:rPr>
          <w:rFonts w:ascii="宋体" w:eastAsia="宋体" w:hAnsi="宋体" w:hint="eastAsia"/>
        </w:rPr>
        <w:t>经方合方应用</w:t>
      </w:r>
      <w:r w:rsidRPr="004144DA">
        <w:rPr>
          <w:rFonts w:ascii="宋体" w:eastAsia="宋体" w:hAnsi="宋体"/>
        </w:rPr>
        <w:t>”</w:t>
      </w:r>
      <w:r w:rsidR="00BD7FF6">
        <w:rPr>
          <w:rFonts w:ascii="宋体" w:eastAsia="宋体" w:hAnsi="宋体" w:hint="eastAsia"/>
        </w:rPr>
        <w:t>。</w:t>
      </w:r>
      <w:r w:rsidRPr="004144DA">
        <w:rPr>
          <w:rFonts w:ascii="宋体" w:eastAsia="宋体" w:hAnsi="宋体"/>
        </w:rPr>
        <w:t>那么，为什么要合方应用呢？</w:t>
      </w:r>
    </w:p>
    <w:p w:rsidR="00BD7FF6" w:rsidRDefault="00021F67" w:rsidP="00BD7FF6">
      <w:pPr>
        <w:ind w:firstLineChars="200" w:firstLine="420"/>
        <w:rPr>
          <w:rFonts w:ascii="宋体" w:eastAsia="宋体" w:hAnsi="宋体" w:hint="eastAsia"/>
        </w:rPr>
      </w:pPr>
      <w:r w:rsidRPr="004144DA">
        <w:rPr>
          <w:rFonts w:ascii="宋体" w:eastAsia="宋体" w:hAnsi="宋体"/>
        </w:rPr>
        <w:t>1.</w:t>
      </w:r>
      <w:r w:rsidR="00BD7FF6">
        <w:rPr>
          <w:rFonts w:ascii="宋体" w:eastAsia="宋体" w:hAnsi="宋体" w:hint="eastAsia"/>
        </w:rPr>
        <w:t>合证用合方。</w:t>
      </w:r>
      <w:r w:rsidRPr="004144DA">
        <w:rPr>
          <w:rFonts w:ascii="宋体" w:eastAsia="宋体" w:hAnsi="宋体" w:hint="eastAsia"/>
        </w:rPr>
        <w:t>《伤寒论》</w:t>
      </w:r>
      <w:r w:rsidR="00BD7FF6">
        <w:rPr>
          <w:rFonts w:ascii="宋体" w:eastAsia="宋体" w:hAnsi="宋体" w:hint="eastAsia"/>
        </w:rPr>
        <w:t>146条曰</w:t>
      </w:r>
      <w:r w:rsidRPr="004144DA">
        <w:rPr>
          <w:rFonts w:ascii="宋体" w:eastAsia="宋体" w:hAnsi="宋体" w:hint="eastAsia"/>
        </w:rPr>
        <w:t>:</w:t>
      </w:r>
      <w:r w:rsidRPr="004144DA">
        <w:rPr>
          <w:rFonts w:ascii="宋体" w:eastAsia="宋体" w:hAnsi="宋体"/>
        </w:rPr>
        <w:t>“</w:t>
      </w:r>
      <w:r w:rsidRPr="004144DA">
        <w:rPr>
          <w:rFonts w:ascii="宋体" w:eastAsia="宋体" w:hAnsi="宋体" w:hint="eastAsia"/>
        </w:rPr>
        <w:t>伤寒六七日，发热微恶寒，支节烦疼，微呕，心下支结，外证未去者，柴胡桂枝汤主之</w:t>
      </w:r>
      <w:r w:rsidR="00BD7FF6" w:rsidRPr="004144DA">
        <w:rPr>
          <w:rFonts w:ascii="宋体" w:eastAsia="宋体" w:hAnsi="宋体" w:hint="eastAsia"/>
        </w:rPr>
        <w:t>。</w:t>
      </w:r>
      <w:r w:rsidRPr="004144DA">
        <w:rPr>
          <w:rFonts w:ascii="宋体" w:eastAsia="宋体" w:hAnsi="宋体"/>
        </w:rPr>
        <w:t>”</w:t>
      </w:r>
      <w:r w:rsidR="00BD7FF6" w:rsidRPr="004144DA">
        <w:rPr>
          <w:rFonts w:ascii="宋体" w:eastAsia="宋体" w:hAnsi="宋体"/>
        </w:rPr>
        <w:t xml:space="preserve"> </w:t>
      </w:r>
    </w:p>
    <w:p w:rsidR="00BD7FF6" w:rsidRDefault="00021F67" w:rsidP="00BD7FF6">
      <w:pPr>
        <w:ind w:firstLineChars="200" w:firstLine="420"/>
        <w:rPr>
          <w:rFonts w:ascii="宋体" w:eastAsia="宋体" w:hAnsi="宋体" w:hint="eastAsia"/>
        </w:rPr>
      </w:pPr>
      <w:r w:rsidRPr="004144DA">
        <w:rPr>
          <w:rFonts w:ascii="宋体" w:eastAsia="宋体" w:hAnsi="宋体"/>
        </w:rPr>
        <w:t>2.</w:t>
      </w:r>
      <w:r w:rsidRPr="004144DA">
        <w:rPr>
          <w:rFonts w:ascii="宋体" w:eastAsia="宋体" w:hAnsi="宋体" w:hint="eastAsia"/>
        </w:rPr>
        <w:t>合病用合方，我国已进入老年大国，老年疾病是复数的；</w:t>
      </w:r>
    </w:p>
    <w:p w:rsidR="00BD7FF6" w:rsidRDefault="00021F67" w:rsidP="00BD7FF6">
      <w:pPr>
        <w:ind w:firstLineChars="200" w:firstLine="420"/>
        <w:rPr>
          <w:rFonts w:ascii="宋体" w:eastAsia="宋体" w:hAnsi="宋体" w:hint="eastAsia"/>
        </w:rPr>
      </w:pPr>
      <w:r w:rsidRPr="004144DA">
        <w:rPr>
          <w:rFonts w:ascii="宋体" w:eastAsia="宋体" w:hAnsi="宋体"/>
        </w:rPr>
        <w:t>3.</w:t>
      </w:r>
      <w:r w:rsidRPr="004144DA">
        <w:rPr>
          <w:rFonts w:ascii="宋体" w:eastAsia="宋体" w:hAnsi="宋体" w:hint="eastAsia"/>
        </w:rPr>
        <w:t>加强君、臣、佐、使的功能；</w:t>
      </w:r>
    </w:p>
    <w:p w:rsidR="00021F67" w:rsidRDefault="00021F67" w:rsidP="00BD7FF6">
      <w:pPr>
        <w:ind w:firstLineChars="200" w:firstLine="420"/>
        <w:rPr>
          <w:rFonts w:ascii="宋体" w:eastAsia="宋体" w:hAnsi="宋体" w:hint="eastAsia"/>
        </w:rPr>
      </w:pPr>
      <w:r w:rsidRPr="004144DA">
        <w:rPr>
          <w:rFonts w:ascii="宋体" w:eastAsia="宋体" w:hAnsi="宋体"/>
        </w:rPr>
        <w:t>4.</w:t>
      </w:r>
      <w:r w:rsidRPr="004144DA">
        <w:rPr>
          <w:rFonts w:ascii="宋体" w:eastAsia="宋体" w:hAnsi="宋体" w:hint="eastAsia"/>
        </w:rPr>
        <w:t>阴阳、表里、寒热、虚实的夹杂。</w:t>
      </w:r>
    </w:p>
    <w:p w:rsidR="00BD7FF6" w:rsidRPr="004144DA" w:rsidRDefault="00BD7FF6" w:rsidP="00BD7FF6">
      <w:pPr>
        <w:ind w:firstLineChars="200" w:firstLine="420"/>
        <w:rPr>
          <w:rFonts w:ascii="宋体" w:eastAsia="宋体" w:hAnsi="宋体"/>
        </w:rPr>
      </w:pPr>
    </w:p>
    <w:p w:rsidR="00021F67" w:rsidRPr="00BD7FF6" w:rsidRDefault="00BD7FF6" w:rsidP="00021F67">
      <w:pPr>
        <w:rPr>
          <w:rFonts w:ascii="宋体" w:eastAsia="宋体" w:hAnsi="宋体"/>
          <w:b/>
        </w:rPr>
      </w:pPr>
      <w:r w:rsidRPr="00BD7FF6">
        <w:rPr>
          <w:rFonts w:ascii="宋体" w:eastAsia="宋体" w:hAnsi="宋体" w:hint="eastAsia"/>
          <w:b/>
          <w:bCs/>
        </w:rPr>
        <w:t>二</w:t>
      </w:r>
      <w:r w:rsidR="00021F67" w:rsidRPr="00BD7FF6">
        <w:rPr>
          <w:rFonts w:ascii="宋体" w:eastAsia="宋体" w:hAnsi="宋体" w:hint="eastAsia"/>
          <w:b/>
          <w:bCs/>
        </w:rPr>
        <w:t>、我常用的十大合方</w:t>
      </w:r>
    </w:p>
    <w:p w:rsidR="00021F67" w:rsidRPr="004144DA" w:rsidRDefault="00021F67" w:rsidP="00BD7FF6">
      <w:pPr>
        <w:ind w:firstLineChars="200" w:firstLine="420"/>
        <w:rPr>
          <w:rFonts w:ascii="宋体" w:eastAsia="宋体" w:hAnsi="宋体"/>
        </w:rPr>
      </w:pPr>
      <w:r w:rsidRPr="004144DA">
        <w:rPr>
          <w:rFonts w:ascii="宋体" w:eastAsia="宋体" w:hAnsi="宋体" w:hint="eastAsia"/>
        </w:rPr>
        <w:t>三小汤、镇眩汤、头痛新一号、荆芥连翘汤</w:t>
      </w:r>
      <w:r w:rsidR="00BD7FF6">
        <w:rPr>
          <w:rFonts w:ascii="宋体" w:eastAsia="宋体" w:hAnsi="宋体" w:hint="eastAsia"/>
        </w:rPr>
        <w:t>、</w:t>
      </w:r>
      <w:r w:rsidRPr="004144DA">
        <w:rPr>
          <w:rFonts w:ascii="宋体" w:eastAsia="宋体" w:hAnsi="宋体" w:hint="eastAsia"/>
        </w:rPr>
        <w:t>安神方、小乌桂汤、小四五汤、抗痫方</w:t>
      </w:r>
    </w:p>
    <w:p w:rsidR="00BD7FF6" w:rsidRDefault="00021F67" w:rsidP="00021F67">
      <w:pPr>
        <w:rPr>
          <w:rFonts w:ascii="宋体" w:eastAsia="宋体" w:hAnsi="宋体" w:hint="eastAsia"/>
        </w:rPr>
      </w:pPr>
      <w:r w:rsidRPr="004144DA">
        <w:rPr>
          <w:rFonts w:ascii="宋体" w:eastAsia="宋体" w:hAnsi="宋体" w:hint="eastAsia"/>
        </w:rPr>
        <w:t>补四五黄汤、安中汤</w:t>
      </w:r>
      <w:r w:rsidR="00BD7FF6">
        <w:rPr>
          <w:rFonts w:ascii="宋体" w:eastAsia="宋体" w:hAnsi="宋体" w:hint="eastAsia"/>
        </w:rPr>
        <w:t>。</w:t>
      </w:r>
    </w:p>
    <w:p w:rsidR="00BD7FF6" w:rsidRDefault="00BD7FF6" w:rsidP="00BD7FF6">
      <w:pPr>
        <w:ind w:firstLineChars="200" w:firstLine="420"/>
        <w:rPr>
          <w:rFonts w:ascii="宋体" w:eastAsia="宋体" w:hAnsi="宋体" w:hint="eastAsia"/>
        </w:rPr>
      </w:pPr>
      <w:r>
        <w:rPr>
          <w:rFonts w:ascii="宋体" w:eastAsia="宋体" w:hAnsi="宋体" w:hint="eastAsia"/>
        </w:rPr>
        <w:t>1、</w:t>
      </w:r>
      <w:r w:rsidR="00021F67" w:rsidRPr="004144DA">
        <w:rPr>
          <w:rFonts w:ascii="宋体" w:eastAsia="宋体" w:hAnsi="宋体" w:hint="eastAsia"/>
        </w:rPr>
        <w:t>三小汤：</w:t>
      </w:r>
    </w:p>
    <w:p w:rsidR="00BD7FF6" w:rsidRDefault="00021F67" w:rsidP="00BD7FF6">
      <w:pPr>
        <w:ind w:firstLineChars="200" w:firstLine="420"/>
        <w:rPr>
          <w:rFonts w:ascii="宋体" w:eastAsia="宋体" w:hAnsi="宋体" w:hint="eastAsia"/>
        </w:rPr>
      </w:pPr>
      <w:r w:rsidRPr="004144DA">
        <w:rPr>
          <w:rFonts w:ascii="宋体" w:eastAsia="宋体" w:hAnsi="宋体" w:hint="eastAsia"/>
        </w:rPr>
        <w:t>组成</w:t>
      </w:r>
      <w:r w:rsidRPr="004144DA">
        <w:rPr>
          <w:rFonts w:ascii="宋体" w:eastAsia="宋体" w:hAnsi="宋体"/>
        </w:rPr>
        <w:t>:</w:t>
      </w:r>
      <w:r w:rsidR="00BD7FF6">
        <w:rPr>
          <w:rFonts w:ascii="宋体" w:eastAsia="宋体" w:hAnsi="宋体" w:hint="eastAsia"/>
        </w:rPr>
        <w:t>由小柴胡汤、小青龙汤、小陷胸汤组成</w:t>
      </w:r>
    </w:p>
    <w:p w:rsidR="00BD7FF6" w:rsidRDefault="00021F67" w:rsidP="00BD7FF6">
      <w:pPr>
        <w:ind w:firstLineChars="200" w:firstLine="420"/>
        <w:rPr>
          <w:rFonts w:ascii="宋体" w:eastAsia="宋体" w:hAnsi="宋体" w:hint="eastAsia"/>
        </w:rPr>
      </w:pPr>
      <w:r w:rsidRPr="004144DA">
        <w:rPr>
          <w:rFonts w:ascii="宋体" w:eastAsia="宋体" w:hAnsi="宋体" w:hint="eastAsia"/>
        </w:rPr>
        <w:t>投药指征：</w:t>
      </w:r>
      <w:r w:rsidR="00BD7FF6" w:rsidRPr="004144DA">
        <w:rPr>
          <w:rFonts w:ascii="宋体" w:eastAsia="宋体" w:hAnsi="宋体"/>
        </w:rPr>
        <w:t>咳嗽频作，咳痰清稀或黏稠或黄白相间、胸胁苦满为辨证要点，但不必悉俱。</w:t>
      </w:r>
    </w:p>
    <w:p w:rsidR="00BD7FF6" w:rsidRDefault="00021F67" w:rsidP="00BD7FF6">
      <w:pPr>
        <w:ind w:firstLineChars="200" w:firstLine="420"/>
        <w:rPr>
          <w:rFonts w:ascii="宋体" w:eastAsia="宋体" w:hAnsi="宋体" w:hint="eastAsia"/>
        </w:rPr>
      </w:pPr>
      <w:r w:rsidRPr="004144DA">
        <w:rPr>
          <w:rFonts w:ascii="宋体" w:eastAsia="宋体" w:hAnsi="宋体"/>
        </w:rPr>
        <w:t>本方是临床实践中创造出来的，为慢性阻塞性肺疾病而设，凡此病均可投入。</w:t>
      </w:r>
    </w:p>
    <w:p w:rsidR="00BD7FF6" w:rsidRDefault="00BD7FF6" w:rsidP="00BD7FF6">
      <w:pPr>
        <w:ind w:firstLineChars="200" w:firstLine="420"/>
        <w:rPr>
          <w:rFonts w:ascii="宋体" w:eastAsia="宋体" w:hAnsi="宋体" w:hint="eastAsia"/>
        </w:rPr>
      </w:pPr>
      <w:r>
        <w:rPr>
          <w:rFonts w:ascii="宋体" w:eastAsia="宋体" w:hAnsi="宋体" w:hint="eastAsia"/>
        </w:rPr>
        <w:t>2、</w:t>
      </w:r>
      <w:r w:rsidR="00021F67" w:rsidRPr="004144DA">
        <w:rPr>
          <w:rFonts w:ascii="宋体" w:eastAsia="宋体" w:hAnsi="宋体" w:hint="eastAsia"/>
        </w:rPr>
        <w:t>镇眩汤：</w:t>
      </w:r>
    </w:p>
    <w:p w:rsidR="00BD7FF6" w:rsidRDefault="00021F67" w:rsidP="00BD7FF6">
      <w:pPr>
        <w:ind w:firstLineChars="200" w:firstLine="420"/>
        <w:rPr>
          <w:rFonts w:ascii="宋体" w:eastAsia="宋体" w:hAnsi="宋体" w:hint="eastAsia"/>
        </w:rPr>
      </w:pPr>
      <w:r w:rsidRPr="004144DA">
        <w:rPr>
          <w:rFonts w:ascii="宋体" w:eastAsia="宋体" w:hAnsi="宋体" w:hint="eastAsia"/>
        </w:rPr>
        <w:t>组成</w:t>
      </w:r>
      <w:r w:rsidRPr="004144DA">
        <w:rPr>
          <w:rFonts w:ascii="宋体" w:eastAsia="宋体" w:hAnsi="宋体"/>
        </w:rPr>
        <w:t>:</w:t>
      </w:r>
      <w:r w:rsidRPr="004144DA">
        <w:rPr>
          <w:rFonts w:ascii="宋体" w:eastAsia="宋体" w:hAnsi="宋体" w:hint="eastAsia"/>
        </w:rPr>
        <w:t>苓桂术甘汤、四物汤、泽泻汤、桂枝加龙骨牡蛎汤组成；</w:t>
      </w:r>
    </w:p>
    <w:p w:rsidR="00021F67" w:rsidRPr="004144DA" w:rsidRDefault="00021F67" w:rsidP="00BD7FF6">
      <w:pPr>
        <w:ind w:firstLineChars="200" w:firstLine="420"/>
        <w:rPr>
          <w:rFonts w:ascii="宋体" w:eastAsia="宋体" w:hAnsi="宋体"/>
        </w:rPr>
      </w:pPr>
      <w:r w:rsidRPr="004144DA">
        <w:rPr>
          <w:rFonts w:ascii="宋体" w:eastAsia="宋体" w:hAnsi="宋体" w:hint="eastAsia"/>
        </w:rPr>
        <w:t>投药指征：</w:t>
      </w:r>
      <w:r w:rsidRPr="004144DA">
        <w:rPr>
          <w:rFonts w:ascii="宋体" w:eastAsia="宋体" w:hAnsi="宋体"/>
        </w:rPr>
        <w:t>本方投药指征为眩晕，即无风不作眩、无痰不作眩、无瘀不作眩、无虚不作眩的理论实际而组方，凡眩晕或头晕均可投此方。</w:t>
      </w:r>
    </w:p>
    <w:p w:rsidR="00A3652E" w:rsidRPr="004144DA" w:rsidRDefault="00A3652E" w:rsidP="00EB1562">
      <w:pPr>
        <w:rPr>
          <w:rFonts w:ascii="宋体" w:eastAsia="宋体" w:hAnsi="宋体" w:hint="eastAsia"/>
        </w:rPr>
      </w:pPr>
    </w:p>
    <w:p w:rsidR="00021F67" w:rsidRPr="004144DA" w:rsidRDefault="00021F67" w:rsidP="00EB1562">
      <w:pPr>
        <w:rPr>
          <w:rFonts w:ascii="宋体" w:eastAsia="宋体" w:hAnsi="宋体" w:hint="eastAsia"/>
        </w:rPr>
      </w:pPr>
    </w:p>
    <w:p w:rsidR="00021F67" w:rsidRPr="004144DA" w:rsidRDefault="00021F67" w:rsidP="00EB1562">
      <w:pPr>
        <w:rPr>
          <w:rFonts w:ascii="宋体" w:eastAsia="宋体" w:hAnsi="宋体" w:hint="eastAsia"/>
        </w:rPr>
      </w:pPr>
    </w:p>
    <w:p w:rsidR="00021F67" w:rsidRPr="004144DA" w:rsidRDefault="00021F67" w:rsidP="00EB1562">
      <w:pPr>
        <w:rPr>
          <w:rFonts w:ascii="宋体" w:eastAsia="宋体" w:hAnsi="宋体" w:hint="eastAsia"/>
        </w:rPr>
      </w:pPr>
    </w:p>
    <w:p w:rsidR="00021F67" w:rsidRPr="004144DA" w:rsidRDefault="00021F67" w:rsidP="00EB1562">
      <w:pPr>
        <w:rPr>
          <w:rFonts w:ascii="宋体" w:eastAsia="宋体" w:hAnsi="宋体" w:hint="eastAsia"/>
        </w:rPr>
      </w:pPr>
    </w:p>
    <w:p w:rsidR="00021F67" w:rsidRPr="004144DA" w:rsidRDefault="00021F67" w:rsidP="00EB1562">
      <w:pPr>
        <w:rPr>
          <w:rFonts w:ascii="宋体" w:eastAsia="宋体" w:hAnsi="宋体" w:hint="eastAsia"/>
        </w:rPr>
      </w:pPr>
    </w:p>
    <w:p w:rsidR="00021F67" w:rsidRPr="004144DA" w:rsidRDefault="00021F67" w:rsidP="00EB1562">
      <w:pPr>
        <w:rPr>
          <w:rFonts w:ascii="宋体" w:eastAsia="宋体" w:hAnsi="宋体" w:hint="eastAsia"/>
        </w:rPr>
      </w:pPr>
    </w:p>
    <w:p w:rsidR="00021F67" w:rsidRPr="004144DA" w:rsidRDefault="00021F67" w:rsidP="00EB1562">
      <w:pPr>
        <w:rPr>
          <w:rFonts w:ascii="宋体" w:eastAsia="宋体" w:hAnsi="宋体" w:hint="eastAsia"/>
        </w:rPr>
      </w:pPr>
    </w:p>
    <w:p w:rsidR="00021F67" w:rsidRPr="004144DA" w:rsidRDefault="00021F67" w:rsidP="00EB1562">
      <w:pPr>
        <w:rPr>
          <w:rFonts w:ascii="宋体" w:eastAsia="宋体" w:hAnsi="宋体"/>
        </w:rPr>
      </w:pPr>
    </w:p>
    <w:p w:rsidR="00A3652E" w:rsidRDefault="00A3652E" w:rsidP="00EB1562">
      <w:pPr>
        <w:rPr>
          <w:rFonts w:ascii="宋体" w:eastAsia="宋体" w:hAnsi="宋体" w:hint="eastAsia"/>
        </w:rPr>
      </w:pPr>
    </w:p>
    <w:p w:rsidR="00BD7FF6" w:rsidRDefault="00BD7FF6" w:rsidP="00EB1562">
      <w:pPr>
        <w:rPr>
          <w:rFonts w:ascii="宋体" w:eastAsia="宋体" w:hAnsi="宋体" w:hint="eastAsia"/>
        </w:rPr>
      </w:pPr>
    </w:p>
    <w:p w:rsidR="00BD7FF6" w:rsidRDefault="00BD7FF6" w:rsidP="00EB1562">
      <w:pPr>
        <w:rPr>
          <w:rFonts w:ascii="宋体" w:eastAsia="宋体" w:hAnsi="宋体" w:hint="eastAsia"/>
        </w:rPr>
      </w:pPr>
    </w:p>
    <w:p w:rsidR="00BD7FF6" w:rsidRDefault="00BD7FF6" w:rsidP="00EB1562">
      <w:pPr>
        <w:rPr>
          <w:rFonts w:ascii="宋体" w:eastAsia="宋体" w:hAnsi="宋体" w:hint="eastAsia"/>
        </w:rPr>
      </w:pPr>
    </w:p>
    <w:p w:rsidR="00BD7FF6" w:rsidRDefault="00BD7FF6" w:rsidP="00EB1562">
      <w:pPr>
        <w:rPr>
          <w:rFonts w:ascii="宋体" w:eastAsia="宋体" w:hAnsi="宋体" w:hint="eastAsia"/>
        </w:rPr>
      </w:pPr>
    </w:p>
    <w:p w:rsidR="00BD7FF6" w:rsidRDefault="00BD7FF6" w:rsidP="00EB1562">
      <w:pPr>
        <w:rPr>
          <w:rFonts w:ascii="宋体" w:eastAsia="宋体" w:hAnsi="宋体" w:hint="eastAsia"/>
        </w:rPr>
      </w:pPr>
    </w:p>
    <w:p w:rsidR="00BD7FF6" w:rsidRDefault="00BD7FF6" w:rsidP="00EB1562">
      <w:pPr>
        <w:rPr>
          <w:rFonts w:ascii="宋体" w:eastAsia="宋体" w:hAnsi="宋体" w:hint="eastAsia"/>
        </w:rPr>
      </w:pPr>
    </w:p>
    <w:p w:rsidR="00BD7FF6" w:rsidRDefault="00BD7FF6" w:rsidP="00EB1562">
      <w:pPr>
        <w:rPr>
          <w:rFonts w:ascii="宋体" w:eastAsia="宋体" w:hAnsi="宋体" w:hint="eastAsia"/>
        </w:rPr>
      </w:pPr>
    </w:p>
    <w:p w:rsidR="00BD7FF6" w:rsidRDefault="00BD7FF6" w:rsidP="00EB1562">
      <w:pPr>
        <w:rPr>
          <w:rFonts w:ascii="宋体" w:eastAsia="宋体" w:hAnsi="宋体" w:hint="eastAsia"/>
        </w:rPr>
      </w:pPr>
    </w:p>
    <w:p w:rsidR="00BD7FF6" w:rsidRDefault="00BD7FF6" w:rsidP="00EB1562">
      <w:pPr>
        <w:rPr>
          <w:rFonts w:ascii="宋体" w:eastAsia="宋体" w:hAnsi="宋体" w:hint="eastAsia"/>
        </w:rPr>
      </w:pPr>
    </w:p>
    <w:p w:rsidR="00BD7FF6" w:rsidRPr="00BD7FF6" w:rsidRDefault="00BD7FF6" w:rsidP="00EB1562">
      <w:pPr>
        <w:rPr>
          <w:rFonts w:ascii="宋体" w:eastAsia="宋体" w:hAnsi="宋体"/>
        </w:rPr>
      </w:pPr>
    </w:p>
    <w:p w:rsidR="009657A6" w:rsidRPr="00BD7FF6" w:rsidRDefault="009657A6" w:rsidP="00BD7FF6">
      <w:pPr>
        <w:pStyle w:val="2"/>
        <w:spacing w:before="0" w:after="0" w:line="240" w:lineRule="auto"/>
        <w:jc w:val="center"/>
        <w:rPr>
          <w:rFonts w:ascii="宋体" w:eastAsia="宋体" w:hAnsi="宋体"/>
          <w:sz w:val="28"/>
          <w:szCs w:val="28"/>
        </w:rPr>
      </w:pPr>
      <w:r w:rsidRPr="00BD7FF6">
        <w:rPr>
          <w:rFonts w:ascii="宋体" w:eastAsia="宋体" w:hAnsi="宋体" w:hint="eastAsia"/>
          <w:sz w:val="28"/>
          <w:szCs w:val="28"/>
        </w:rPr>
        <w:lastRenderedPageBreak/>
        <w:t>经</w:t>
      </w:r>
      <w:r w:rsidR="006D5E5F" w:rsidRPr="00BD7FF6">
        <w:rPr>
          <w:rFonts w:ascii="宋体" w:eastAsia="宋体" w:hAnsi="宋体" w:hint="eastAsia"/>
          <w:sz w:val="28"/>
          <w:szCs w:val="28"/>
        </w:rPr>
        <w:t>典</w:t>
      </w:r>
      <w:r w:rsidRPr="00BD7FF6">
        <w:rPr>
          <w:rFonts w:ascii="宋体" w:eastAsia="宋体" w:hAnsi="宋体" w:hint="eastAsia"/>
          <w:sz w:val="28"/>
          <w:szCs w:val="28"/>
        </w:rPr>
        <w:t>方治疗眩晕病</w:t>
      </w:r>
    </w:p>
    <w:p w:rsidR="009657A6" w:rsidRPr="00BD7FF6" w:rsidRDefault="009657A6" w:rsidP="00BD7FF6">
      <w:pPr>
        <w:jc w:val="center"/>
        <w:rPr>
          <w:rFonts w:ascii="宋体" w:eastAsia="宋体" w:hAnsi="宋体"/>
          <w:b/>
        </w:rPr>
      </w:pPr>
      <w:r w:rsidRPr="00BD7FF6">
        <w:rPr>
          <w:rFonts w:ascii="宋体" w:eastAsia="宋体" w:hAnsi="宋体" w:hint="eastAsia"/>
          <w:b/>
        </w:rPr>
        <w:t>河南省郑州市中医院  苗志国</w:t>
      </w:r>
    </w:p>
    <w:p w:rsidR="009657A6" w:rsidRPr="004144DA" w:rsidRDefault="009657A6" w:rsidP="00EB1562">
      <w:pPr>
        <w:rPr>
          <w:rFonts w:ascii="宋体" w:eastAsia="宋体" w:hAnsi="宋体"/>
        </w:rPr>
      </w:pPr>
    </w:p>
    <w:p w:rsidR="00D316B4" w:rsidRPr="00BD7FF6" w:rsidRDefault="00BD7FF6" w:rsidP="00BD7FF6">
      <w:pPr>
        <w:rPr>
          <w:rFonts w:ascii="宋体" w:eastAsia="宋体" w:hAnsi="宋体"/>
          <w:b/>
        </w:rPr>
      </w:pPr>
      <w:r>
        <w:rPr>
          <w:rFonts w:ascii="宋体" w:eastAsia="宋体" w:hAnsi="宋体" w:hint="eastAsia"/>
          <w:b/>
        </w:rPr>
        <w:t>一、</w:t>
      </w:r>
      <w:r w:rsidR="00D316B4" w:rsidRPr="00BD7FF6">
        <w:rPr>
          <w:rFonts w:ascii="宋体" w:eastAsia="宋体" w:hAnsi="宋体" w:hint="eastAsia"/>
          <w:b/>
        </w:rPr>
        <w:t>中西医对眩晕病的认识</w:t>
      </w:r>
    </w:p>
    <w:p w:rsidR="008A2305" w:rsidRPr="004144DA" w:rsidRDefault="00426251" w:rsidP="006509B4">
      <w:pPr>
        <w:pStyle w:val="a6"/>
        <w:numPr>
          <w:ilvl w:val="0"/>
          <w:numId w:val="2"/>
        </w:numPr>
        <w:ind w:firstLineChars="0"/>
        <w:rPr>
          <w:rFonts w:ascii="宋体" w:eastAsia="宋体" w:hAnsi="宋体"/>
        </w:rPr>
      </w:pPr>
      <w:r w:rsidRPr="004144DA">
        <w:rPr>
          <w:rFonts w:ascii="宋体" w:eastAsia="宋体" w:hAnsi="宋体" w:hint="eastAsia"/>
        </w:rPr>
        <w:t>中医</w:t>
      </w:r>
    </w:p>
    <w:p w:rsidR="00426251" w:rsidRPr="004144DA" w:rsidRDefault="00D316B4" w:rsidP="00426251">
      <w:pPr>
        <w:ind w:firstLineChars="200" w:firstLine="420"/>
        <w:rPr>
          <w:rFonts w:ascii="宋体" w:eastAsia="宋体" w:hAnsi="宋体"/>
        </w:rPr>
      </w:pPr>
      <w:r w:rsidRPr="004144DA">
        <w:rPr>
          <w:rFonts w:ascii="宋体" w:eastAsia="宋体" w:hAnsi="宋体" w:hint="eastAsia"/>
        </w:rPr>
        <w:t>眩晕是由于情志、饮食内伤、体虚久病、失血劳倦及外伤、手术等病因，引起风、火、痰、瘀上扰清空或精亏血少，清窍失养为基本病机，以头晕、眼花为主要临床表现的一类病证。眩即眼花，晕是头晕，两者常同时并见，故统称为“眩晕”，其轻者闭目可止，重者如坐车船，旋转不定，不能站立，或伴有恶心、呕吐、汗出、面色苍白等症状。</w:t>
      </w:r>
    </w:p>
    <w:p w:rsidR="00D316B4" w:rsidRPr="004144DA" w:rsidRDefault="008A2305" w:rsidP="00426251">
      <w:pPr>
        <w:ind w:firstLineChars="200" w:firstLine="420"/>
        <w:rPr>
          <w:rFonts w:ascii="宋体" w:eastAsia="宋体" w:hAnsi="宋体"/>
        </w:rPr>
      </w:pPr>
      <w:r w:rsidRPr="004144DA">
        <w:rPr>
          <w:rFonts w:ascii="宋体" w:eastAsia="宋体" w:hAnsi="宋体" w:hint="eastAsia"/>
        </w:rPr>
        <w:t>中医病因病理学</w:t>
      </w:r>
      <w:r w:rsidR="00426251" w:rsidRPr="004144DA">
        <w:rPr>
          <w:rFonts w:ascii="宋体" w:eastAsia="宋体" w:hAnsi="宋体" w:hint="eastAsia"/>
        </w:rPr>
        <w:t>：</w:t>
      </w:r>
      <w:r w:rsidR="00426251" w:rsidRPr="004144DA">
        <w:rPr>
          <w:rFonts w:ascii="宋体" w:eastAsia="宋体" w:hAnsi="宋体" w:hint="eastAsia"/>
          <w:bCs/>
        </w:rPr>
        <w:t>痰、饮、虚、火、郁。</w:t>
      </w:r>
    </w:p>
    <w:p w:rsidR="00426251" w:rsidRPr="004144DA" w:rsidRDefault="00426251" w:rsidP="006509B4">
      <w:pPr>
        <w:pStyle w:val="a6"/>
        <w:numPr>
          <w:ilvl w:val="0"/>
          <w:numId w:val="2"/>
        </w:numPr>
        <w:ind w:firstLineChars="0"/>
        <w:rPr>
          <w:rFonts w:ascii="宋体" w:eastAsia="宋体" w:hAnsi="宋体"/>
        </w:rPr>
      </w:pPr>
      <w:r w:rsidRPr="004144DA">
        <w:rPr>
          <w:rFonts w:ascii="宋体" w:eastAsia="宋体" w:hAnsi="宋体" w:hint="eastAsia"/>
          <w:bCs/>
        </w:rPr>
        <w:t>西医的定义</w:t>
      </w:r>
    </w:p>
    <w:p w:rsidR="00426251" w:rsidRPr="004144DA" w:rsidRDefault="00426251" w:rsidP="00426251">
      <w:pPr>
        <w:ind w:firstLineChars="200" w:firstLine="420"/>
        <w:rPr>
          <w:rFonts w:ascii="宋体" w:eastAsia="宋体" w:hAnsi="宋体"/>
        </w:rPr>
      </w:pPr>
      <w:r w:rsidRPr="004144DA">
        <w:rPr>
          <w:rFonts w:ascii="宋体" w:eastAsia="宋体" w:hAnsi="宋体" w:hint="eastAsia"/>
        </w:rPr>
        <w:t>头晕：空间定向能力受损或紊乱而引起的感觉，无假性的或扭曲的运动感。表现为：头昏昏沉沉、头闷、头懵、头重脚轻、头迷糊、头不清醒、晕晕乎乎。</w:t>
      </w:r>
    </w:p>
    <w:p w:rsidR="00426251" w:rsidRPr="004144DA" w:rsidRDefault="00426251" w:rsidP="00426251">
      <w:pPr>
        <w:ind w:firstLineChars="200" w:firstLine="420"/>
        <w:rPr>
          <w:rFonts w:ascii="宋体" w:eastAsia="宋体" w:hAnsi="宋体"/>
        </w:rPr>
      </w:pPr>
      <w:r w:rsidRPr="004144DA">
        <w:rPr>
          <w:rFonts w:ascii="宋体" w:eastAsia="宋体" w:hAnsi="宋体" w:hint="eastAsia"/>
        </w:rPr>
        <w:t>眩晕：也称内在性眩晕，指没有自身运动时或于正常头动时出现时出现的自身运动感觉。表现为：周围物体旋转，自己身体旋转。</w:t>
      </w:r>
    </w:p>
    <w:p w:rsidR="00426251" w:rsidRPr="004144DA" w:rsidRDefault="00426251" w:rsidP="00426251">
      <w:pPr>
        <w:ind w:firstLineChars="200" w:firstLine="420"/>
        <w:rPr>
          <w:rFonts w:ascii="宋体" w:eastAsia="宋体" w:hAnsi="宋体"/>
        </w:rPr>
      </w:pPr>
      <w:r w:rsidRPr="004144DA">
        <w:rPr>
          <w:rFonts w:ascii="宋体" w:eastAsia="宋体" w:hAnsi="宋体" w:hint="eastAsia"/>
        </w:rPr>
        <w:t>前庭视觉症状：因前庭系统病变或视觉与前庭系统相互作用所引起的视觉症状。包括假性运动感或周围景物倾斜感和前庭功能</w:t>
      </w:r>
      <w:r w:rsidRPr="004144DA">
        <w:rPr>
          <w:rFonts w:ascii="宋体" w:eastAsia="宋体" w:hAnsi="宋体"/>
        </w:rPr>
        <w:t>(</w:t>
      </w:r>
      <w:r w:rsidRPr="004144DA">
        <w:rPr>
          <w:rFonts w:ascii="宋体" w:eastAsia="宋体" w:hAnsi="宋体" w:hint="eastAsia"/>
        </w:rPr>
        <w:t>而非视觉</w:t>
      </w:r>
      <w:r w:rsidRPr="004144DA">
        <w:rPr>
          <w:rFonts w:ascii="宋体" w:eastAsia="宋体" w:hAnsi="宋体"/>
        </w:rPr>
        <w:t>)</w:t>
      </w:r>
      <w:r w:rsidRPr="004144DA">
        <w:rPr>
          <w:rFonts w:ascii="宋体" w:eastAsia="宋体" w:hAnsi="宋体" w:hint="eastAsia"/>
        </w:rPr>
        <w:t>障碍所致视觉变形</w:t>
      </w:r>
      <w:r w:rsidRPr="004144DA">
        <w:rPr>
          <w:rFonts w:ascii="宋体" w:eastAsia="宋体" w:hAnsi="宋体"/>
        </w:rPr>
        <w:t>(</w:t>
      </w:r>
      <w:r w:rsidRPr="004144DA">
        <w:rPr>
          <w:rFonts w:ascii="宋体" w:eastAsia="宋体" w:hAnsi="宋体" w:hint="eastAsia"/>
        </w:rPr>
        <w:t>模糊</w:t>
      </w:r>
      <w:r w:rsidRPr="004144DA">
        <w:rPr>
          <w:rFonts w:ascii="宋体" w:eastAsia="宋体" w:hAnsi="宋体"/>
        </w:rPr>
        <w:t>)</w:t>
      </w:r>
      <w:r w:rsidRPr="004144DA">
        <w:rPr>
          <w:rFonts w:ascii="宋体" w:eastAsia="宋体" w:hAnsi="宋体" w:hint="eastAsia"/>
        </w:rPr>
        <w:t>。表现为：周围物体摆动、偏离、漂移、恍惚，感觉物体波动感。</w:t>
      </w:r>
    </w:p>
    <w:p w:rsidR="00426251" w:rsidRPr="004144DA" w:rsidRDefault="00426251" w:rsidP="00426251">
      <w:pPr>
        <w:ind w:firstLineChars="200" w:firstLine="420"/>
        <w:rPr>
          <w:rFonts w:ascii="宋体" w:eastAsia="宋体" w:hAnsi="宋体"/>
        </w:rPr>
      </w:pPr>
      <w:r w:rsidRPr="004144DA">
        <w:rPr>
          <w:rFonts w:ascii="宋体" w:eastAsia="宋体" w:hAnsi="宋体" w:hint="eastAsia"/>
        </w:rPr>
        <w:t>姿势性症状：指与维持姿势稳定有关的平衡症状，仅发生于直立位</w:t>
      </w:r>
      <w:r w:rsidRPr="004144DA">
        <w:rPr>
          <w:rFonts w:ascii="宋体" w:eastAsia="宋体" w:hAnsi="宋体"/>
        </w:rPr>
        <w:t>(</w:t>
      </w:r>
      <w:r w:rsidRPr="004144DA">
        <w:rPr>
          <w:rFonts w:ascii="宋体" w:eastAsia="宋体" w:hAnsi="宋体" w:hint="eastAsia"/>
        </w:rPr>
        <w:t>包括坐、站或行走</w:t>
      </w:r>
      <w:r w:rsidRPr="004144DA">
        <w:rPr>
          <w:rFonts w:ascii="宋体" w:eastAsia="宋体" w:hAnsi="宋体"/>
        </w:rPr>
        <w:t>)</w:t>
      </w:r>
      <w:r w:rsidRPr="004144DA">
        <w:rPr>
          <w:rFonts w:ascii="宋体" w:eastAsia="宋体" w:hAnsi="宋体" w:hint="eastAsia"/>
        </w:rPr>
        <w:t>。表现为：坐、立、走过程中的不稳、倾倒、跌倒。</w:t>
      </w:r>
    </w:p>
    <w:p w:rsidR="00426251" w:rsidRPr="00BD7FF6" w:rsidRDefault="00426251" w:rsidP="00426251">
      <w:pPr>
        <w:rPr>
          <w:rFonts w:ascii="宋体" w:eastAsia="宋体" w:hAnsi="宋体"/>
          <w:b/>
        </w:rPr>
      </w:pPr>
      <w:r w:rsidRPr="00BD7FF6">
        <w:rPr>
          <w:rFonts w:ascii="宋体" w:eastAsia="宋体" w:hAnsi="宋体" w:hint="eastAsia"/>
          <w:b/>
        </w:rPr>
        <w:t>二、</w:t>
      </w:r>
      <w:r w:rsidRPr="00BD7FF6">
        <w:rPr>
          <w:rFonts w:ascii="宋体" w:eastAsia="宋体" w:hAnsi="宋体" w:hint="eastAsia"/>
          <w:b/>
          <w:bCs/>
        </w:rPr>
        <w:t>眩晕病的治疗原则</w:t>
      </w:r>
    </w:p>
    <w:p w:rsidR="00426251" w:rsidRPr="004144DA" w:rsidRDefault="00D316B4" w:rsidP="00426251">
      <w:pPr>
        <w:ind w:firstLineChars="200" w:firstLine="420"/>
        <w:rPr>
          <w:rFonts w:ascii="宋体" w:eastAsia="宋体" w:hAnsi="宋体"/>
        </w:rPr>
      </w:pPr>
      <w:r w:rsidRPr="004144DA">
        <w:rPr>
          <w:rFonts w:ascii="宋体" w:eastAsia="宋体" w:hAnsi="宋体" w:hint="eastAsia"/>
        </w:rPr>
        <w:t>发作期的对症治疗原则，缓解急性眩晕综合征症状。</w:t>
      </w:r>
    </w:p>
    <w:p w:rsidR="00426251" w:rsidRPr="004144DA" w:rsidRDefault="00D316B4" w:rsidP="00426251">
      <w:pPr>
        <w:ind w:firstLineChars="200" w:firstLine="420"/>
        <w:rPr>
          <w:rFonts w:ascii="宋体" w:eastAsia="宋体" w:hAnsi="宋体"/>
        </w:rPr>
      </w:pPr>
      <w:r w:rsidRPr="004144DA">
        <w:rPr>
          <w:rFonts w:ascii="宋体" w:eastAsia="宋体" w:hAnsi="宋体" w:hint="eastAsia"/>
        </w:rPr>
        <w:t>病因治疗原则。病因治疗是眩晕的根本治疗，要达到病因治疗，必须先确定诊断，因此眩晕的最大问题是诊断问题</w:t>
      </w:r>
    </w:p>
    <w:p w:rsidR="008A2305" w:rsidRPr="004144DA" w:rsidRDefault="00D316B4" w:rsidP="00BD7FF6">
      <w:pPr>
        <w:ind w:firstLineChars="200" w:firstLine="420"/>
        <w:rPr>
          <w:rFonts w:ascii="宋体" w:eastAsia="宋体" w:hAnsi="宋体"/>
        </w:rPr>
      </w:pPr>
      <w:r w:rsidRPr="004144DA">
        <w:rPr>
          <w:rFonts w:ascii="宋体" w:eastAsia="宋体" w:hAnsi="宋体" w:hint="eastAsia"/>
        </w:rPr>
        <w:t>中、西医结合治疗原则。很多眩晕性疾病靠症状诊断，机理不清，缺乏效果良好的治疗方案。而传统医学具有丰富的实践经验，应该发挥其作用。</w:t>
      </w:r>
    </w:p>
    <w:p w:rsidR="00D316B4" w:rsidRPr="00BD7FF6" w:rsidRDefault="008A2305" w:rsidP="008A2305">
      <w:pPr>
        <w:rPr>
          <w:rFonts w:ascii="宋体" w:eastAsia="宋体" w:hAnsi="宋体"/>
          <w:b/>
        </w:rPr>
      </w:pPr>
      <w:r w:rsidRPr="00BD7FF6">
        <w:rPr>
          <w:rFonts w:ascii="宋体" w:eastAsia="宋体" w:hAnsi="宋体" w:hint="eastAsia"/>
          <w:b/>
        </w:rPr>
        <w:t>三、</w:t>
      </w:r>
      <w:r w:rsidR="00D316B4" w:rsidRPr="00BD7FF6">
        <w:rPr>
          <w:rFonts w:ascii="宋体" w:eastAsia="宋体" w:hAnsi="宋体" w:hint="eastAsia"/>
          <w:b/>
        </w:rPr>
        <w:t>眩晕病八大病种的经典方治疗</w:t>
      </w:r>
    </w:p>
    <w:p w:rsidR="008A2305" w:rsidRPr="00322DED" w:rsidRDefault="00426251" w:rsidP="00EB1562">
      <w:pPr>
        <w:rPr>
          <w:rFonts w:ascii="宋体" w:eastAsia="宋体" w:hAnsi="宋体"/>
          <w:b/>
        </w:rPr>
      </w:pPr>
      <w:r w:rsidRPr="00322DED">
        <w:rPr>
          <w:rFonts w:ascii="宋体" w:eastAsia="宋体" w:hAnsi="宋体"/>
          <w:b/>
        </w:rPr>
        <w:t>1.美尼尔病</w:t>
      </w:r>
    </w:p>
    <w:p w:rsidR="00D316B4" w:rsidRPr="004144DA" w:rsidRDefault="00322DED" w:rsidP="00BD7FF6">
      <w:pPr>
        <w:rPr>
          <w:rFonts w:ascii="宋体" w:eastAsia="宋体" w:hAnsi="宋体"/>
        </w:rPr>
      </w:pPr>
      <w:r>
        <w:rPr>
          <w:rFonts w:ascii="宋体" w:eastAsia="宋体" w:hAnsi="宋体" w:hint="eastAsia"/>
        </w:rPr>
        <w:t>（1）</w:t>
      </w:r>
      <w:r w:rsidR="00D316B4" w:rsidRPr="004144DA">
        <w:rPr>
          <w:rFonts w:ascii="宋体" w:eastAsia="宋体" w:hAnsi="宋体" w:hint="eastAsia"/>
        </w:rPr>
        <w:t>镇眩汤</w:t>
      </w:r>
      <w:r w:rsidR="00BD7FF6">
        <w:rPr>
          <w:rFonts w:ascii="宋体" w:eastAsia="宋体" w:hAnsi="宋体" w:hint="eastAsia"/>
        </w:rPr>
        <w:t>（</w:t>
      </w:r>
      <w:r w:rsidR="00D316B4" w:rsidRPr="004144DA">
        <w:rPr>
          <w:rFonts w:ascii="宋体" w:eastAsia="宋体" w:hAnsi="宋体" w:hint="eastAsia"/>
        </w:rPr>
        <w:t>陈宝田《时方的临床应用》</w:t>
      </w:r>
      <w:r w:rsidR="00BD7FF6">
        <w:rPr>
          <w:rFonts w:ascii="宋体" w:eastAsia="宋体" w:hAnsi="宋体" w:hint="eastAsia"/>
        </w:rPr>
        <w:t>）</w:t>
      </w:r>
    </w:p>
    <w:p w:rsidR="00426251" w:rsidRPr="004144DA" w:rsidRDefault="00426251" w:rsidP="00426251">
      <w:pPr>
        <w:rPr>
          <w:rFonts w:ascii="宋体" w:eastAsia="宋体" w:hAnsi="宋体"/>
        </w:rPr>
      </w:pPr>
      <w:r w:rsidRPr="004144DA">
        <w:rPr>
          <w:rFonts w:ascii="宋体" w:eastAsia="宋体" w:hAnsi="宋体" w:hint="eastAsia"/>
        </w:rPr>
        <w:t>组</w:t>
      </w:r>
      <w:r w:rsidR="00322DED">
        <w:rPr>
          <w:rFonts w:ascii="宋体" w:eastAsia="宋体" w:hAnsi="宋体" w:hint="eastAsia"/>
        </w:rPr>
        <w:t>成：</w:t>
      </w:r>
      <w:r w:rsidRPr="004144DA">
        <w:rPr>
          <w:rFonts w:ascii="宋体" w:eastAsia="宋体" w:hAnsi="宋体" w:hint="eastAsia"/>
        </w:rPr>
        <w:t>川芎10～16克，当归10～12克，白芍10～16克，生地10～12克，桂枝10～12克，茯苓12～18克，白术10克，甘草10克，生龙骨30～60克，生牡蛎30～60克，猪苓</w:t>
      </w:r>
      <w:r w:rsidRPr="004144DA">
        <w:rPr>
          <w:rFonts w:ascii="宋体" w:eastAsia="宋体" w:hAnsi="宋体"/>
        </w:rPr>
        <w:t>10</w:t>
      </w:r>
      <w:r w:rsidRPr="004144DA">
        <w:rPr>
          <w:rFonts w:ascii="宋体" w:eastAsia="宋体" w:hAnsi="宋体" w:hint="eastAsia"/>
        </w:rPr>
        <w:t>克，泽泻</w:t>
      </w:r>
      <w:r w:rsidRPr="004144DA">
        <w:rPr>
          <w:rFonts w:ascii="宋体" w:eastAsia="宋体" w:hAnsi="宋体"/>
        </w:rPr>
        <w:t>30</w:t>
      </w:r>
      <w:r w:rsidRPr="004144DA">
        <w:rPr>
          <w:rFonts w:ascii="宋体" w:eastAsia="宋体" w:hAnsi="宋体" w:hint="eastAsia"/>
        </w:rPr>
        <w:t>克。</w:t>
      </w:r>
    </w:p>
    <w:p w:rsidR="00D316B4" w:rsidRPr="004144DA" w:rsidRDefault="00322DED" w:rsidP="00BD7FF6">
      <w:pPr>
        <w:rPr>
          <w:rFonts w:ascii="宋体" w:eastAsia="宋体" w:hAnsi="宋体"/>
        </w:rPr>
      </w:pPr>
      <w:r>
        <w:rPr>
          <w:rFonts w:ascii="宋体" w:eastAsia="宋体" w:hAnsi="宋体" w:hint="eastAsia"/>
        </w:rPr>
        <w:t>（2）</w:t>
      </w:r>
      <w:r w:rsidR="00D316B4" w:rsidRPr="004144DA">
        <w:rPr>
          <w:rFonts w:ascii="宋体" w:eastAsia="宋体" w:hAnsi="宋体" w:hint="eastAsia"/>
        </w:rPr>
        <w:t>天麻钩藤饮</w:t>
      </w:r>
      <w:r>
        <w:rPr>
          <w:rFonts w:ascii="宋体" w:eastAsia="宋体" w:hAnsi="宋体" w:hint="eastAsia"/>
        </w:rPr>
        <w:t>（</w:t>
      </w:r>
      <w:r w:rsidR="00D316B4" w:rsidRPr="004144DA">
        <w:rPr>
          <w:rFonts w:ascii="宋体" w:eastAsia="宋体" w:hAnsi="宋体" w:hint="eastAsia"/>
        </w:rPr>
        <w:t>《中医内科杂病证治新义》</w:t>
      </w:r>
      <w:r>
        <w:rPr>
          <w:rFonts w:ascii="宋体" w:eastAsia="宋体" w:hAnsi="宋体" w:hint="eastAsia"/>
        </w:rPr>
        <w:t>）</w:t>
      </w:r>
      <w:r w:rsidR="00D316B4" w:rsidRPr="004144DA">
        <w:rPr>
          <w:rFonts w:ascii="宋体" w:eastAsia="宋体" w:hAnsi="宋体" w:hint="eastAsia"/>
        </w:rPr>
        <w:t xml:space="preserve"> </w:t>
      </w:r>
    </w:p>
    <w:p w:rsidR="00426251" w:rsidRPr="004144DA" w:rsidRDefault="00426251" w:rsidP="00426251">
      <w:pPr>
        <w:rPr>
          <w:rFonts w:ascii="宋体" w:eastAsia="宋体" w:hAnsi="宋体"/>
        </w:rPr>
      </w:pPr>
      <w:r w:rsidRPr="004144DA">
        <w:rPr>
          <w:rFonts w:ascii="宋体" w:eastAsia="宋体" w:hAnsi="宋体"/>
        </w:rPr>
        <w:t>天麻9克 钩藤（后下）12克 生石决明（先煎）18克 山栀9克 黄芩9克 川牛膝12克 杜仲9克 益母草9克 桑寄生9克 夜交藤9克 朱茯神9克</w:t>
      </w:r>
    </w:p>
    <w:p w:rsidR="00C661FC" w:rsidRPr="00322DED" w:rsidRDefault="00426251" w:rsidP="00EB1562">
      <w:pPr>
        <w:rPr>
          <w:rFonts w:ascii="宋体" w:eastAsia="宋体" w:hAnsi="宋体"/>
          <w:b/>
        </w:rPr>
      </w:pPr>
      <w:r w:rsidRPr="00322DED">
        <w:rPr>
          <w:rFonts w:ascii="宋体" w:eastAsia="宋体" w:hAnsi="宋体"/>
          <w:b/>
        </w:rPr>
        <w:t>2.前庭偏头痛</w:t>
      </w:r>
    </w:p>
    <w:p w:rsidR="00D316B4" w:rsidRPr="00322DED" w:rsidRDefault="00D316B4" w:rsidP="006509B4">
      <w:pPr>
        <w:pStyle w:val="a6"/>
        <w:numPr>
          <w:ilvl w:val="0"/>
          <w:numId w:val="7"/>
        </w:numPr>
        <w:ind w:firstLineChars="0"/>
        <w:rPr>
          <w:rFonts w:ascii="宋体" w:eastAsia="宋体" w:hAnsi="宋体"/>
        </w:rPr>
      </w:pPr>
      <w:r w:rsidRPr="00322DED">
        <w:rPr>
          <w:rFonts w:ascii="宋体" w:eastAsia="宋体" w:hAnsi="宋体" w:hint="eastAsia"/>
        </w:rPr>
        <w:t>麻黄附子细辛汤</w:t>
      </w:r>
    </w:p>
    <w:p w:rsidR="00D316B4" w:rsidRPr="00322DED" w:rsidRDefault="00D316B4" w:rsidP="006509B4">
      <w:pPr>
        <w:pStyle w:val="a6"/>
        <w:numPr>
          <w:ilvl w:val="0"/>
          <w:numId w:val="7"/>
        </w:numPr>
        <w:ind w:firstLineChars="0"/>
        <w:rPr>
          <w:rFonts w:ascii="宋体" w:eastAsia="宋体" w:hAnsi="宋体"/>
        </w:rPr>
      </w:pPr>
      <w:r w:rsidRPr="00322DED">
        <w:rPr>
          <w:rFonts w:ascii="宋体" w:eastAsia="宋体" w:hAnsi="宋体" w:hint="eastAsia"/>
        </w:rPr>
        <w:t>当归四逆汤</w:t>
      </w:r>
    </w:p>
    <w:p w:rsidR="00D316B4" w:rsidRPr="00322DED" w:rsidRDefault="00D316B4" w:rsidP="006509B4">
      <w:pPr>
        <w:pStyle w:val="a6"/>
        <w:numPr>
          <w:ilvl w:val="0"/>
          <w:numId w:val="7"/>
        </w:numPr>
        <w:ind w:firstLineChars="0"/>
        <w:rPr>
          <w:rFonts w:ascii="宋体" w:eastAsia="宋体" w:hAnsi="宋体"/>
        </w:rPr>
      </w:pPr>
      <w:r w:rsidRPr="00322DED">
        <w:rPr>
          <w:rFonts w:ascii="宋体" w:eastAsia="宋体" w:hAnsi="宋体" w:hint="eastAsia"/>
        </w:rPr>
        <w:t>清上蠲痛汤</w:t>
      </w:r>
      <w:r w:rsidR="00322DED" w:rsidRPr="00322DED">
        <w:rPr>
          <w:rFonts w:ascii="宋体" w:eastAsia="宋体" w:hAnsi="宋体" w:hint="eastAsia"/>
        </w:rPr>
        <w:t>（</w:t>
      </w:r>
      <w:r w:rsidRPr="00322DED">
        <w:rPr>
          <w:rFonts w:ascii="宋体" w:eastAsia="宋体" w:hAnsi="宋体" w:hint="eastAsia"/>
        </w:rPr>
        <w:t>《寿世保元》</w:t>
      </w:r>
      <w:r w:rsidR="00322DED" w:rsidRPr="00322DED">
        <w:rPr>
          <w:rFonts w:ascii="宋体" w:eastAsia="宋体" w:hAnsi="宋体" w:hint="eastAsia"/>
        </w:rPr>
        <w:t>）</w:t>
      </w:r>
    </w:p>
    <w:p w:rsidR="00D316B4" w:rsidRPr="004144DA" w:rsidRDefault="00322DED" w:rsidP="00322DED">
      <w:pPr>
        <w:rPr>
          <w:rFonts w:ascii="宋体" w:eastAsia="宋体" w:hAnsi="宋体"/>
        </w:rPr>
      </w:pPr>
      <w:r>
        <w:rPr>
          <w:rFonts w:ascii="宋体" w:eastAsia="宋体" w:hAnsi="宋体" w:hint="eastAsia"/>
        </w:rPr>
        <w:t>组成：</w:t>
      </w:r>
      <w:r w:rsidR="00D316B4" w:rsidRPr="004144DA">
        <w:rPr>
          <w:rFonts w:ascii="宋体" w:eastAsia="宋体" w:hAnsi="宋体" w:hint="eastAsia"/>
        </w:rPr>
        <w:t>当归（酒洗）1钱，小川芎1钱，白芷1钱，细辛3分，羌活1钱，独活1钱，防风1钱，菊花5分，蔓荆子5分，苍术（米泔浸）1钱，麦冬1钱，生甘草3分，片芩（酒炒）1钱5分。加生姜，水煎服。</w:t>
      </w:r>
    </w:p>
    <w:p w:rsidR="00D316B4" w:rsidRPr="004144DA" w:rsidRDefault="00D316B4" w:rsidP="00322DED">
      <w:pPr>
        <w:rPr>
          <w:rFonts w:ascii="宋体" w:eastAsia="宋体" w:hAnsi="宋体"/>
        </w:rPr>
      </w:pPr>
      <w:r w:rsidRPr="004144DA">
        <w:rPr>
          <w:rFonts w:ascii="宋体" w:eastAsia="宋体" w:hAnsi="宋体"/>
        </w:rPr>
        <w:t>主治：一切头痛，不问左右、偏正、新久。</w:t>
      </w:r>
    </w:p>
    <w:p w:rsidR="00D316B4" w:rsidRPr="00322DED" w:rsidRDefault="00D316B4" w:rsidP="006509B4">
      <w:pPr>
        <w:pStyle w:val="a6"/>
        <w:numPr>
          <w:ilvl w:val="0"/>
          <w:numId w:val="7"/>
        </w:numPr>
        <w:ind w:firstLineChars="0"/>
        <w:rPr>
          <w:rFonts w:ascii="宋体" w:eastAsia="宋体" w:hAnsi="宋体"/>
        </w:rPr>
      </w:pPr>
      <w:r w:rsidRPr="00322DED">
        <w:rPr>
          <w:rFonts w:ascii="宋体" w:eastAsia="宋体" w:hAnsi="宋体" w:hint="eastAsia"/>
        </w:rPr>
        <w:lastRenderedPageBreak/>
        <w:t>天麻钩藤饮</w:t>
      </w:r>
      <w:r w:rsidR="00322DED" w:rsidRPr="00322DED">
        <w:rPr>
          <w:rFonts w:ascii="宋体" w:eastAsia="宋体" w:hAnsi="宋体" w:hint="eastAsia"/>
        </w:rPr>
        <w:t>（</w:t>
      </w:r>
      <w:r w:rsidRPr="00322DED">
        <w:rPr>
          <w:rFonts w:ascii="宋体" w:eastAsia="宋体" w:hAnsi="宋体" w:hint="eastAsia"/>
        </w:rPr>
        <w:t>《中医内科杂病证治新义》</w:t>
      </w:r>
      <w:r w:rsidR="00322DED">
        <w:rPr>
          <w:rFonts w:ascii="宋体" w:eastAsia="宋体" w:hAnsi="宋体" w:hint="eastAsia"/>
        </w:rPr>
        <w:t>）</w:t>
      </w:r>
      <w:r w:rsidRPr="00322DED">
        <w:rPr>
          <w:rFonts w:ascii="宋体" w:eastAsia="宋体" w:hAnsi="宋体" w:hint="eastAsia"/>
        </w:rPr>
        <w:t xml:space="preserve"> </w:t>
      </w:r>
    </w:p>
    <w:p w:rsidR="00426251" w:rsidRPr="004144DA" w:rsidRDefault="00322DED" w:rsidP="00426251">
      <w:pPr>
        <w:rPr>
          <w:rFonts w:ascii="宋体" w:eastAsia="宋体" w:hAnsi="宋体"/>
        </w:rPr>
      </w:pPr>
      <w:r>
        <w:rPr>
          <w:rFonts w:ascii="宋体" w:eastAsia="宋体" w:hAnsi="宋体"/>
        </w:rPr>
        <w:t>组成</w:t>
      </w:r>
      <w:r>
        <w:rPr>
          <w:rFonts w:ascii="宋体" w:eastAsia="宋体" w:hAnsi="宋体" w:hint="eastAsia"/>
        </w:rPr>
        <w:t>:</w:t>
      </w:r>
      <w:r w:rsidR="00426251" w:rsidRPr="004144DA">
        <w:rPr>
          <w:rFonts w:ascii="宋体" w:eastAsia="宋体" w:hAnsi="宋体"/>
        </w:rPr>
        <w:t>天麻9克 钩藤（后下）12克 生石决明（先煎）18克 山栀9克 黄芩9克 川牛膝12克 杜仲9克 益母草9克 桑寄生9克 夜交藤9克 朱茯神9克</w:t>
      </w:r>
    </w:p>
    <w:p w:rsidR="00D316B4" w:rsidRPr="00322DED" w:rsidRDefault="00426251" w:rsidP="006509B4">
      <w:pPr>
        <w:pStyle w:val="a6"/>
        <w:numPr>
          <w:ilvl w:val="0"/>
          <w:numId w:val="7"/>
        </w:numPr>
        <w:ind w:firstLineChars="0"/>
        <w:rPr>
          <w:rFonts w:ascii="宋体" w:eastAsia="宋体" w:hAnsi="宋体"/>
        </w:rPr>
      </w:pPr>
      <w:r w:rsidRPr="00322DED">
        <w:rPr>
          <w:rFonts w:ascii="宋体" w:eastAsia="宋体" w:hAnsi="宋体" w:hint="eastAsia"/>
          <w:bCs/>
        </w:rPr>
        <w:t>半夏白术天麻汤证</w:t>
      </w:r>
      <w:r w:rsidR="00322DED" w:rsidRPr="00322DED">
        <w:rPr>
          <w:rFonts w:ascii="宋体" w:eastAsia="宋体" w:hAnsi="宋体" w:hint="eastAsia"/>
        </w:rPr>
        <w:t>（</w:t>
      </w:r>
      <w:r w:rsidR="00D316B4" w:rsidRPr="00322DED">
        <w:rPr>
          <w:rFonts w:ascii="宋体" w:eastAsia="宋体" w:hAnsi="宋体" w:hint="eastAsia"/>
        </w:rPr>
        <w:t>《医学心悟》</w:t>
      </w:r>
      <w:r w:rsidR="00322DED">
        <w:rPr>
          <w:rFonts w:ascii="宋体" w:eastAsia="宋体" w:hAnsi="宋体" w:hint="eastAsia"/>
        </w:rPr>
        <w:t>）</w:t>
      </w:r>
    </w:p>
    <w:p w:rsidR="00426251" w:rsidRPr="004144DA" w:rsidRDefault="00D316B4" w:rsidP="00426251">
      <w:pPr>
        <w:rPr>
          <w:rFonts w:ascii="宋体" w:eastAsia="宋体" w:hAnsi="宋体"/>
        </w:rPr>
      </w:pPr>
      <w:r w:rsidRPr="004144DA">
        <w:rPr>
          <w:rFonts w:ascii="宋体" w:eastAsia="宋体" w:hAnsi="宋体" w:hint="eastAsia"/>
        </w:rPr>
        <w:t>组成：半夏一钱五分，天麻一钱，茯苓一钱，橘红一钱，白术三钱，甘草五分</w:t>
      </w:r>
      <w:r w:rsidR="00322DED">
        <w:rPr>
          <w:rFonts w:ascii="宋体" w:eastAsia="宋体" w:hAnsi="宋体" w:hint="eastAsia"/>
        </w:rPr>
        <w:t>，</w:t>
      </w:r>
      <w:r w:rsidR="00426251" w:rsidRPr="004144DA">
        <w:rPr>
          <w:rFonts w:ascii="宋体" w:eastAsia="宋体" w:hAnsi="宋体"/>
        </w:rPr>
        <w:t>生姜一片，大枣二枚，水煎服。</w:t>
      </w:r>
    </w:p>
    <w:p w:rsidR="00D316B4" w:rsidRPr="004144DA" w:rsidRDefault="00D316B4" w:rsidP="00322DED">
      <w:pPr>
        <w:rPr>
          <w:rFonts w:ascii="宋体" w:eastAsia="宋体" w:hAnsi="宋体"/>
        </w:rPr>
      </w:pPr>
      <w:r w:rsidRPr="004144DA">
        <w:rPr>
          <w:rFonts w:ascii="宋体" w:eastAsia="宋体" w:hAnsi="宋体" w:hint="eastAsia"/>
        </w:rPr>
        <w:t>主治：眩晕头痛，胸闷呕恶，舌苔白腻，脉弦滑等</w:t>
      </w:r>
    </w:p>
    <w:p w:rsidR="00683CED" w:rsidRDefault="00426251" w:rsidP="00EB1562">
      <w:pPr>
        <w:rPr>
          <w:rFonts w:ascii="宋体" w:eastAsia="宋体" w:hAnsi="宋体" w:hint="eastAsia"/>
          <w:b/>
        </w:rPr>
      </w:pPr>
      <w:r w:rsidRPr="00322DED">
        <w:rPr>
          <w:rFonts w:ascii="宋体" w:eastAsia="宋体" w:hAnsi="宋体"/>
          <w:b/>
        </w:rPr>
        <w:t>3.前庭</w:t>
      </w:r>
      <w:r w:rsidRPr="00322DED">
        <w:rPr>
          <w:rFonts w:ascii="宋体" w:eastAsia="宋体" w:hAnsi="宋体" w:hint="eastAsia"/>
          <w:b/>
        </w:rPr>
        <w:t>神经炎</w:t>
      </w:r>
    </w:p>
    <w:p w:rsidR="00426251" w:rsidRPr="00683CED" w:rsidRDefault="00426251" w:rsidP="00EB1562">
      <w:pPr>
        <w:rPr>
          <w:rFonts w:ascii="宋体" w:eastAsia="宋体" w:hAnsi="宋体"/>
        </w:rPr>
      </w:pPr>
      <w:r w:rsidRPr="00683CED">
        <w:rPr>
          <w:rFonts w:ascii="宋体" w:eastAsia="宋体" w:hAnsi="宋体" w:hint="eastAsia"/>
        </w:rPr>
        <w:t>小柴胡汤</w:t>
      </w:r>
    </w:p>
    <w:p w:rsidR="00683CED" w:rsidRDefault="00426251" w:rsidP="00426251">
      <w:pPr>
        <w:rPr>
          <w:rFonts w:ascii="宋体" w:eastAsia="宋体" w:hAnsi="宋体" w:hint="eastAsia"/>
          <w:b/>
        </w:rPr>
      </w:pPr>
      <w:r w:rsidRPr="00322DED">
        <w:rPr>
          <w:rFonts w:ascii="宋体" w:eastAsia="宋体" w:hAnsi="宋体" w:hint="eastAsia"/>
          <w:b/>
        </w:rPr>
        <w:t>4.突发性耳聋伴眩晕</w:t>
      </w:r>
    </w:p>
    <w:p w:rsidR="00683CED" w:rsidRDefault="00683CED" w:rsidP="00426251">
      <w:pPr>
        <w:rPr>
          <w:rFonts w:ascii="宋体" w:eastAsia="宋体" w:hAnsi="宋体" w:hint="eastAsia"/>
        </w:rPr>
      </w:pPr>
      <w:r>
        <w:rPr>
          <w:rFonts w:ascii="宋体" w:eastAsia="宋体" w:hAnsi="宋体" w:hint="eastAsia"/>
        </w:rPr>
        <w:t>（1）</w:t>
      </w:r>
      <w:r w:rsidR="00426251" w:rsidRPr="00683CED">
        <w:rPr>
          <w:rFonts w:ascii="宋体" w:eastAsia="宋体" w:hAnsi="宋体" w:hint="eastAsia"/>
        </w:rPr>
        <w:t>小柴胡汤</w:t>
      </w:r>
    </w:p>
    <w:p w:rsidR="00D316B4" w:rsidRPr="00683CED" w:rsidRDefault="00683CED" w:rsidP="00426251">
      <w:pPr>
        <w:rPr>
          <w:rFonts w:ascii="宋体" w:eastAsia="宋体" w:hAnsi="宋体"/>
        </w:rPr>
      </w:pPr>
      <w:r>
        <w:rPr>
          <w:rFonts w:ascii="宋体" w:eastAsia="宋体" w:hAnsi="宋体" w:hint="eastAsia"/>
          <w:bCs/>
        </w:rPr>
        <w:t>（2）</w:t>
      </w:r>
      <w:r w:rsidR="00D316B4" w:rsidRPr="00683CED">
        <w:rPr>
          <w:rFonts w:ascii="宋体" w:eastAsia="宋体" w:hAnsi="宋体" w:hint="eastAsia"/>
          <w:bCs/>
        </w:rPr>
        <w:t>补阳还五汤</w:t>
      </w:r>
    </w:p>
    <w:p w:rsidR="00426251" w:rsidRPr="00322DED" w:rsidRDefault="00426251" w:rsidP="00EB1562">
      <w:pPr>
        <w:rPr>
          <w:rFonts w:ascii="宋体" w:eastAsia="宋体" w:hAnsi="宋体"/>
          <w:b/>
        </w:rPr>
      </w:pPr>
      <w:r w:rsidRPr="00322DED">
        <w:rPr>
          <w:rFonts w:ascii="宋体" w:eastAsia="宋体" w:hAnsi="宋体"/>
          <w:b/>
        </w:rPr>
        <w:t>5.PPPD（持续性姿势性知觉性头晕）</w:t>
      </w:r>
    </w:p>
    <w:p w:rsidR="00322DED" w:rsidRPr="00322DED" w:rsidRDefault="00D316B4" w:rsidP="006509B4">
      <w:pPr>
        <w:pStyle w:val="a6"/>
        <w:numPr>
          <w:ilvl w:val="0"/>
          <w:numId w:val="8"/>
        </w:numPr>
        <w:ind w:firstLineChars="0"/>
        <w:rPr>
          <w:rFonts w:ascii="宋体" w:eastAsia="宋体" w:hAnsi="宋体" w:hint="eastAsia"/>
        </w:rPr>
      </w:pPr>
      <w:r w:rsidRPr="00322DED">
        <w:rPr>
          <w:rFonts w:ascii="宋体" w:eastAsia="宋体" w:hAnsi="宋体" w:hint="eastAsia"/>
        </w:rPr>
        <w:t>温胆汤</w:t>
      </w:r>
    </w:p>
    <w:p w:rsidR="00D316B4" w:rsidRPr="00322DED" w:rsidRDefault="00D316B4" w:rsidP="006509B4">
      <w:pPr>
        <w:pStyle w:val="a6"/>
        <w:numPr>
          <w:ilvl w:val="0"/>
          <w:numId w:val="8"/>
        </w:numPr>
        <w:ind w:firstLineChars="0"/>
        <w:rPr>
          <w:rFonts w:ascii="宋体" w:eastAsia="宋体" w:hAnsi="宋体"/>
        </w:rPr>
      </w:pPr>
      <w:r w:rsidRPr="00322DED">
        <w:rPr>
          <w:rFonts w:ascii="宋体" w:eastAsia="宋体" w:hAnsi="宋体" w:hint="eastAsia"/>
        </w:rPr>
        <w:t>除烦汤</w:t>
      </w:r>
    </w:p>
    <w:p w:rsidR="00D316B4" w:rsidRPr="00683CED" w:rsidRDefault="00426251" w:rsidP="006509B4">
      <w:pPr>
        <w:pStyle w:val="a6"/>
        <w:numPr>
          <w:ilvl w:val="0"/>
          <w:numId w:val="8"/>
        </w:numPr>
        <w:ind w:firstLineChars="0"/>
        <w:rPr>
          <w:rFonts w:ascii="宋体" w:eastAsia="宋体" w:hAnsi="宋体"/>
        </w:rPr>
      </w:pPr>
      <w:r w:rsidRPr="00683CED">
        <w:rPr>
          <w:rFonts w:ascii="宋体" w:eastAsia="宋体" w:hAnsi="宋体" w:hint="eastAsia"/>
          <w:bCs/>
        </w:rPr>
        <w:t>益气聪明汤</w:t>
      </w:r>
      <w:r w:rsidR="00322DED" w:rsidRPr="00683CED">
        <w:rPr>
          <w:rFonts w:ascii="宋体" w:eastAsia="宋体" w:hAnsi="宋体" w:hint="eastAsia"/>
        </w:rPr>
        <w:t>（</w:t>
      </w:r>
      <w:r w:rsidR="00D316B4" w:rsidRPr="00683CED">
        <w:rPr>
          <w:rFonts w:ascii="宋体" w:eastAsia="宋体" w:hAnsi="宋体" w:hint="eastAsia"/>
        </w:rPr>
        <w:t>《东垣试效方》</w:t>
      </w:r>
      <w:r w:rsidR="00322DED" w:rsidRPr="00683CED">
        <w:rPr>
          <w:rFonts w:ascii="宋体" w:eastAsia="宋体" w:hAnsi="宋体" w:hint="eastAsia"/>
        </w:rPr>
        <w:t>）</w:t>
      </w:r>
      <w:r w:rsidR="00D316B4" w:rsidRPr="00683CED">
        <w:rPr>
          <w:rFonts w:ascii="宋体" w:eastAsia="宋体" w:hAnsi="宋体" w:hint="eastAsia"/>
        </w:rPr>
        <w:t xml:space="preserve"> </w:t>
      </w:r>
    </w:p>
    <w:p w:rsidR="00683CED" w:rsidRDefault="00322DED" w:rsidP="00683CED">
      <w:pPr>
        <w:rPr>
          <w:rFonts w:ascii="宋体" w:eastAsia="宋体" w:hAnsi="宋体" w:hint="eastAsia"/>
        </w:rPr>
      </w:pPr>
      <w:r>
        <w:rPr>
          <w:rFonts w:ascii="宋体" w:eastAsia="宋体" w:hAnsi="宋体" w:hint="eastAsia"/>
        </w:rPr>
        <w:t>组成：</w:t>
      </w:r>
      <w:r w:rsidR="00D316B4" w:rsidRPr="004144DA">
        <w:rPr>
          <w:rFonts w:ascii="宋体" w:eastAsia="宋体" w:hAnsi="宋体" w:hint="eastAsia"/>
        </w:rPr>
        <w:t>黄芪、 甘草、人参各15克，升麻、葛根各9克 蔓荆子4.5克 ，芍药3克，黄柏3克(酒制，锉，炒黄)</w:t>
      </w:r>
      <w:r w:rsidR="00683CED">
        <w:rPr>
          <w:rFonts w:ascii="宋体" w:eastAsia="宋体" w:hAnsi="宋体" w:hint="eastAsia"/>
        </w:rPr>
        <w:t>，</w:t>
      </w:r>
      <w:r w:rsidR="00D316B4" w:rsidRPr="004144DA">
        <w:rPr>
          <w:rFonts w:ascii="宋体" w:eastAsia="宋体" w:hAnsi="宋体" w:hint="eastAsia"/>
        </w:rPr>
        <w:t>上药㕮咀。每服9克，用水300毫升，煎至150毫升，去滓热服。</w:t>
      </w:r>
    </w:p>
    <w:p w:rsidR="00D316B4" w:rsidRPr="004144DA" w:rsidRDefault="00D316B4" w:rsidP="00683CED">
      <w:pPr>
        <w:rPr>
          <w:rFonts w:ascii="宋体" w:eastAsia="宋体" w:hAnsi="宋体"/>
        </w:rPr>
      </w:pPr>
      <w:r w:rsidRPr="004144DA">
        <w:rPr>
          <w:rFonts w:ascii="宋体" w:eastAsia="宋体" w:hAnsi="宋体" w:hint="eastAsia"/>
        </w:rPr>
        <w:t>治脾胃气虚，致患内障，目糊，视物昏花，神水变淡绿色，次成歧视（复视），久则失明，神水变成纯白色；亦治耳聋，耳鸣。</w:t>
      </w:r>
    </w:p>
    <w:p w:rsidR="00D316B4" w:rsidRPr="00683CED" w:rsidRDefault="00D316B4" w:rsidP="006509B4">
      <w:pPr>
        <w:numPr>
          <w:ilvl w:val="0"/>
          <w:numId w:val="8"/>
        </w:numPr>
        <w:rPr>
          <w:rFonts w:ascii="宋体" w:eastAsia="宋体" w:hAnsi="宋体"/>
        </w:rPr>
      </w:pPr>
      <w:r w:rsidRPr="00683CED">
        <w:rPr>
          <w:rFonts w:ascii="宋体" w:eastAsia="宋体" w:hAnsi="宋体" w:hint="eastAsia"/>
        </w:rPr>
        <w:t>针灸治疗（风池、神门、内关、申脉、三阴交等，浅刺，弱刺激）</w:t>
      </w:r>
    </w:p>
    <w:p w:rsidR="00683CED" w:rsidRDefault="00426251" w:rsidP="00EB1562">
      <w:pPr>
        <w:rPr>
          <w:rFonts w:ascii="宋体" w:eastAsia="宋体" w:hAnsi="宋体" w:hint="eastAsia"/>
          <w:b/>
        </w:rPr>
      </w:pPr>
      <w:r w:rsidRPr="00683CED">
        <w:rPr>
          <w:rFonts w:ascii="宋体" w:eastAsia="宋体" w:hAnsi="宋体"/>
          <w:b/>
        </w:rPr>
        <w:t>6.</w:t>
      </w:r>
      <w:r w:rsidR="00683CED">
        <w:rPr>
          <w:rFonts w:ascii="宋体" w:eastAsia="宋体" w:hAnsi="宋体" w:hint="eastAsia"/>
          <w:b/>
        </w:rPr>
        <w:t>后循环缺血：</w:t>
      </w:r>
    </w:p>
    <w:p w:rsidR="00683CED" w:rsidRPr="00683CED" w:rsidRDefault="00683CED" w:rsidP="00EB1562">
      <w:pPr>
        <w:rPr>
          <w:rFonts w:ascii="宋体" w:eastAsia="宋体" w:hAnsi="宋体" w:hint="eastAsia"/>
        </w:rPr>
      </w:pPr>
      <w:r w:rsidRPr="00683CED">
        <w:rPr>
          <w:rFonts w:ascii="宋体" w:eastAsia="宋体" w:hAnsi="宋体" w:hint="eastAsia"/>
        </w:rPr>
        <w:t>（1）阳还五汤</w:t>
      </w:r>
    </w:p>
    <w:p w:rsidR="00426251" w:rsidRPr="00683CED" w:rsidRDefault="00683CED" w:rsidP="00EB1562">
      <w:pPr>
        <w:rPr>
          <w:rFonts w:ascii="宋体" w:eastAsia="宋体" w:hAnsi="宋体"/>
        </w:rPr>
      </w:pPr>
      <w:r w:rsidRPr="00683CED">
        <w:rPr>
          <w:rFonts w:ascii="宋体" w:eastAsia="宋体" w:hAnsi="宋体" w:hint="eastAsia"/>
        </w:rPr>
        <w:t>（2）镇肝熄风汤汤</w:t>
      </w:r>
    </w:p>
    <w:p w:rsidR="00426251" w:rsidRPr="00683CED" w:rsidRDefault="00426251" w:rsidP="00426251">
      <w:pPr>
        <w:rPr>
          <w:rFonts w:ascii="宋体" w:eastAsia="宋体" w:hAnsi="宋体"/>
          <w:b/>
        </w:rPr>
      </w:pPr>
      <w:r w:rsidRPr="00683CED">
        <w:rPr>
          <w:rFonts w:ascii="宋体" w:eastAsia="宋体" w:hAnsi="宋体"/>
          <w:b/>
        </w:rPr>
        <w:t>7.BPPV</w:t>
      </w:r>
      <w:r w:rsidRPr="00683CED">
        <w:rPr>
          <w:rFonts w:ascii="宋体" w:eastAsia="宋体" w:hAnsi="宋体" w:hint="eastAsia"/>
          <w:b/>
        </w:rPr>
        <w:t>的精确化治疗</w:t>
      </w:r>
    </w:p>
    <w:p w:rsidR="00426251" w:rsidRPr="00683CED" w:rsidRDefault="00426251" w:rsidP="00EB1562">
      <w:pPr>
        <w:rPr>
          <w:rFonts w:ascii="宋体" w:eastAsia="宋体" w:hAnsi="宋体"/>
          <w:b/>
        </w:rPr>
      </w:pPr>
      <w:r w:rsidRPr="00683CED">
        <w:rPr>
          <w:rFonts w:ascii="宋体" w:eastAsia="宋体" w:hAnsi="宋体"/>
          <w:b/>
        </w:rPr>
        <w:t>8.</w:t>
      </w:r>
      <w:r w:rsidRPr="00683CED">
        <w:rPr>
          <w:rFonts w:ascii="宋体" w:eastAsia="宋体" w:hAnsi="宋体" w:hint="eastAsia"/>
          <w:b/>
        </w:rPr>
        <w:t>其他（颈性眩晕、慢性脑供血不足、神经退行性疾病、不明原因疾病）</w:t>
      </w:r>
    </w:p>
    <w:p w:rsidR="00683CED" w:rsidRDefault="00683CED" w:rsidP="00683CED">
      <w:pPr>
        <w:rPr>
          <w:rFonts w:ascii="宋体" w:eastAsia="宋体" w:hAnsi="宋体" w:hint="eastAsia"/>
        </w:rPr>
      </w:pPr>
      <w:r>
        <w:rPr>
          <w:rFonts w:ascii="宋体" w:eastAsia="宋体" w:hAnsi="宋体" w:hint="eastAsia"/>
        </w:rPr>
        <w:t>（1）柴苓汤</w:t>
      </w:r>
    </w:p>
    <w:p w:rsidR="00683CED" w:rsidRDefault="00683CED" w:rsidP="00683CED">
      <w:pPr>
        <w:rPr>
          <w:rFonts w:ascii="宋体" w:eastAsia="宋体" w:hAnsi="宋体" w:hint="eastAsia"/>
        </w:rPr>
      </w:pPr>
      <w:r>
        <w:rPr>
          <w:rFonts w:ascii="宋体" w:eastAsia="宋体" w:hAnsi="宋体" w:hint="eastAsia"/>
        </w:rPr>
        <w:t>（2）炙甘草汤</w:t>
      </w:r>
    </w:p>
    <w:p w:rsidR="00D316B4" w:rsidRDefault="00683CED" w:rsidP="00683CED">
      <w:pPr>
        <w:rPr>
          <w:rFonts w:ascii="宋体" w:eastAsia="宋体" w:hAnsi="宋体" w:hint="eastAsia"/>
        </w:rPr>
      </w:pPr>
      <w:r>
        <w:rPr>
          <w:rFonts w:ascii="宋体" w:eastAsia="宋体" w:hAnsi="宋体" w:hint="eastAsia"/>
        </w:rPr>
        <w:t>（3）补阳还五汤</w:t>
      </w:r>
    </w:p>
    <w:p w:rsidR="00683CED" w:rsidRPr="004144DA" w:rsidRDefault="00683CED" w:rsidP="00683CED">
      <w:pPr>
        <w:rPr>
          <w:rFonts w:ascii="宋体" w:eastAsia="宋体" w:hAnsi="宋体"/>
        </w:rPr>
      </w:pPr>
    </w:p>
    <w:p w:rsidR="00426251" w:rsidRPr="004144DA" w:rsidRDefault="00426251" w:rsidP="00EB1562">
      <w:pPr>
        <w:rPr>
          <w:rFonts w:ascii="宋体" w:eastAsia="宋体" w:hAnsi="宋体"/>
        </w:rPr>
      </w:pPr>
    </w:p>
    <w:p w:rsidR="00426251" w:rsidRPr="004144DA" w:rsidRDefault="00426251" w:rsidP="00EB1562">
      <w:pPr>
        <w:rPr>
          <w:rFonts w:ascii="宋体" w:eastAsia="宋体" w:hAnsi="宋体"/>
        </w:rPr>
      </w:pPr>
    </w:p>
    <w:p w:rsidR="00426251" w:rsidRDefault="00426251" w:rsidP="00EB1562">
      <w:pPr>
        <w:rPr>
          <w:rFonts w:ascii="宋体" w:eastAsia="宋体" w:hAnsi="宋体" w:hint="eastAsia"/>
        </w:rPr>
      </w:pPr>
    </w:p>
    <w:p w:rsidR="00683CED" w:rsidRDefault="00683CED" w:rsidP="00EB1562">
      <w:pPr>
        <w:rPr>
          <w:rFonts w:ascii="宋体" w:eastAsia="宋体" w:hAnsi="宋体" w:hint="eastAsia"/>
        </w:rPr>
      </w:pPr>
    </w:p>
    <w:p w:rsidR="00683CED" w:rsidRDefault="00683CED" w:rsidP="00EB1562">
      <w:pPr>
        <w:rPr>
          <w:rFonts w:ascii="宋体" w:eastAsia="宋体" w:hAnsi="宋体" w:hint="eastAsia"/>
        </w:rPr>
      </w:pPr>
    </w:p>
    <w:p w:rsidR="00683CED" w:rsidRDefault="00683CED" w:rsidP="00EB1562">
      <w:pPr>
        <w:rPr>
          <w:rFonts w:ascii="宋体" w:eastAsia="宋体" w:hAnsi="宋体" w:hint="eastAsia"/>
        </w:rPr>
      </w:pPr>
    </w:p>
    <w:p w:rsidR="00683CED" w:rsidRDefault="00683CED" w:rsidP="00EB1562">
      <w:pPr>
        <w:rPr>
          <w:rFonts w:ascii="宋体" w:eastAsia="宋体" w:hAnsi="宋体" w:hint="eastAsia"/>
        </w:rPr>
      </w:pPr>
    </w:p>
    <w:p w:rsidR="00683CED" w:rsidRDefault="00683CED" w:rsidP="00EB1562">
      <w:pPr>
        <w:rPr>
          <w:rFonts w:ascii="宋体" w:eastAsia="宋体" w:hAnsi="宋体" w:hint="eastAsia"/>
        </w:rPr>
      </w:pPr>
    </w:p>
    <w:p w:rsidR="00683CED" w:rsidRDefault="00683CED" w:rsidP="00EB1562">
      <w:pPr>
        <w:rPr>
          <w:rFonts w:ascii="宋体" w:eastAsia="宋体" w:hAnsi="宋体" w:hint="eastAsia"/>
        </w:rPr>
      </w:pPr>
    </w:p>
    <w:p w:rsidR="00683CED" w:rsidRDefault="00683CED" w:rsidP="00EB1562">
      <w:pPr>
        <w:rPr>
          <w:rFonts w:ascii="宋体" w:eastAsia="宋体" w:hAnsi="宋体" w:hint="eastAsia"/>
        </w:rPr>
      </w:pPr>
    </w:p>
    <w:p w:rsidR="00683CED" w:rsidRDefault="00683CED" w:rsidP="00EB1562">
      <w:pPr>
        <w:rPr>
          <w:rFonts w:ascii="宋体" w:eastAsia="宋体" w:hAnsi="宋体" w:hint="eastAsia"/>
        </w:rPr>
      </w:pPr>
    </w:p>
    <w:p w:rsidR="00683CED" w:rsidRDefault="00683CED" w:rsidP="00EB1562">
      <w:pPr>
        <w:rPr>
          <w:rFonts w:ascii="宋体" w:eastAsia="宋体" w:hAnsi="宋体" w:hint="eastAsia"/>
        </w:rPr>
      </w:pPr>
    </w:p>
    <w:p w:rsidR="00683CED" w:rsidRDefault="00683CED" w:rsidP="00EB1562">
      <w:pPr>
        <w:rPr>
          <w:rFonts w:ascii="宋体" w:eastAsia="宋体" w:hAnsi="宋体" w:hint="eastAsia"/>
        </w:rPr>
      </w:pPr>
    </w:p>
    <w:p w:rsidR="00683CED" w:rsidRPr="004144DA" w:rsidRDefault="00683CED" w:rsidP="00EB1562">
      <w:pPr>
        <w:rPr>
          <w:rFonts w:ascii="宋体" w:eastAsia="宋体" w:hAnsi="宋体"/>
        </w:rPr>
      </w:pPr>
    </w:p>
    <w:p w:rsidR="009657A6" w:rsidRPr="00683CED" w:rsidRDefault="009657A6" w:rsidP="00683CED">
      <w:pPr>
        <w:pStyle w:val="2"/>
        <w:spacing w:before="0" w:after="0" w:line="240" w:lineRule="auto"/>
        <w:jc w:val="center"/>
        <w:rPr>
          <w:rFonts w:ascii="宋体" w:eastAsia="宋体" w:hAnsi="宋体"/>
          <w:sz w:val="28"/>
          <w:szCs w:val="28"/>
        </w:rPr>
      </w:pPr>
      <w:r w:rsidRPr="00683CED">
        <w:rPr>
          <w:rFonts w:ascii="宋体" w:eastAsia="宋体" w:hAnsi="宋体" w:hint="eastAsia"/>
          <w:sz w:val="28"/>
          <w:szCs w:val="28"/>
        </w:rPr>
        <w:lastRenderedPageBreak/>
        <w:t>帕金森病的经方论治</w:t>
      </w:r>
    </w:p>
    <w:p w:rsidR="009657A6" w:rsidRPr="00683CED" w:rsidRDefault="009657A6" w:rsidP="00683CED">
      <w:pPr>
        <w:jc w:val="center"/>
        <w:rPr>
          <w:rFonts w:ascii="宋体" w:eastAsia="宋体" w:hAnsi="宋体"/>
          <w:b/>
        </w:rPr>
      </w:pPr>
      <w:r w:rsidRPr="00683CED">
        <w:rPr>
          <w:rFonts w:ascii="宋体" w:eastAsia="宋体" w:hAnsi="宋体" w:hint="eastAsia"/>
          <w:b/>
        </w:rPr>
        <w:t>广东省中医院 雒晓东</w:t>
      </w:r>
    </w:p>
    <w:p w:rsidR="009657A6" w:rsidRPr="004144DA" w:rsidRDefault="009657A6" w:rsidP="00EB1562">
      <w:pPr>
        <w:rPr>
          <w:rFonts w:ascii="宋体" w:eastAsia="宋体" w:hAnsi="宋体"/>
        </w:rPr>
      </w:pPr>
    </w:p>
    <w:p w:rsidR="00C661FC" w:rsidRPr="00683CED" w:rsidRDefault="00D316B4" w:rsidP="00683CED">
      <w:pPr>
        <w:rPr>
          <w:rFonts w:ascii="宋体" w:eastAsia="宋体" w:hAnsi="宋体"/>
          <w:b/>
        </w:rPr>
      </w:pPr>
      <w:r w:rsidRPr="00683CED">
        <w:rPr>
          <w:rFonts w:ascii="宋体" w:eastAsia="宋体" w:hAnsi="宋体" w:hint="eastAsia"/>
          <w:b/>
        </w:rPr>
        <w:t>一、帕金森病的中药治疗原则</w:t>
      </w:r>
      <w:r w:rsidR="00683CED" w:rsidRPr="00683CED">
        <w:rPr>
          <w:rFonts w:ascii="宋体" w:eastAsia="宋体" w:hAnsi="宋体" w:hint="eastAsia"/>
          <w:b/>
        </w:rPr>
        <w:t>——</w:t>
      </w:r>
      <w:r w:rsidRPr="00683CED">
        <w:rPr>
          <w:rFonts w:ascii="宋体" w:eastAsia="宋体" w:hAnsi="宋体" w:hint="eastAsia"/>
          <w:b/>
        </w:rPr>
        <w:t>长期服药</w:t>
      </w:r>
      <w:r w:rsidR="00683CED" w:rsidRPr="00683CED">
        <w:rPr>
          <w:rFonts w:ascii="宋体" w:eastAsia="宋体" w:hAnsi="宋体" w:hint="eastAsia"/>
          <w:b/>
        </w:rPr>
        <w:t>、</w:t>
      </w:r>
      <w:r w:rsidRPr="00683CED">
        <w:rPr>
          <w:rFonts w:ascii="宋体" w:eastAsia="宋体" w:hAnsi="宋体" w:hint="eastAsia"/>
          <w:b/>
        </w:rPr>
        <w:t>辨证加减</w:t>
      </w:r>
      <w:r w:rsidRPr="004144DA">
        <w:rPr>
          <w:rFonts w:ascii="宋体" w:eastAsia="宋体" w:hAnsi="宋体" w:hint="eastAsia"/>
        </w:rPr>
        <w:br/>
      </w:r>
      <w:r w:rsidRPr="004144DA">
        <w:rPr>
          <w:rFonts w:ascii="宋体" w:eastAsia="宋体" w:hAnsi="宋体" w:hint="eastAsia"/>
        </w:rPr>
        <w:tab/>
        <w:t>帕金森病是终身疾病，主张长期服药，不求速效，只要辨病辨证准确，只要近期没有用药不良反应或小有疗效，就要坚持，不可频频更方。我们多以</w:t>
      </w:r>
      <w:r w:rsidRPr="004144DA">
        <w:rPr>
          <w:rFonts w:ascii="宋体" w:eastAsia="宋体" w:hAnsi="宋体"/>
        </w:rPr>
        <w:t>UPDRS</w:t>
      </w:r>
      <w:r w:rsidRPr="004144DA">
        <w:rPr>
          <w:rFonts w:ascii="宋体" w:eastAsia="宋体" w:hAnsi="宋体" w:hint="eastAsia"/>
        </w:rPr>
        <w:t>量表每隔一个月甚至</w:t>
      </w:r>
      <w:r w:rsidRPr="004144DA">
        <w:rPr>
          <w:rFonts w:ascii="宋体" w:eastAsia="宋体" w:hAnsi="宋体"/>
        </w:rPr>
        <w:t>3</w:t>
      </w:r>
      <w:r w:rsidRPr="004144DA">
        <w:rPr>
          <w:rFonts w:ascii="宋体" w:eastAsia="宋体" w:hAnsi="宋体" w:hint="eastAsia"/>
        </w:rPr>
        <w:t>个月评测一次疗效。</w:t>
      </w:r>
    </w:p>
    <w:p w:rsidR="00C661FC" w:rsidRPr="00683CED" w:rsidRDefault="00D316B4" w:rsidP="006509B4">
      <w:pPr>
        <w:pStyle w:val="a6"/>
        <w:numPr>
          <w:ilvl w:val="0"/>
          <w:numId w:val="9"/>
        </w:numPr>
        <w:ind w:firstLineChars="0"/>
        <w:rPr>
          <w:rFonts w:ascii="宋体" w:eastAsia="宋体" w:hAnsi="宋体"/>
          <w:b/>
        </w:rPr>
      </w:pPr>
      <w:r w:rsidRPr="00683CED">
        <w:rPr>
          <w:rFonts w:ascii="宋体" w:eastAsia="宋体" w:hAnsi="宋体"/>
          <w:b/>
        </w:rPr>
        <w:t>帕金森病中医治疗的优势</w:t>
      </w:r>
    </w:p>
    <w:p w:rsidR="00D316B4" w:rsidRPr="004144DA" w:rsidRDefault="00D316B4" w:rsidP="00683CED">
      <w:pPr>
        <w:ind w:firstLineChars="200" w:firstLine="420"/>
        <w:rPr>
          <w:rFonts w:ascii="宋体" w:eastAsia="宋体" w:hAnsi="宋体"/>
        </w:rPr>
      </w:pPr>
      <w:r w:rsidRPr="00683CED">
        <w:rPr>
          <w:rFonts w:ascii="宋体" w:eastAsia="宋体" w:hAnsi="宋体" w:hint="eastAsia"/>
        </w:rPr>
        <w:t>全程优势</w:t>
      </w:r>
      <w:r w:rsidR="00683CED">
        <w:rPr>
          <w:rFonts w:ascii="宋体" w:eastAsia="宋体" w:hAnsi="宋体" w:hint="eastAsia"/>
        </w:rPr>
        <w:t>：</w:t>
      </w:r>
      <w:r w:rsidRPr="004144DA">
        <w:rPr>
          <w:rFonts w:ascii="宋体" w:eastAsia="宋体" w:hAnsi="宋体"/>
        </w:rPr>
        <w:t>不能耐受西药治疗的帕金森病</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阶段优势</w:t>
      </w:r>
      <w:r w:rsidR="00683CED">
        <w:rPr>
          <w:rFonts w:ascii="宋体" w:eastAsia="宋体" w:hAnsi="宋体" w:hint="eastAsia"/>
        </w:rPr>
        <w:t>：</w:t>
      </w:r>
      <w:r w:rsidRPr="004144DA">
        <w:rPr>
          <w:rFonts w:ascii="宋体" w:eastAsia="宋体" w:hAnsi="宋体" w:hint="eastAsia"/>
        </w:rPr>
        <w:t>早期帕金森病</w:t>
      </w:r>
      <w:r w:rsidR="00683CED">
        <w:rPr>
          <w:rFonts w:ascii="宋体" w:eastAsia="宋体" w:hAnsi="宋体" w:hint="eastAsia"/>
        </w:rPr>
        <w:t>；</w:t>
      </w:r>
      <w:r w:rsidRPr="004144DA">
        <w:rPr>
          <w:rFonts w:ascii="宋体" w:eastAsia="宋体" w:hAnsi="宋体" w:hint="eastAsia"/>
        </w:rPr>
        <w:t>DBS和毁损术围手术期</w:t>
      </w:r>
      <w:r w:rsidR="00683CED">
        <w:rPr>
          <w:rFonts w:ascii="宋体" w:eastAsia="宋体" w:hAnsi="宋体" w:hint="eastAsia"/>
        </w:rPr>
        <w:t>；</w:t>
      </w:r>
      <w:r w:rsidRPr="004144DA">
        <w:rPr>
          <w:rFonts w:ascii="宋体" w:eastAsia="宋体" w:hAnsi="宋体" w:hint="eastAsia"/>
        </w:rPr>
        <w:t>改善症状、延缓病情发展，提高生存质量，推迟使用西药时间</w:t>
      </w:r>
      <w:r w:rsidR="00683CED">
        <w:rPr>
          <w:rFonts w:ascii="宋体" w:eastAsia="宋体" w:hAnsi="宋体" w:hint="eastAsia"/>
        </w:rPr>
        <w:t>。</w:t>
      </w:r>
      <w:r w:rsidRPr="004144DA">
        <w:rPr>
          <w:rFonts w:ascii="宋体" w:eastAsia="宋体" w:hAnsi="宋体"/>
        </w:rPr>
        <w:t xml:space="preserve"> </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环节优势</w:t>
      </w:r>
      <w:r w:rsidR="00683CED">
        <w:rPr>
          <w:rFonts w:ascii="宋体" w:eastAsia="宋体" w:hAnsi="宋体" w:hint="eastAsia"/>
        </w:rPr>
        <w:t>：</w:t>
      </w:r>
      <w:r w:rsidRPr="004144DA">
        <w:rPr>
          <w:rFonts w:ascii="宋体" w:eastAsia="宋体" w:hAnsi="宋体" w:hint="eastAsia"/>
        </w:rPr>
        <w:t>减少西药的用量</w:t>
      </w:r>
      <w:r w:rsidR="00683CED">
        <w:rPr>
          <w:rFonts w:ascii="宋体" w:eastAsia="宋体" w:hAnsi="宋体" w:hint="eastAsia"/>
        </w:rPr>
        <w:t>；</w:t>
      </w:r>
      <w:r w:rsidRPr="004144DA">
        <w:rPr>
          <w:rFonts w:ascii="宋体" w:eastAsia="宋体" w:hAnsi="宋体" w:hint="eastAsia"/>
        </w:rPr>
        <w:t>减轻副作用</w:t>
      </w:r>
      <w:r w:rsidR="00683CED">
        <w:rPr>
          <w:rFonts w:ascii="宋体" w:eastAsia="宋体" w:hAnsi="宋体" w:hint="eastAsia"/>
        </w:rPr>
        <w:t>；</w:t>
      </w:r>
      <w:r w:rsidRPr="004144DA">
        <w:rPr>
          <w:rFonts w:ascii="宋体" w:eastAsia="宋体" w:hAnsi="宋体" w:hint="eastAsia"/>
        </w:rPr>
        <w:t>维持症状稳定</w:t>
      </w:r>
      <w:r w:rsidR="00683CED">
        <w:rPr>
          <w:rFonts w:ascii="宋体" w:eastAsia="宋体" w:hAnsi="宋体" w:hint="eastAsia"/>
        </w:rPr>
        <w:t>。</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早期帕金森病的纯中医治疗</w:t>
      </w:r>
      <w:r w:rsidRPr="004144DA">
        <w:rPr>
          <w:rFonts w:ascii="宋体" w:eastAsia="宋体" w:hAnsi="宋体"/>
        </w:rPr>
        <w:t>—</w:t>
      </w:r>
      <w:r w:rsidRPr="004144DA">
        <w:rPr>
          <w:rFonts w:ascii="宋体" w:eastAsia="宋体" w:hAnsi="宋体" w:hint="eastAsia"/>
        </w:rPr>
        <w:t>可以改善症状，有望延缓病程。</w:t>
      </w:r>
    </w:p>
    <w:p w:rsidR="00683CED" w:rsidRDefault="00D316B4" w:rsidP="00683CED">
      <w:pPr>
        <w:ind w:firstLineChars="200" w:firstLine="420"/>
        <w:rPr>
          <w:rFonts w:ascii="宋体" w:eastAsia="宋体" w:hAnsi="宋体" w:hint="eastAsia"/>
        </w:rPr>
      </w:pPr>
      <w:r w:rsidRPr="004144DA">
        <w:rPr>
          <w:rFonts w:ascii="宋体" w:eastAsia="宋体" w:hAnsi="宋体"/>
        </w:rPr>
        <w:t>帕金森病非运动症状的中医药治疗，初步显示出较西医药优越的疗效。例如，便秘、尿失禁、身痛、忧郁等。</w:t>
      </w:r>
    </w:p>
    <w:p w:rsidR="00D316B4" w:rsidRPr="004144DA" w:rsidRDefault="00D316B4" w:rsidP="00683CED">
      <w:pPr>
        <w:ind w:firstLineChars="200" w:firstLine="420"/>
        <w:rPr>
          <w:rFonts w:ascii="宋体" w:eastAsia="宋体" w:hAnsi="宋体"/>
        </w:rPr>
      </w:pPr>
      <w:r w:rsidRPr="004144DA">
        <w:rPr>
          <w:rFonts w:ascii="宋体" w:eastAsia="宋体" w:hAnsi="宋体"/>
        </w:rPr>
        <w:t>帕金森病中医药增效减负作用的研究已取得初步成效。</w:t>
      </w:r>
    </w:p>
    <w:p w:rsidR="00D316B4" w:rsidRPr="00683CED" w:rsidRDefault="00D316B4" w:rsidP="00EB1562">
      <w:pPr>
        <w:rPr>
          <w:rFonts w:ascii="宋体" w:eastAsia="宋体" w:hAnsi="宋体"/>
          <w:b/>
        </w:rPr>
      </w:pPr>
      <w:r w:rsidRPr="00683CED">
        <w:rPr>
          <w:rFonts w:ascii="宋体" w:eastAsia="宋体" w:hAnsi="宋体" w:hint="eastAsia"/>
          <w:b/>
        </w:rPr>
        <w:t>三、帕金森病的中医治疗特色</w:t>
      </w:r>
      <w:r w:rsidRPr="00683CED">
        <w:rPr>
          <w:rFonts w:ascii="宋体" w:eastAsia="宋体" w:hAnsi="宋体"/>
          <w:b/>
        </w:rPr>
        <w:t>——</w:t>
      </w:r>
      <w:r w:rsidRPr="00683CED">
        <w:rPr>
          <w:rFonts w:ascii="宋体" w:eastAsia="宋体" w:hAnsi="宋体" w:hint="eastAsia"/>
          <w:b/>
        </w:rPr>
        <w:t>分病论治</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分期论治</w:t>
      </w:r>
    </w:p>
    <w:p w:rsidR="00D316B4" w:rsidRPr="004144DA" w:rsidRDefault="00D316B4" w:rsidP="00683CED">
      <w:pPr>
        <w:ind w:firstLineChars="200" w:firstLine="420"/>
        <w:rPr>
          <w:rFonts w:ascii="宋体" w:eastAsia="宋体" w:hAnsi="宋体"/>
        </w:rPr>
      </w:pPr>
      <w:r w:rsidRPr="004144DA">
        <w:rPr>
          <w:rFonts w:ascii="宋体" w:eastAsia="宋体" w:hAnsi="宋体"/>
        </w:rPr>
        <w:t>早期—</w:t>
      </w:r>
      <w:r w:rsidRPr="004144DA">
        <w:rPr>
          <w:rFonts w:ascii="宋体" w:eastAsia="宋体" w:hAnsi="宋体" w:hint="eastAsia"/>
        </w:rPr>
        <w:t xml:space="preserve">纯中医治疗 </w:t>
      </w:r>
    </w:p>
    <w:p w:rsidR="00D316B4" w:rsidRPr="004144DA" w:rsidRDefault="00683CED" w:rsidP="00D316B4">
      <w:pPr>
        <w:rPr>
          <w:rFonts w:ascii="宋体" w:eastAsia="宋体" w:hAnsi="宋体"/>
        </w:rPr>
      </w:pPr>
      <w:r>
        <w:rPr>
          <w:rFonts w:ascii="宋体" w:eastAsia="宋体" w:hAnsi="宋体"/>
        </w:rPr>
        <w:t xml:space="preserve">    </w:t>
      </w:r>
      <w:r w:rsidR="00D316B4" w:rsidRPr="004144DA">
        <w:rPr>
          <w:rFonts w:ascii="宋体" w:eastAsia="宋体" w:hAnsi="宋体"/>
        </w:rPr>
        <w:t>中期—</w:t>
      </w:r>
      <w:r w:rsidR="00D316B4" w:rsidRPr="004144DA">
        <w:rPr>
          <w:rFonts w:ascii="宋体" w:eastAsia="宋体" w:hAnsi="宋体" w:hint="eastAsia"/>
        </w:rPr>
        <w:t>中医为主，西医为辅</w:t>
      </w:r>
    </w:p>
    <w:p w:rsidR="00683CED" w:rsidRDefault="00D316B4" w:rsidP="00683CED">
      <w:pPr>
        <w:ind w:firstLine="420"/>
        <w:rPr>
          <w:rFonts w:ascii="宋体" w:eastAsia="宋体" w:hAnsi="宋体" w:hint="eastAsia"/>
        </w:rPr>
      </w:pPr>
      <w:r w:rsidRPr="004144DA">
        <w:rPr>
          <w:rFonts w:ascii="宋体" w:eastAsia="宋体" w:hAnsi="宋体"/>
        </w:rPr>
        <w:t>晚期—</w:t>
      </w:r>
      <w:r w:rsidRPr="004144DA">
        <w:rPr>
          <w:rFonts w:ascii="宋体" w:eastAsia="宋体" w:hAnsi="宋体" w:hint="eastAsia"/>
        </w:rPr>
        <w:t>西医为主，中医为辅</w:t>
      </w:r>
    </w:p>
    <w:p w:rsidR="00D316B4" w:rsidRPr="004144DA" w:rsidRDefault="00D316B4" w:rsidP="00683CED">
      <w:pPr>
        <w:ind w:firstLine="420"/>
        <w:rPr>
          <w:rFonts w:ascii="宋体" w:eastAsia="宋体" w:hAnsi="宋体"/>
        </w:rPr>
      </w:pPr>
      <w:r w:rsidRPr="004144DA">
        <w:rPr>
          <w:rFonts w:ascii="宋体" w:eastAsia="宋体" w:hAnsi="宋体" w:hint="eastAsia"/>
        </w:rPr>
        <w:t>分型论治</w:t>
      </w:r>
    </w:p>
    <w:p w:rsidR="00D316B4" w:rsidRPr="004144DA" w:rsidRDefault="00683CED" w:rsidP="00D316B4">
      <w:pPr>
        <w:rPr>
          <w:rFonts w:ascii="宋体" w:eastAsia="宋体" w:hAnsi="宋体"/>
        </w:rPr>
      </w:pPr>
      <w:r>
        <w:rPr>
          <w:rFonts w:ascii="宋体" w:eastAsia="宋体" w:hAnsi="宋体"/>
        </w:rPr>
        <w:t xml:space="preserve">    </w:t>
      </w:r>
      <w:r w:rsidR="00D316B4" w:rsidRPr="004144DA">
        <w:rPr>
          <w:rFonts w:ascii="宋体" w:eastAsia="宋体" w:hAnsi="宋体"/>
        </w:rPr>
        <w:t>僵直少动型</w:t>
      </w:r>
      <w:r>
        <w:rPr>
          <w:rFonts w:ascii="宋体" w:eastAsia="宋体" w:hAnsi="宋体" w:hint="eastAsia"/>
        </w:rPr>
        <w:t>——</w:t>
      </w:r>
      <w:r w:rsidR="00D316B4" w:rsidRPr="004144DA">
        <w:rPr>
          <w:rFonts w:ascii="宋体" w:eastAsia="宋体" w:hAnsi="宋体"/>
        </w:rPr>
        <w:t>养血柔筋，帕病1</w:t>
      </w:r>
      <w:r w:rsidR="00D316B4" w:rsidRPr="004144DA">
        <w:rPr>
          <w:rFonts w:ascii="宋体" w:eastAsia="宋体" w:hAnsi="宋体" w:hint="eastAsia"/>
        </w:rPr>
        <w:t>号</w:t>
      </w:r>
    </w:p>
    <w:p w:rsidR="00683CED" w:rsidRDefault="00D316B4" w:rsidP="00683CED">
      <w:pPr>
        <w:ind w:firstLine="420"/>
        <w:rPr>
          <w:rFonts w:ascii="宋体" w:eastAsia="宋体" w:hAnsi="宋体" w:hint="eastAsia"/>
        </w:rPr>
      </w:pPr>
      <w:r w:rsidRPr="004144DA">
        <w:rPr>
          <w:rFonts w:ascii="宋体" w:eastAsia="宋体" w:hAnsi="宋体"/>
        </w:rPr>
        <w:t>震颤型</w:t>
      </w:r>
      <w:r w:rsidR="00683CED">
        <w:rPr>
          <w:rFonts w:ascii="宋体" w:eastAsia="宋体" w:hAnsi="宋体" w:hint="eastAsia"/>
        </w:rPr>
        <w:t>——</w:t>
      </w:r>
      <w:r w:rsidRPr="004144DA">
        <w:rPr>
          <w:rFonts w:ascii="宋体" w:eastAsia="宋体" w:hAnsi="宋体" w:hint="eastAsia"/>
        </w:rPr>
        <w:t>养血熄风，帕病</w:t>
      </w:r>
      <w:r w:rsidRPr="004144DA">
        <w:rPr>
          <w:rFonts w:ascii="宋体" w:eastAsia="宋体" w:hAnsi="宋体"/>
        </w:rPr>
        <w:t>2</w:t>
      </w:r>
      <w:r w:rsidRPr="004144DA">
        <w:rPr>
          <w:rFonts w:ascii="宋体" w:eastAsia="宋体" w:hAnsi="宋体" w:hint="eastAsia"/>
        </w:rPr>
        <w:t>号</w:t>
      </w:r>
    </w:p>
    <w:p w:rsidR="00D316B4" w:rsidRPr="004144DA" w:rsidRDefault="00D316B4" w:rsidP="00683CED">
      <w:pPr>
        <w:ind w:firstLine="420"/>
        <w:rPr>
          <w:rFonts w:ascii="宋体" w:eastAsia="宋体" w:hAnsi="宋体"/>
        </w:rPr>
      </w:pPr>
      <w:r w:rsidRPr="004144DA">
        <w:rPr>
          <w:rFonts w:ascii="宋体" w:eastAsia="宋体" w:hAnsi="宋体" w:hint="eastAsia"/>
          <w:bCs/>
        </w:rPr>
        <w:t>分类论治</w:t>
      </w:r>
    </w:p>
    <w:p w:rsidR="00D316B4" w:rsidRPr="004144DA" w:rsidRDefault="00683CED" w:rsidP="00D316B4">
      <w:pPr>
        <w:rPr>
          <w:rFonts w:ascii="宋体" w:eastAsia="宋体" w:hAnsi="宋体"/>
        </w:rPr>
      </w:pPr>
      <w:r>
        <w:rPr>
          <w:rFonts w:ascii="宋体" w:eastAsia="宋体" w:hAnsi="宋体"/>
          <w:bCs/>
        </w:rPr>
        <w:t xml:space="preserve">    </w:t>
      </w:r>
      <w:r w:rsidR="00D316B4" w:rsidRPr="004144DA">
        <w:rPr>
          <w:rFonts w:ascii="宋体" w:eastAsia="宋体" w:hAnsi="宋体"/>
          <w:bCs/>
        </w:rPr>
        <w:t>运动症状</w:t>
      </w:r>
    </w:p>
    <w:p w:rsidR="00D316B4" w:rsidRPr="004144DA" w:rsidRDefault="00683CED" w:rsidP="00EB1562">
      <w:pPr>
        <w:rPr>
          <w:rFonts w:ascii="宋体" w:eastAsia="宋体" w:hAnsi="宋体"/>
        </w:rPr>
      </w:pPr>
      <w:r>
        <w:rPr>
          <w:rFonts w:ascii="宋体" w:eastAsia="宋体" w:hAnsi="宋体"/>
          <w:bCs/>
        </w:rPr>
        <w:t xml:space="preserve">    </w:t>
      </w:r>
      <w:r w:rsidR="00D316B4" w:rsidRPr="004144DA">
        <w:rPr>
          <w:rFonts w:ascii="宋体" w:eastAsia="宋体" w:hAnsi="宋体" w:hint="eastAsia"/>
          <w:bCs/>
        </w:rPr>
        <w:t>非运动症状</w:t>
      </w:r>
      <w:r w:rsidR="00D316B4" w:rsidRPr="004144DA">
        <w:rPr>
          <w:rFonts w:ascii="宋体" w:eastAsia="宋体" w:hAnsi="宋体"/>
          <w:bCs/>
        </w:rPr>
        <w:t>—</w:t>
      </w:r>
      <w:r w:rsidR="00D316B4" w:rsidRPr="004144DA">
        <w:rPr>
          <w:rFonts w:ascii="宋体" w:eastAsia="宋体" w:hAnsi="宋体" w:hint="eastAsia"/>
          <w:bCs/>
        </w:rPr>
        <w:t>便秘、尿失禁、忧郁、低血压症</w:t>
      </w:r>
    </w:p>
    <w:p w:rsidR="00D316B4" w:rsidRPr="00683CED" w:rsidRDefault="00683CED" w:rsidP="006509B4">
      <w:pPr>
        <w:pStyle w:val="a6"/>
        <w:numPr>
          <w:ilvl w:val="0"/>
          <w:numId w:val="9"/>
        </w:numPr>
        <w:ind w:firstLineChars="0"/>
        <w:rPr>
          <w:rFonts w:ascii="宋体" w:eastAsia="宋体" w:hAnsi="宋体"/>
          <w:b/>
        </w:rPr>
      </w:pPr>
      <w:r w:rsidRPr="00683CED">
        <w:rPr>
          <w:rFonts w:ascii="宋体" w:eastAsia="宋体" w:hAnsi="宋体" w:hint="eastAsia"/>
          <w:b/>
        </w:rPr>
        <w:t>帕金森病</w:t>
      </w:r>
      <w:r w:rsidR="00D316B4" w:rsidRPr="00683CED">
        <w:rPr>
          <w:rFonts w:ascii="宋体" w:eastAsia="宋体" w:hAnsi="宋体" w:hint="eastAsia"/>
          <w:b/>
        </w:rPr>
        <w:t>症状与体征的中医</w:t>
      </w:r>
      <w:r>
        <w:rPr>
          <w:rFonts w:ascii="宋体" w:eastAsia="宋体" w:hAnsi="宋体" w:hint="eastAsia"/>
          <w:b/>
        </w:rPr>
        <w:t>辨治</w:t>
      </w:r>
    </w:p>
    <w:p w:rsidR="00683CED" w:rsidRPr="00683CED" w:rsidRDefault="00D316B4" w:rsidP="006509B4">
      <w:pPr>
        <w:pStyle w:val="a6"/>
        <w:numPr>
          <w:ilvl w:val="0"/>
          <w:numId w:val="10"/>
        </w:numPr>
        <w:ind w:firstLineChars="0"/>
        <w:rPr>
          <w:rFonts w:ascii="宋体" w:eastAsia="宋体" w:hAnsi="宋体" w:hint="eastAsia"/>
        </w:rPr>
      </w:pPr>
      <w:r w:rsidRPr="00683CED">
        <w:rPr>
          <w:rFonts w:ascii="宋体" w:eastAsia="宋体" w:hAnsi="宋体" w:hint="eastAsia"/>
        </w:rPr>
        <w:t>运动缓慢、僵直为主</w:t>
      </w:r>
    </w:p>
    <w:p w:rsidR="00683CED" w:rsidRDefault="00D316B4" w:rsidP="00683CED">
      <w:pPr>
        <w:ind w:firstLineChars="200" w:firstLine="420"/>
        <w:rPr>
          <w:rFonts w:ascii="宋体" w:eastAsia="宋体" w:hAnsi="宋体" w:hint="eastAsia"/>
        </w:rPr>
      </w:pPr>
      <w:r w:rsidRPr="004144DA">
        <w:rPr>
          <w:rFonts w:ascii="宋体" w:eastAsia="宋体" w:hAnsi="宋体"/>
        </w:rPr>
        <w:t>肌强直见于所有帕金森病的患者，表现为锥体外系齿轮样肌张力增高，肩胛带和骨盆带肌肉的强直更为明显。患者随意运动减少，包括始动困难和动作缓慢。做重复动作时，幅度和速度均渐衰减。</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血不养筋，筋脉肌肉拘紧</w:t>
      </w:r>
      <w:r w:rsidR="00683CED">
        <w:rPr>
          <w:rFonts w:ascii="宋体" w:eastAsia="宋体" w:hAnsi="宋体" w:hint="eastAsia"/>
        </w:rPr>
        <w:t>——</w:t>
      </w:r>
      <w:r w:rsidRPr="004144DA">
        <w:rPr>
          <w:rFonts w:ascii="宋体" w:eastAsia="宋体" w:hAnsi="宋体" w:hint="eastAsia"/>
        </w:rPr>
        <w:t>养血濡筋</w:t>
      </w:r>
      <w:r w:rsidR="00683CED">
        <w:rPr>
          <w:rFonts w:ascii="宋体" w:eastAsia="宋体" w:hAnsi="宋体" w:hint="eastAsia"/>
        </w:rPr>
        <w:t>——</w:t>
      </w:r>
      <w:r w:rsidRPr="004144DA">
        <w:rPr>
          <w:rFonts w:ascii="宋体" w:eastAsia="宋体" w:hAnsi="宋体" w:hint="eastAsia"/>
        </w:rPr>
        <w:t>帕病</w:t>
      </w:r>
      <w:r w:rsidRPr="004144DA">
        <w:rPr>
          <w:rFonts w:ascii="宋体" w:eastAsia="宋体" w:hAnsi="宋体"/>
        </w:rPr>
        <w:t>1</w:t>
      </w:r>
      <w:r w:rsidRPr="004144DA">
        <w:rPr>
          <w:rFonts w:ascii="宋体" w:eastAsia="宋体" w:hAnsi="宋体" w:hint="eastAsia"/>
        </w:rPr>
        <w:t>号方（科研方）</w:t>
      </w:r>
    </w:p>
    <w:p w:rsidR="00683CED" w:rsidRDefault="00683CED" w:rsidP="00683CED">
      <w:pPr>
        <w:ind w:firstLineChars="200" w:firstLine="420"/>
        <w:rPr>
          <w:rFonts w:ascii="宋体" w:eastAsia="宋体" w:hAnsi="宋体" w:hint="eastAsia"/>
        </w:rPr>
      </w:pPr>
      <w:r w:rsidRPr="004144DA">
        <w:rPr>
          <w:rFonts w:ascii="宋体" w:eastAsia="宋体" w:hAnsi="宋体" w:hint="eastAsia"/>
        </w:rPr>
        <w:t>证候特点：表情呆板，以肢体拘痉，活动笨拙为主，上肢协调不能，步态拖拉，言语呆板，腰酸腿笨，大便秘结，舌偏嫩，舌苔少，脉弦细或细。</w:t>
      </w:r>
      <w:r w:rsidRPr="004144DA">
        <w:rPr>
          <w:rFonts w:ascii="宋体" w:eastAsia="宋体" w:hAnsi="宋体"/>
        </w:rPr>
        <w:t xml:space="preserve"> </w:t>
      </w:r>
    </w:p>
    <w:p w:rsidR="00683CED" w:rsidRDefault="00683CED" w:rsidP="00683CED">
      <w:pPr>
        <w:ind w:firstLineChars="200" w:firstLine="420"/>
        <w:rPr>
          <w:rFonts w:ascii="宋体" w:eastAsia="宋体" w:hAnsi="宋体" w:hint="eastAsia"/>
        </w:rPr>
      </w:pPr>
      <w:r w:rsidRPr="004144DA">
        <w:rPr>
          <w:rFonts w:ascii="宋体" w:eastAsia="宋体" w:hAnsi="宋体" w:hint="eastAsia"/>
        </w:rPr>
        <w:t>治法：滋养肝肾，濡养筋脉。</w:t>
      </w:r>
    </w:p>
    <w:p w:rsidR="00683CED" w:rsidRDefault="00683CED" w:rsidP="00683CED">
      <w:pPr>
        <w:ind w:firstLineChars="200" w:firstLine="420"/>
        <w:rPr>
          <w:rFonts w:ascii="宋体" w:eastAsia="宋体" w:hAnsi="宋体" w:hint="eastAsia"/>
        </w:rPr>
      </w:pPr>
      <w:r w:rsidRPr="004144DA">
        <w:rPr>
          <w:rFonts w:ascii="宋体" w:eastAsia="宋体" w:hAnsi="宋体" w:hint="eastAsia"/>
        </w:rPr>
        <w:t>方药：帕病</w:t>
      </w:r>
      <w:r w:rsidRPr="004144DA">
        <w:rPr>
          <w:rFonts w:ascii="宋体" w:eastAsia="宋体" w:hAnsi="宋体"/>
        </w:rPr>
        <w:t>1</w:t>
      </w:r>
      <w:r w:rsidRPr="004144DA">
        <w:rPr>
          <w:rFonts w:ascii="宋体" w:eastAsia="宋体" w:hAnsi="宋体" w:hint="eastAsia"/>
        </w:rPr>
        <w:t>号（连梅汤加减）——小剂，病情稳定者服用。大剂加倍，重病或进展者服用。</w:t>
      </w:r>
    </w:p>
    <w:p w:rsidR="00683CED" w:rsidRDefault="00683CED" w:rsidP="00683CED">
      <w:pPr>
        <w:ind w:firstLineChars="200" w:firstLine="420"/>
        <w:rPr>
          <w:rFonts w:ascii="宋体" w:eastAsia="宋体" w:hAnsi="宋体" w:hint="eastAsia"/>
        </w:rPr>
      </w:pPr>
      <w:r w:rsidRPr="004144DA">
        <w:rPr>
          <w:rFonts w:ascii="宋体" w:eastAsia="宋体" w:hAnsi="宋体" w:hint="eastAsia"/>
        </w:rPr>
        <w:t>组成：乌梅</w:t>
      </w:r>
      <w:r w:rsidRPr="004144DA">
        <w:rPr>
          <w:rFonts w:ascii="宋体" w:eastAsia="宋体" w:hAnsi="宋体"/>
        </w:rPr>
        <w:t>15</w:t>
      </w:r>
      <w:r w:rsidRPr="004144DA">
        <w:rPr>
          <w:rFonts w:ascii="宋体" w:eastAsia="宋体" w:hAnsi="宋体" w:hint="eastAsia"/>
        </w:rPr>
        <w:t>，山萸</w:t>
      </w:r>
      <w:r w:rsidRPr="004144DA">
        <w:rPr>
          <w:rFonts w:ascii="宋体" w:eastAsia="宋体" w:hAnsi="宋体"/>
        </w:rPr>
        <w:t>10</w:t>
      </w:r>
      <w:r w:rsidRPr="004144DA">
        <w:rPr>
          <w:rFonts w:ascii="宋体" w:eastAsia="宋体" w:hAnsi="宋体" w:hint="eastAsia"/>
        </w:rPr>
        <w:t>，黄连</w:t>
      </w:r>
      <w:r w:rsidRPr="004144DA">
        <w:rPr>
          <w:rFonts w:ascii="宋体" w:eastAsia="宋体" w:hAnsi="宋体"/>
        </w:rPr>
        <w:t>5</w:t>
      </w:r>
      <w:r w:rsidRPr="004144DA">
        <w:rPr>
          <w:rFonts w:ascii="宋体" w:eastAsia="宋体" w:hAnsi="宋体" w:hint="eastAsia"/>
        </w:rPr>
        <w:t>，干地黄</w:t>
      </w:r>
      <w:r w:rsidRPr="004144DA">
        <w:rPr>
          <w:rFonts w:ascii="宋体" w:eastAsia="宋体" w:hAnsi="宋体"/>
        </w:rPr>
        <w:t>10</w:t>
      </w:r>
      <w:r w:rsidRPr="004144DA">
        <w:rPr>
          <w:rFonts w:ascii="宋体" w:eastAsia="宋体" w:hAnsi="宋体" w:hint="eastAsia"/>
        </w:rPr>
        <w:t>，当归</w:t>
      </w:r>
      <w:r w:rsidRPr="004144DA">
        <w:rPr>
          <w:rFonts w:ascii="宋体" w:eastAsia="宋体" w:hAnsi="宋体"/>
        </w:rPr>
        <w:t>10</w:t>
      </w:r>
      <w:r w:rsidRPr="004144DA">
        <w:rPr>
          <w:rFonts w:ascii="宋体" w:eastAsia="宋体" w:hAnsi="宋体" w:hint="eastAsia"/>
        </w:rPr>
        <w:t>，白芍</w:t>
      </w:r>
      <w:r w:rsidRPr="004144DA">
        <w:rPr>
          <w:rFonts w:ascii="宋体" w:eastAsia="宋体" w:hAnsi="宋体"/>
        </w:rPr>
        <w:t>10</w:t>
      </w:r>
      <w:r w:rsidRPr="004144DA">
        <w:rPr>
          <w:rFonts w:ascii="宋体" w:eastAsia="宋体" w:hAnsi="宋体" w:hint="eastAsia"/>
        </w:rPr>
        <w:t>，川芎</w:t>
      </w:r>
      <w:r w:rsidRPr="004144DA">
        <w:rPr>
          <w:rFonts w:ascii="宋体" w:eastAsia="宋体" w:hAnsi="宋体"/>
        </w:rPr>
        <w:t>5</w:t>
      </w:r>
      <w:r w:rsidRPr="004144DA">
        <w:rPr>
          <w:rFonts w:ascii="宋体" w:eastAsia="宋体" w:hAnsi="宋体" w:hint="eastAsia"/>
        </w:rPr>
        <w:t>，葛根</w:t>
      </w:r>
      <w:r w:rsidRPr="004144DA">
        <w:rPr>
          <w:rFonts w:ascii="宋体" w:eastAsia="宋体" w:hAnsi="宋体"/>
        </w:rPr>
        <w:t>10</w:t>
      </w:r>
      <w:r w:rsidRPr="004144DA">
        <w:rPr>
          <w:rFonts w:ascii="宋体" w:eastAsia="宋体" w:hAnsi="宋体" w:hint="eastAsia"/>
        </w:rPr>
        <w:t>，木瓜</w:t>
      </w:r>
      <w:r w:rsidRPr="004144DA">
        <w:rPr>
          <w:rFonts w:ascii="宋体" w:eastAsia="宋体" w:hAnsi="宋体"/>
        </w:rPr>
        <w:t>10</w:t>
      </w:r>
      <w:r w:rsidRPr="004144DA">
        <w:rPr>
          <w:rFonts w:ascii="宋体" w:eastAsia="宋体" w:hAnsi="宋体" w:hint="eastAsia"/>
        </w:rPr>
        <w:t>，熟附子</w:t>
      </w:r>
      <w:r w:rsidRPr="004144DA">
        <w:rPr>
          <w:rFonts w:ascii="宋体" w:eastAsia="宋体" w:hAnsi="宋体"/>
        </w:rPr>
        <w:t>15</w:t>
      </w:r>
      <w:r w:rsidRPr="004144DA">
        <w:rPr>
          <w:rFonts w:ascii="宋体" w:eastAsia="宋体" w:hAnsi="宋体" w:hint="eastAsia"/>
        </w:rPr>
        <w:t>，石菖蒲</w:t>
      </w:r>
      <w:r w:rsidRPr="004144DA">
        <w:rPr>
          <w:rFonts w:ascii="宋体" w:eastAsia="宋体" w:hAnsi="宋体"/>
        </w:rPr>
        <w:t>5</w:t>
      </w:r>
      <w:r w:rsidRPr="004144DA">
        <w:rPr>
          <w:rFonts w:ascii="宋体" w:eastAsia="宋体" w:hAnsi="宋体" w:hint="eastAsia"/>
        </w:rPr>
        <w:t>，炙甘草</w:t>
      </w:r>
      <w:r w:rsidRPr="004144DA">
        <w:rPr>
          <w:rFonts w:ascii="宋体" w:eastAsia="宋体" w:hAnsi="宋体"/>
        </w:rPr>
        <w:t>5</w:t>
      </w:r>
      <w:r w:rsidRPr="004144DA">
        <w:rPr>
          <w:rFonts w:ascii="宋体" w:eastAsia="宋体" w:hAnsi="宋体" w:hint="eastAsia"/>
        </w:rPr>
        <w:t>。</w:t>
      </w:r>
    </w:p>
    <w:p w:rsidR="00683CED" w:rsidRPr="004144DA" w:rsidRDefault="00683CED" w:rsidP="00683CED">
      <w:pPr>
        <w:ind w:firstLineChars="200" w:firstLine="420"/>
        <w:rPr>
          <w:rFonts w:ascii="宋体" w:eastAsia="宋体" w:hAnsi="宋体"/>
        </w:rPr>
      </w:pPr>
      <w:r w:rsidRPr="004144DA">
        <w:rPr>
          <w:rFonts w:ascii="宋体" w:eastAsia="宋体" w:hAnsi="宋体" w:hint="eastAsia"/>
        </w:rPr>
        <w:t>随证加减：若兼头昏头痛者，加天麻、钩藤以平肝熄风；下肢无力者，加桑寄生、杜仲补肝肾、强筋骨</w:t>
      </w:r>
    </w:p>
    <w:p w:rsidR="00683CED" w:rsidRDefault="00683CED" w:rsidP="00683CED">
      <w:pPr>
        <w:ind w:firstLineChars="200" w:firstLine="420"/>
        <w:rPr>
          <w:rFonts w:ascii="宋体" w:eastAsia="宋体" w:hAnsi="宋体" w:hint="eastAsia"/>
        </w:rPr>
      </w:pPr>
      <w:r>
        <w:rPr>
          <w:rFonts w:ascii="宋体" w:eastAsia="宋体" w:hAnsi="宋体" w:hint="eastAsia"/>
        </w:rPr>
        <w:t>2、</w:t>
      </w:r>
      <w:r w:rsidR="00D316B4" w:rsidRPr="004144DA">
        <w:rPr>
          <w:rFonts w:ascii="宋体" w:eastAsia="宋体" w:hAnsi="宋体" w:hint="eastAsia"/>
        </w:rPr>
        <w:t>震颤为主</w:t>
      </w:r>
      <w:r w:rsidR="00D316B4" w:rsidRPr="004144DA">
        <w:rPr>
          <w:rFonts w:ascii="宋体" w:eastAsia="宋体" w:hAnsi="宋体"/>
        </w:rPr>
        <w:t xml:space="preserve"> </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lastRenderedPageBreak/>
        <w:t>本病的典型震颤为静止性震颤，多自一侧上肢开始，可以波及四肢、下颌、唇、舌和颈部。每秒</w:t>
      </w:r>
      <w:r w:rsidRPr="004144DA">
        <w:rPr>
          <w:rFonts w:ascii="宋体" w:eastAsia="宋体" w:hAnsi="宋体"/>
        </w:rPr>
        <w:t>4~6</w:t>
      </w:r>
      <w:r w:rsidRPr="004144DA">
        <w:rPr>
          <w:rFonts w:ascii="宋体" w:eastAsia="宋体" w:hAnsi="宋体" w:hint="eastAsia"/>
        </w:rPr>
        <w:t>次，幅度不定，精神紧张时加剧。</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阴虚风动</w:t>
      </w:r>
      <w:r w:rsidR="00683CED">
        <w:rPr>
          <w:rFonts w:ascii="宋体" w:eastAsia="宋体" w:hAnsi="宋体" w:hint="eastAsia"/>
        </w:rPr>
        <w:t>——</w:t>
      </w:r>
      <w:r w:rsidRPr="004144DA">
        <w:rPr>
          <w:rFonts w:ascii="宋体" w:eastAsia="宋体" w:hAnsi="宋体" w:hint="eastAsia"/>
        </w:rPr>
        <w:t>养阴熄风</w:t>
      </w:r>
      <w:r w:rsidR="00683CED">
        <w:rPr>
          <w:rFonts w:ascii="宋体" w:eastAsia="宋体" w:hAnsi="宋体" w:hint="eastAsia"/>
        </w:rPr>
        <w:t>——</w:t>
      </w:r>
      <w:r w:rsidRPr="004144DA">
        <w:rPr>
          <w:rFonts w:ascii="宋体" w:eastAsia="宋体" w:hAnsi="宋体" w:hint="eastAsia"/>
        </w:rPr>
        <w:t>帕病</w:t>
      </w:r>
      <w:r w:rsidRPr="004144DA">
        <w:rPr>
          <w:rFonts w:ascii="宋体" w:eastAsia="宋体" w:hAnsi="宋体"/>
        </w:rPr>
        <w:t>2</w:t>
      </w:r>
      <w:r w:rsidRPr="004144DA">
        <w:rPr>
          <w:rFonts w:ascii="宋体" w:eastAsia="宋体" w:hAnsi="宋体" w:hint="eastAsia"/>
        </w:rPr>
        <w:t>号方</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证候特点：表情呆板，以肢体震颤为主，上肢协调不能，步态拖拉，言语呆板，腰酸腿笨，大便秘结，舌偏嫩，舌苔少，脉弦细或弦。</w:t>
      </w:r>
      <w:r w:rsidRPr="004144DA">
        <w:rPr>
          <w:rFonts w:ascii="宋体" w:eastAsia="宋体" w:hAnsi="宋体"/>
        </w:rPr>
        <w:t xml:space="preserve"> </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治法：滋养肝肾，熄风止颤。</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方药：帕病</w:t>
      </w:r>
      <w:r w:rsidRPr="004144DA">
        <w:rPr>
          <w:rFonts w:ascii="宋体" w:eastAsia="宋体" w:hAnsi="宋体"/>
        </w:rPr>
        <w:t>2</w:t>
      </w:r>
      <w:r w:rsidRPr="004144DA">
        <w:rPr>
          <w:rFonts w:ascii="宋体" w:eastAsia="宋体" w:hAnsi="宋体" w:hint="eastAsia"/>
        </w:rPr>
        <w:t>号（小剂，病情稳定者服用。大剂加倍，重病或进展者服用。）</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组成：乌梅</w:t>
      </w:r>
      <w:r w:rsidRPr="004144DA">
        <w:rPr>
          <w:rFonts w:ascii="宋体" w:eastAsia="宋体" w:hAnsi="宋体"/>
        </w:rPr>
        <w:t>15</w:t>
      </w:r>
      <w:r w:rsidRPr="004144DA">
        <w:rPr>
          <w:rFonts w:ascii="宋体" w:eastAsia="宋体" w:hAnsi="宋体" w:hint="eastAsia"/>
        </w:rPr>
        <w:t>，山萸</w:t>
      </w:r>
      <w:r w:rsidRPr="004144DA">
        <w:rPr>
          <w:rFonts w:ascii="宋体" w:eastAsia="宋体" w:hAnsi="宋体"/>
        </w:rPr>
        <w:t>10</w:t>
      </w:r>
      <w:r w:rsidRPr="004144DA">
        <w:rPr>
          <w:rFonts w:ascii="宋体" w:eastAsia="宋体" w:hAnsi="宋体" w:hint="eastAsia"/>
        </w:rPr>
        <w:t>，黄连</w:t>
      </w:r>
      <w:r w:rsidRPr="004144DA">
        <w:rPr>
          <w:rFonts w:ascii="宋体" w:eastAsia="宋体" w:hAnsi="宋体"/>
        </w:rPr>
        <w:t>5</w:t>
      </w:r>
      <w:r w:rsidRPr="004144DA">
        <w:rPr>
          <w:rFonts w:ascii="宋体" w:eastAsia="宋体" w:hAnsi="宋体" w:hint="eastAsia"/>
        </w:rPr>
        <w:t>，干地黄</w:t>
      </w:r>
      <w:r w:rsidRPr="004144DA">
        <w:rPr>
          <w:rFonts w:ascii="宋体" w:eastAsia="宋体" w:hAnsi="宋体"/>
        </w:rPr>
        <w:t>10</w:t>
      </w:r>
      <w:r w:rsidRPr="004144DA">
        <w:rPr>
          <w:rFonts w:ascii="宋体" w:eastAsia="宋体" w:hAnsi="宋体" w:hint="eastAsia"/>
        </w:rPr>
        <w:t>，当归</w:t>
      </w:r>
      <w:r w:rsidRPr="004144DA">
        <w:rPr>
          <w:rFonts w:ascii="宋体" w:eastAsia="宋体" w:hAnsi="宋体"/>
        </w:rPr>
        <w:t>10</w:t>
      </w:r>
      <w:r w:rsidRPr="004144DA">
        <w:rPr>
          <w:rFonts w:ascii="宋体" w:eastAsia="宋体" w:hAnsi="宋体" w:hint="eastAsia"/>
        </w:rPr>
        <w:t>，白芍</w:t>
      </w:r>
      <w:r w:rsidRPr="004144DA">
        <w:rPr>
          <w:rFonts w:ascii="宋体" w:eastAsia="宋体" w:hAnsi="宋体"/>
        </w:rPr>
        <w:t>10</w:t>
      </w:r>
      <w:r w:rsidRPr="004144DA">
        <w:rPr>
          <w:rFonts w:ascii="宋体" w:eastAsia="宋体" w:hAnsi="宋体" w:hint="eastAsia"/>
        </w:rPr>
        <w:t>，川芎</w:t>
      </w:r>
      <w:r w:rsidRPr="004144DA">
        <w:rPr>
          <w:rFonts w:ascii="宋体" w:eastAsia="宋体" w:hAnsi="宋体"/>
        </w:rPr>
        <w:t>5</w:t>
      </w:r>
      <w:r w:rsidRPr="004144DA">
        <w:rPr>
          <w:rFonts w:ascii="宋体" w:eastAsia="宋体" w:hAnsi="宋体" w:hint="eastAsia"/>
        </w:rPr>
        <w:t>，天麻</w:t>
      </w:r>
      <w:r w:rsidRPr="004144DA">
        <w:rPr>
          <w:rFonts w:ascii="宋体" w:eastAsia="宋体" w:hAnsi="宋体"/>
        </w:rPr>
        <w:t>10</w:t>
      </w:r>
      <w:r w:rsidRPr="004144DA">
        <w:rPr>
          <w:rFonts w:ascii="宋体" w:eastAsia="宋体" w:hAnsi="宋体" w:hint="eastAsia"/>
        </w:rPr>
        <w:t>，龟胶</w:t>
      </w:r>
      <w:r w:rsidRPr="004144DA">
        <w:rPr>
          <w:rFonts w:ascii="宋体" w:eastAsia="宋体" w:hAnsi="宋体"/>
        </w:rPr>
        <w:t>10</w:t>
      </w:r>
      <w:r w:rsidRPr="004144DA">
        <w:rPr>
          <w:rFonts w:ascii="宋体" w:eastAsia="宋体" w:hAnsi="宋体" w:hint="eastAsia"/>
        </w:rPr>
        <w:t>，熟附子</w:t>
      </w:r>
      <w:r w:rsidRPr="004144DA">
        <w:rPr>
          <w:rFonts w:ascii="宋体" w:eastAsia="宋体" w:hAnsi="宋体"/>
        </w:rPr>
        <w:t>15</w:t>
      </w:r>
      <w:r w:rsidRPr="004144DA">
        <w:rPr>
          <w:rFonts w:ascii="宋体" w:eastAsia="宋体" w:hAnsi="宋体" w:hint="eastAsia"/>
        </w:rPr>
        <w:t>，石菖蒲</w:t>
      </w:r>
      <w:r w:rsidRPr="004144DA">
        <w:rPr>
          <w:rFonts w:ascii="宋体" w:eastAsia="宋体" w:hAnsi="宋体"/>
        </w:rPr>
        <w:t>5</w:t>
      </w:r>
      <w:r w:rsidRPr="004144DA">
        <w:rPr>
          <w:rFonts w:ascii="宋体" w:eastAsia="宋体" w:hAnsi="宋体" w:hint="eastAsia"/>
        </w:rPr>
        <w:t>，炙甘草</w:t>
      </w:r>
      <w:r w:rsidRPr="004144DA">
        <w:rPr>
          <w:rFonts w:ascii="宋体" w:eastAsia="宋体" w:hAnsi="宋体"/>
        </w:rPr>
        <w:t>5</w:t>
      </w:r>
      <w:r w:rsidRPr="004144DA">
        <w:rPr>
          <w:rFonts w:ascii="宋体" w:eastAsia="宋体" w:hAnsi="宋体" w:hint="eastAsia"/>
        </w:rPr>
        <w:t>。</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随证加减：若虚热甚，症见五心烦热、舌红，脉细数，可加黄柏、知母以清热降火；兼便秘者，可加大黄、虎杖泄下通便。</w:t>
      </w:r>
      <w:r w:rsidRPr="004144DA">
        <w:rPr>
          <w:rFonts w:ascii="宋体" w:eastAsia="宋体" w:hAnsi="宋体"/>
        </w:rPr>
        <w:t xml:space="preserve"> </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气血两虚，厥阴风动证</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证候特点：表情呆板，姿势不稳，步态慌张，肢体或头颤，项背僵直，肢体拘痉，体倦乏力，或腰酸腿痛，舌质淡红或淡暗，舌苔薄白，脉细。</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治法：补养气血，助肝熄风。</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方药：帕病</w:t>
      </w:r>
      <w:r w:rsidRPr="004144DA">
        <w:rPr>
          <w:rFonts w:ascii="宋体" w:eastAsia="宋体" w:hAnsi="宋体"/>
        </w:rPr>
        <w:t>3</w:t>
      </w:r>
      <w:r w:rsidRPr="004144DA">
        <w:rPr>
          <w:rFonts w:ascii="宋体" w:eastAsia="宋体" w:hAnsi="宋体" w:hint="eastAsia"/>
        </w:rPr>
        <w:t>号（小剂，病情稳定者服用。大剂加倍，重病或进展者服用。）</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乌梅</w:t>
      </w:r>
      <w:r w:rsidRPr="004144DA">
        <w:rPr>
          <w:rFonts w:ascii="宋体" w:eastAsia="宋体" w:hAnsi="宋体"/>
        </w:rPr>
        <w:t>15</w:t>
      </w:r>
      <w:r w:rsidRPr="004144DA">
        <w:rPr>
          <w:rFonts w:ascii="宋体" w:eastAsia="宋体" w:hAnsi="宋体" w:hint="eastAsia"/>
        </w:rPr>
        <w:t>，黄连</w:t>
      </w:r>
      <w:r w:rsidRPr="004144DA">
        <w:rPr>
          <w:rFonts w:ascii="宋体" w:eastAsia="宋体" w:hAnsi="宋体"/>
        </w:rPr>
        <w:t>5</w:t>
      </w:r>
      <w:r w:rsidRPr="004144DA">
        <w:rPr>
          <w:rFonts w:ascii="宋体" w:eastAsia="宋体" w:hAnsi="宋体" w:hint="eastAsia"/>
        </w:rPr>
        <w:t>，桂枝</w:t>
      </w:r>
      <w:r w:rsidRPr="004144DA">
        <w:rPr>
          <w:rFonts w:ascii="宋体" w:eastAsia="宋体" w:hAnsi="宋体"/>
        </w:rPr>
        <w:t>10</w:t>
      </w:r>
      <w:r w:rsidRPr="004144DA">
        <w:rPr>
          <w:rFonts w:ascii="宋体" w:eastAsia="宋体" w:hAnsi="宋体" w:hint="eastAsia"/>
        </w:rPr>
        <w:t>，熟附子</w:t>
      </w:r>
      <w:r w:rsidRPr="004144DA">
        <w:rPr>
          <w:rFonts w:ascii="宋体" w:eastAsia="宋体" w:hAnsi="宋体"/>
        </w:rPr>
        <w:t>15</w:t>
      </w:r>
      <w:r w:rsidRPr="004144DA">
        <w:rPr>
          <w:rFonts w:ascii="宋体" w:eastAsia="宋体" w:hAnsi="宋体" w:hint="eastAsia"/>
        </w:rPr>
        <w:t>，党参</w:t>
      </w:r>
      <w:r w:rsidRPr="004144DA">
        <w:rPr>
          <w:rFonts w:ascii="宋体" w:eastAsia="宋体" w:hAnsi="宋体"/>
        </w:rPr>
        <w:t>10</w:t>
      </w:r>
      <w:r w:rsidRPr="004144DA">
        <w:rPr>
          <w:rFonts w:ascii="宋体" w:eastAsia="宋体" w:hAnsi="宋体" w:hint="eastAsia"/>
        </w:rPr>
        <w:t>，黄芪</w:t>
      </w:r>
      <w:r w:rsidRPr="004144DA">
        <w:rPr>
          <w:rFonts w:ascii="宋体" w:eastAsia="宋体" w:hAnsi="宋体"/>
        </w:rPr>
        <w:t>15</w:t>
      </w:r>
      <w:r w:rsidRPr="004144DA">
        <w:rPr>
          <w:rFonts w:ascii="宋体" w:eastAsia="宋体" w:hAnsi="宋体" w:hint="eastAsia"/>
        </w:rPr>
        <w:t>，干地黄</w:t>
      </w:r>
      <w:r w:rsidRPr="004144DA">
        <w:rPr>
          <w:rFonts w:ascii="宋体" w:eastAsia="宋体" w:hAnsi="宋体"/>
        </w:rPr>
        <w:t>10</w:t>
      </w:r>
      <w:r w:rsidRPr="004144DA">
        <w:rPr>
          <w:rFonts w:ascii="宋体" w:eastAsia="宋体" w:hAnsi="宋体" w:hint="eastAsia"/>
        </w:rPr>
        <w:t>，当归</w:t>
      </w:r>
      <w:r w:rsidRPr="004144DA">
        <w:rPr>
          <w:rFonts w:ascii="宋体" w:eastAsia="宋体" w:hAnsi="宋体"/>
        </w:rPr>
        <w:t>10</w:t>
      </w:r>
      <w:r w:rsidRPr="004144DA">
        <w:rPr>
          <w:rFonts w:ascii="宋体" w:eastAsia="宋体" w:hAnsi="宋体" w:hint="eastAsia"/>
        </w:rPr>
        <w:t>，白芍</w:t>
      </w:r>
      <w:r w:rsidRPr="004144DA">
        <w:rPr>
          <w:rFonts w:ascii="宋体" w:eastAsia="宋体" w:hAnsi="宋体"/>
        </w:rPr>
        <w:t>10</w:t>
      </w:r>
      <w:r w:rsidRPr="004144DA">
        <w:rPr>
          <w:rFonts w:ascii="宋体" w:eastAsia="宋体" w:hAnsi="宋体" w:hint="eastAsia"/>
        </w:rPr>
        <w:t>，川芎</w:t>
      </w:r>
      <w:r w:rsidRPr="004144DA">
        <w:rPr>
          <w:rFonts w:ascii="宋体" w:eastAsia="宋体" w:hAnsi="宋体"/>
        </w:rPr>
        <w:t>5</w:t>
      </w:r>
      <w:r w:rsidRPr="004144DA">
        <w:rPr>
          <w:rFonts w:ascii="宋体" w:eastAsia="宋体" w:hAnsi="宋体" w:hint="eastAsia"/>
        </w:rPr>
        <w:t>，天麻</w:t>
      </w:r>
      <w:r w:rsidRPr="004144DA">
        <w:rPr>
          <w:rFonts w:ascii="宋体" w:eastAsia="宋体" w:hAnsi="宋体"/>
        </w:rPr>
        <w:t>10</w:t>
      </w:r>
      <w:r w:rsidRPr="004144DA">
        <w:rPr>
          <w:rFonts w:ascii="宋体" w:eastAsia="宋体" w:hAnsi="宋体" w:hint="eastAsia"/>
        </w:rPr>
        <w:t>，龟胶</w:t>
      </w:r>
      <w:r w:rsidRPr="004144DA">
        <w:rPr>
          <w:rFonts w:ascii="宋体" w:eastAsia="宋体" w:hAnsi="宋体"/>
        </w:rPr>
        <w:t>10</w:t>
      </w:r>
      <w:r w:rsidRPr="004144DA">
        <w:rPr>
          <w:rFonts w:ascii="宋体" w:eastAsia="宋体" w:hAnsi="宋体" w:hint="eastAsia"/>
        </w:rPr>
        <w:t>，石菖蒲</w:t>
      </w:r>
      <w:r w:rsidRPr="004144DA">
        <w:rPr>
          <w:rFonts w:ascii="宋体" w:eastAsia="宋体" w:hAnsi="宋体"/>
        </w:rPr>
        <w:t>5</w:t>
      </w:r>
      <w:r w:rsidRPr="004144DA">
        <w:rPr>
          <w:rFonts w:ascii="宋体" w:eastAsia="宋体" w:hAnsi="宋体" w:hint="eastAsia"/>
        </w:rPr>
        <w:t>，炙甘草</w:t>
      </w:r>
      <w:r w:rsidRPr="004144DA">
        <w:rPr>
          <w:rFonts w:ascii="宋体" w:eastAsia="宋体" w:hAnsi="宋体"/>
        </w:rPr>
        <w:t>5</w:t>
      </w:r>
      <w:r w:rsidRPr="004144DA">
        <w:rPr>
          <w:rFonts w:ascii="宋体" w:eastAsia="宋体" w:hAnsi="宋体" w:hint="eastAsia"/>
        </w:rPr>
        <w:t>。</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随证加减：若兼血瘀肢麻身痛者，可加红花、鸡血藤以活血通络；若兼痰浊言语不利者，可加石菖蒲、远志以豁痰开窍。</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阴损及阳，阴阳两虚证</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证候特点：行动困难，卧床或轮椅，表情呆板，肢体或头颤日久，项背僵直，肢体拘挛，体倦肢冷，或腰酸腿痛，有时头晕或晕厥发作，舌质淡红或淡暗，舌苔薄白，脉沉细。</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治法：滋阴助阳，熄风止颤。</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方药：帕病</w:t>
      </w:r>
      <w:r w:rsidRPr="004144DA">
        <w:rPr>
          <w:rFonts w:ascii="宋体" w:eastAsia="宋体" w:hAnsi="宋体"/>
        </w:rPr>
        <w:t>4</w:t>
      </w:r>
      <w:r w:rsidRPr="004144DA">
        <w:rPr>
          <w:rFonts w:ascii="宋体" w:eastAsia="宋体" w:hAnsi="宋体" w:hint="eastAsia"/>
        </w:rPr>
        <w:t>号（龟鹿二仙膏合大补元煎加减）</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组成：龟胶</w:t>
      </w:r>
      <w:r w:rsidRPr="004144DA">
        <w:rPr>
          <w:rFonts w:ascii="宋体" w:eastAsia="宋体" w:hAnsi="宋体"/>
        </w:rPr>
        <w:t>10</w:t>
      </w:r>
      <w:r w:rsidRPr="004144DA">
        <w:rPr>
          <w:rFonts w:ascii="宋体" w:eastAsia="宋体" w:hAnsi="宋体" w:hint="eastAsia"/>
        </w:rPr>
        <w:t>，鹿角胶</w:t>
      </w:r>
      <w:r w:rsidRPr="004144DA">
        <w:rPr>
          <w:rFonts w:ascii="宋体" w:eastAsia="宋体" w:hAnsi="宋体"/>
        </w:rPr>
        <w:t>10</w:t>
      </w:r>
      <w:r w:rsidRPr="004144DA">
        <w:rPr>
          <w:rFonts w:ascii="宋体" w:eastAsia="宋体" w:hAnsi="宋体" w:hint="eastAsia"/>
        </w:rPr>
        <w:t>，干地黄</w:t>
      </w:r>
      <w:r w:rsidRPr="004144DA">
        <w:rPr>
          <w:rFonts w:ascii="宋体" w:eastAsia="宋体" w:hAnsi="宋体"/>
        </w:rPr>
        <w:t>15</w:t>
      </w:r>
      <w:r w:rsidRPr="004144DA">
        <w:rPr>
          <w:rFonts w:ascii="宋体" w:eastAsia="宋体" w:hAnsi="宋体" w:hint="eastAsia"/>
        </w:rPr>
        <w:t>，山萸</w:t>
      </w:r>
      <w:r w:rsidRPr="004144DA">
        <w:rPr>
          <w:rFonts w:ascii="宋体" w:eastAsia="宋体" w:hAnsi="宋体"/>
        </w:rPr>
        <w:t>10</w:t>
      </w:r>
      <w:r w:rsidRPr="004144DA">
        <w:rPr>
          <w:rFonts w:ascii="宋体" w:eastAsia="宋体" w:hAnsi="宋体" w:hint="eastAsia"/>
        </w:rPr>
        <w:t>，山药</w:t>
      </w:r>
      <w:r w:rsidRPr="004144DA">
        <w:rPr>
          <w:rFonts w:ascii="宋体" w:eastAsia="宋体" w:hAnsi="宋体"/>
        </w:rPr>
        <w:t>10</w:t>
      </w:r>
      <w:r w:rsidRPr="004144DA">
        <w:rPr>
          <w:rFonts w:ascii="宋体" w:eastAsia="宋体" w:hAnsi="宋体" w:hint="eastAsia"/>
        </w:rPr>
        <w:t>，党参</w:t>
      </w:r>
      <w:r w:rsidRPr="004144DA">
        <w:rPr>
          <w:rFonts w:ascii="宋体" w:eastAsia="宋体" w:hAnsi="宋体"/>
        </w:rPr>
        <w:t>10</w:t>
      </w:r>
      <w:r w:rsidRPr="004144DA">
        <w:rPr>
          <w:rFonts w:ascii="宋体" w:eastAsia="宋体" w:hAnsi="宋体" w:hint="eastAsia"/>
        </w:rPr>
        <w:t>，黄芪</w:t>
      </w:r>
      <w:r w:rsidRPr="004144DA">
        <w:rPr>
          <w:rFonts w:ascii="宋体" w:eastAsia="宋体" w:hAnsi="宋体"/>
        </w:rPr>
        <w:t>15</w:t>
      </w:r>
      <w:r w:rsidRPr="004144DA">
        <w:rPr>
          <w:rFonts w:ascii="宋体" w:eastAsia="宋体" w:hAnsi="宋体" w:hint="eastAsia"/>
        </w:rPr>
        <w:t>，制附子</w:t>
      </w:r>
      <w:r w:rsidRPr="004144DA">
        <w:rPr>
          <w:rFonts w:ascii="宋体" w:eastAsia="宋体" w:hAnsi="宋体"/>
        </w:rPr>
        <w:t>15</w:t>
      </w:r>
      <w:r w:rsidRPr="004144DA">
        <w:rPr>
          <w:rFonts w:ascii="宋体" w:eastAsia="宋体" w:hAnsi="宋体" w:hint="eastAsia"/>
        </w:rPr>
        <w:t>，肉桂</w:t>
      </w:r>
      <w:r w:rsidRPr="004144DA">
        <w:rPr>
          <w:rFonts w:ascii="宋体" w:eastAsia="宋体" w:hAnsi="宋体"/>
        </w:rPr>
        <w:t>5</w:t>
      </w:r>
      <w:r w:rsidRPr="004144DA">
        <w:rPr>
          <w:rFonts w:ascii="宋体" w:eastAsia="宋体" w:hAnsi="宋体" w:hint="eastAsia"/>
        </w:rPr>
        <w:t>，当归</w:t>
      </w:r>
      <w:r w:rsidRPr="004144DA">
        <w:rPr>
          <w:rFonts w:ascii="宋体" w:eastAsia="宋体" w:hAnsi="宋体"/>
        </w:rPr>
        <w:t>10</w:t>
      </w:r>
      <w:r w:rsidRPr="004144DA">
        <w:rPr>
          <w:rFonts w:ascii="宋体" w:eastAsia="宋体" w:hAnsi="宋体" w:hint="eastAsia"/>
        </w:rPr>
        <w:t>，白芍</w:t>
      </w:r>
      <w:r w:rsidRPr="004144DA">
        <w:rPr>
          <w:rFonts w:ascii="宋体" w:eastAsia="宋体" w:hAnsi="宋体"/>
        </w:rPr>
        <w:t>10</w:t>
      </w:r>
      <w:r w:rsidRPr="004144DA">
        <w:rPr>
          <w:rFonts w:ascii="宋体" w:eastAsia="宋体" w:hAnsi="宋体" w:hint="eastAsia"/>
        </w:rPr>
        <w:t>，川芎</w:t>
      </w:r>
      <w:r w:rsidRPr="004144DA">
        <w:rPr>
          <w:rFonts w:ascii="宋体" w:eastAsia="宋体" w:hAnsi="宋体"/>
        </w:rPr>
        <w:t>5</w:t>
      </w:r>
      <w:r w:rsidRPr="004144DA">
        <w:rPr>
          <w:rFonts w:ascii="宋体" w:eastAsia="宋体" w:hAnsi="宋体" w:hint="eastAsia"/>
        </w:rPr>
        <w:t>，天麻</w:t>
      </w:r>
      <w:r w:rsidRPr="004144DA">
        <w:rPr>
          <w:rFonts w:ascii="宋体" w:eastAsia="宋体" w:hAnsi="宋体"/>
        </w:rPr>
        <w:t>10</w:t>
      </w:r>
      <w:r w:rsidRPr="004144DA">
        <w:rPr>
          <w:rFonts w:ascii="宋体" w:eastAsia="宋体" w:hAnsi="宋体" w:hint="eastAsia"/>
        </w:rPr>
        <w:t>，石菖蒲</w:t>
      </w:r>
      <w:r w:rsidRPr="004144DA">
        <w:rPr>
          <w:rFonts w:ascii="宋体" w:eastAsia="宋体" w:hAnsi="宋体"/>
        </w:rPr>
        <w:t>5</w:t>
      </w:r>
      <w:r w:rsidRPr="004144DA">
        <w:rPr>
          <w:rFonts w:ascii="宋体" w:eastAsia="宋体" w:hAnsi="宋体" w:hint="eastAsia"/>
        </w:rPr>
        <w:t>。</w:t>
      </w:r>
    </w:p>
    <w:p w:rsidR="00D316B4" w:rsidRPr="004144DA" w:rsidRDefault="00D316B4" w:rsidP="00683CED">
      <w:pPr>
        <w:ind w:firstLineChars="200" w:firstLine="420"/>
        <w:rPr>
          <w:rFonts w:ascii="宋体" w:eastAsia="宋体" w:hAnsi="宋体"/>
        </w:rPr>
      </w:pPr>
      <w:r w:rsidRPr="004144DA">
        <w:rPr>
          <w:rFonts w:ascii="宋体" w:eastAsia="宋体" w:hAnsi="宋体" w:hint="eastAsia"/>
        </w:rPr>
        <w:t>随证加减：若兼尿失禁，可加补骨脂、益智仁以温固下元；若兼气虚阳虚便秘者，宜加黄芪、肉苁蓉补气温阳通便。</w:t>
      </w:r>
    </w:p>
    <w:p w:rsidR="00D316B4" w:rsidRDefault="00D316B4" w:rsidP="00EB1562">
      <w:pPr>
        <w:rPr>
          <w:rFonts w:ascii="宋体" w:eastAsia="宋体" w:hAnsi="宋体" w:hint="eastAsia"/>
        </w:rPr>
      </w:pPr>
    </w:p>
    <w:p w:rsidR="00683CED" w:rsidRPr="00046A69" w:rsidRDefault="00683CED" w:rsidP="006509B4">
      <w:pPr>
        <w:pStyle w:val="a6"/>
        <w:numPr>
          <w:ilvl w:val="0"/>
          <w:numId w:val="9"/>
        </w:numPr>
        <w:ind w:firstLineChars="0"/>
        <w:rPr>
          <w:rFonts w:ascii="宋体" w:eastAsia="宋体" w:hAnsi="宋体"/>
          <w:b/>
        </w:rPr>
      </w:pPr>
      <w:r w:rsidRPr="00046A69">
        <w:rPr>
          <w:rFonts w:ascii="宋体" w:eastAsia="宋体" w:hAnsi="宋体" w:hint="eastAsia"/>
          <w:b/>
        </w:rPr>
        <w:t>名家医案举例</w:t>
      </w:r>
    </w:p>
    <w:p w:rsidR="00046A69" w:rsidRDefault="00046A69" w:rsidP="00046A69">
      <w:pPr>
        <w:rPr>
          <w:rFonts w:ascii="宋体" w:eastAsia="宋体" w:hAnsi="宋体" w:hint="eastAsia"/>
        </w:rPr>
      </w:pPr>
      <w:r>
        <w:rPr>
          <w:rFonts w:ascii="宋体" w:eastAsia="宋体" w:hAnsi="宋体" w:hint="eastAsia"/>
        </w:rPr>
        <w:t>1、</w:t>
      </w:r>
      <w:r w:rsidRPr="004144DA">
        <w:rPr>
          <w:rFonts w:ascii="宋体" w:eastAsia="宋体" w:hAnsi="宋体" w:hint="eastAsia"/>
        </w:rPr>
        <w:t>刘渡舟</w:t>
      </w:r>
      <w:r>
        <w:rPr>
          <w:rFonts w:ascii="宋体" w:eastAsia="宋体" w:hAnsi="宋体" w:hint="eastAsia"/>
        </w:rPr>
        <w:t>教授医案</w:t>
      </w:r>
    </w:p>
    <w:p w:rsidR="00683CED" w:rsidRPr="00046A69" w:rsidRDefault="00D316B4" w:rsidP="00046A69">
      <w:pPr>
        <w:ind w:firstLineChars="200" w:firstLine="420"/>
        <w:rPr>
          <w:rFonts w:ascii="宋体" w:eastAsia="宋体" w:hAnsi="宋体" w:hint="eastAsia"/>
        </w:rPr>
      </w:pPr>
      <w:r w:rsidRPr="00046A69">
        <w:rPr>
          <w:rFonts w:ascii="宋体" w:eastAsia="宋体" w:hAnsi="宋体" w:hint="eastAsia"/>
        </w:rPr>
        <w:t>陈某某，男，</w:t>
      </w:r>
      <w:r w:rsidRPr="00046A69">
        <w:rPr>
          <w:rFonts w:ascii="宋体" w:eastAsia="宋体" w:hAnsi="宋体"/>
        </w:rPr>
        <w:t>75</w:t>
      </w:r>
      <w:r w:rsidRPr="00046A69">
        <w:rPr>
          <w:rFonts w:ascii="宋体" w:eastAsia="宋体" w:hAnsi="宋体" w:hint="eastAsia"/>
        </w:rPr>
        <w:t>岁。</w:t>
      </w:r>
      <w:r w:rsidRPr="004144DA">
        <w:rPr>
          <w:rFonts w:ascii="宋体" w:eastAsia="宋体" w:hAnsi="宋体"/>
        </w:rPr>
        <w:t>1995</w:t>
      </w:r>
      <w:r w:rsidRPr="004144DA">
        <w:rPr>
          <w:rFonts w:ascii="宋体" w:eastAsia="宋体" w:hAnsi="宋体" w:hint="eastAsia"/>
        </w:rPr>
        <w:t>年</w:t>
      </w:r>
      <w:r w:rsidRPr="004144DA">
        <w:rPr>
          <w:rFonts w:ascii="宋体" w:eastAsia="宋体" w:hAnsi="宋体"/>
        </w:rPr>
        <w:t>10</w:t>
      </w:r>
      <w:r w:rsidRPr="004144DA">
        <w:rPr>
          <w:rFonts w:ascii="宋体" w:eastAsia="宋体" w:hAnsi="宋体" w:hint="eastAsia"/>
        </w:rPr>
        <w:t>月</w:t>
      </w:r>
      <w:r w:rsidRPr="004144DA">
        <w:rPr>
          <w:rFonts w:ascii="宋体" w:eastAsia="宋体" w:hAnsi="宋体"/>
        </w:rPr>
        <w:t>18</w:t>
      </w:r>
      <w:r w:rsidRPr="004144DA">
        <w:rPr>
          <w:rFonts w:ascii="宋体" w:eastAsia="宋体" w:hAnsi="宋体" w:hint="eastAsia"/>
        </w:rPr>
        <w:t>日出诊。</w:t>
      </w:r>
      <w:r w:rsidRPr="004144DA">
        <w:rPr>
          <w:rFonts w:ascii="宋体" w:eastAsia="宋体" w:hAnsi="宋体"/>
        </w:rPr>
        <w:t>1994</w:t>
      </w:r>
      <w:r w:rsidRPr="004144DA">
        <w:rPr>
          <w:rFonts w:ascii="宋体" w:eastAsia="宋体" w:hAnsi="宋体" w:hint="eastAsia"/>
        </w:rPr>
        <w:t>年</w:t>
      </w:r>
      <w:r w:rsidRPr="004144DA">
        <w:rPr>
          <w:rFonts w:ascii="宋体" w:eastAsia="宋体" w:hAnsi="宋体"/>
        </w:rPr>
        <w:t>1</w:t>
      </w:r>
      <w:r w:rsidRPr="004144DA">
        <w:rPr>
          <w:rFonts w:ascii="宋体" w:eastAsia="宋体" w:hAnsi="宋体" w:hint="eastAsia"/>
        </w:rPr>
        <w:t>月发病，全身震颤，不能自主，某医院诊断为“震颤麻痹”。服用左旋多巴、美多巴、安坦等药，症状未见好转，特请刘老诊治。证见全身颤抖，尤以上肢为重，手指节律性震颤，状如“搓丸样”，肌肉强直，面部表情呆板，双目直视，口角流涎，步履艰难，伴头痛，口干渴，大便秘结，一周一次，小便色如浓茶，口噤啮齿，言语謇涩。舌红，苔黄腻而燥，脉来滑大。中医辨证为三焦火盛动风，煎灼津液成痰，痰火阻塞经络则阳气化风。治以清热泻火，平肝息风，化痰通络。</w:t>
      </w:r>
      <w:r w:rsidRPr="004144DA">
        <w:rPr>
          <w:rFonts w:ascii="宋体" w:eastAsia="宋体" w:hAnsi="宋体" w:hint="eastAsia"/>
          <w:bCs/>
        </w:rPr>
        <w:t>黄连解毒汤和羚羊角钩藤汤加减。</w:t>
      </w:r>
      <w:r w:rsidRPr="004144DA">
        <w:rPr>
          <w:rFonts w:ascii="宋体" w:eastAsia="宋体" w:hAnsi="宋体"/>
          <w:bCs/>
        </w:rPr>
        <w:t xml:space="preserve"> </w:t>
      </w:r>
    </w:p>
    <w:p w:rsidR="00683CED" w:rsidRDefault="00D316B4" w:rsidP="00683CED">
      <w:pPr>
        <w:ind w:firstLineChars="200" w:firstLine="420"/>
        <w:rPr>
          <w:rFonts w:ascii="宋体" w:eastAsia="宋体" w:hAnsi="宋体" w:hint="eastAsia"/>
          <w:bCs/>
        </w:rPr>
      </w:pPr>
      <w:r w:rsidRPr="004144DA">
        <w:rPr>
          <w:rFonts w:ascii="宋体" w:eastAsia="宋体" w:hAnsi="宋体" w:hint="eastAsia"/>
          <w:bCs/>
        </w:rPr>
        <w:t>黄连</w:t>
      </w:r>
      <w:r w:rsidRPr="004144DA">
        <w:rPr>
          <w:rFonts w:ascii="宋体" w:eastAsia="宋体" w:hAnsi="宋体"/>
          <w:bCs/>
        </w:rPr>
        <w:t>10g</w:t>
      </w:r>
      <w:r w:rsidR="00683CED">
        <w:rPr>
          <w:rFonts w:ascii="宋体" w:eastAsia="宋体" w:hAnsi="宋体" w:hint="eastAsia"/>
          <w:bCs/>
        </w:rPr>
        <w:t xml:space="preserve">  </w:t>
      </w:r>
      <w:r w:rsidRPr="004144DA">
        <w:rPr>
          <w:rFonts w:ascii="宋体" w:eastAsia="宋体" w:hAnsi="宋体" w:hint="eastAsia"/>
          <w:bCs/>
        </w:rPr>
        <w:t>黄芩</w:t>
      </w:r>
      <w:r w:rsidRPr="004144DA">
        <w:rPr>
          <w:rFonts w:ascii="宋体" w:eastAsia="宋体" w:hAnsi="宋体"/>
          <w:bCs/>
        </w:rPr>
        <w:t>10g</w:t>
      </w:r>
      <w:r w:rsidR="00683CED">
        <w:rPr>
          <w:rFonts w:ascii="宋体" w:eastAsia="宋体" w:hAnsi="宋体" w:hint="eastAsia"/>
          <w:bCs/>
        </w:rPr>
        <w:t xml:space="preserve">  </w:t>
      </w:r>
      <w:r w:rsidRPr="004144DA">
        <w:rPr>
          <w:rFonts w:ascii="宋体" w:eastAsia="宋体" w:hAnsi="宋体" w:hint="eastAsia"/>
          <w:bCs/>
        </w:rPr>
        <w:t>竹茹</w:t>
      </w:r>
      <w:r w:rsidRPr="004144DA">
        <w:rPr>
          <w:rFonts w:ascii="宋体" w:eastAsia="宋体" w:hAnsi="宋体"/>
          <w:bCs/>
        </w:rPr>
        <w:t>20g</w:t>
      </w:r>
      <w:r w:rsidR="00683CED">
        <w:rPr>
          <w:rFonts w:ascii="宋体" w:eastAsia="宋体" w:hAnsi="宋体" w:hint="eastAsia"/>
          <w:bCs/>
        </w:rPr>
        <w:t xml:space="preserve">  </w:t>
      </w:r>
      <w:r w:rsidRPr="004144DA">
        <w:rPr>
          <w:rFonts w:ascii="宋体" w:eastAsia="宋体" w:hAnsi="宋体" w:hint="eastAsia"/>
          <w:bCs/>
        </w:rPr>
        <w:t>黄柏</w:t>
      </w:r>
      <w:r w:rsidRPr="004144DA">
        <w:rPr>
          <w:rFonts w:ascii="宋体" w:eastAsia="宋体" w:hAnsi="宋体"/>
          <w:bCs/>
        </w:rPr>
        <w:t>10g</w:t>
      </w:r>
      <w:r w:rsidR="00683CED">
        <w:rPr>
          <w:rFonts w:ascii="宋体" w:eastAsia="宋体" w:hAnsi="宋体" w:hint="eastAsia"/>
          <w:bCs/>
        </w:rPr>
        <w:t xml:space="preserve">  </w:t>
      </w:r>
      <w:r w:rsidRPr="004144DA">
        <w:rPr>
          <w:rFonts w:ascii="宋体" w:eastAsia="宋体" w:hAnsi="宋体" w:hint="eastAsia"/>
          <w:bCs/>
        </w:rPr>
        <w:t>栀子</w:t>
      </w:r>
      <w:r w:rsidRPr="004144DA">
        <w:rPr>
          <w:rFonts w:ascii="宋体" w:eastAsia="宋体" w:hAnsi="宋体"/>
          <w:bCs/>
        </w:rPr>
        <w:t>10g</w:t>
      </w:r>
      <w:r w:rsidR="00683CED">
        <w:rPr>
          <w:rFonts w:ascii="宋体" w:eastAsia="宋体" w:hAnsi="宋体" w:hint="eastAsia"/>
          <w:bCs/>
        </w:rPr>
        <w:t xml:space="preserve">  </w:t>
      </w:r>
      <w:r w:rsidRPr="004144DA">
        <w:rPr>
          <w:rFonts w:ascii="宋体" w:eastAsia="宋体" w:hAnsi="宋体" w:hint="eastAsia"/>
          <w:bCs/>
        </w:rPr>
        <w:t>钩藤</w:t>
      </w:r>
      <w:r w:rsidRPr="004144DA">
        <w:rPr>
          <w:rFonts w:ascii="宋体" w:eastAsia="宋体" w:hAnsi="宋体"/>
          <w:bCs/>
        </w:rPr>
        <w:t>15g</w:t>
      </w:r>
      <w:r w:rsidR="00683CED">
        <w:rPr>
          <w:rFonts w:ascii="宋体" w:eastAsia="宋体" w:hAnsi="宋体" w:hint="eastAsia"/>
          <w:bCs/>
        </w:rPr>
        <w:t xml:space="preserve">  </w:t>
      </w:r>
      <w:r w:rsidRPr="004144DA">
        <w:rPr>
          <w:rFonts w:ascii="宋体" w:eastAsia="宋体" w:hAnsi="宋体" w:hint="eastAsia"/>
          <w:bCs/>
        </w:rPr>
        <w:t>天竺黄</w:t>
      </w:r>
      <w:r w:rsidRPr="004144DA">
        <w:rPr>
          <w:rFonts w:ascii="宋体" w:eastAsia="宋体" w:hAnsi="宋体"/>
          <w:bCs/>
        </w:rPr>
        <w:t>12g</w:t>
      </w:r>
      <w:r w:rsidR="00683CED">
        <w:rPr>
          <w:rFonts w:ascii="宋体" w:eastAsia="宋体" w:hAnsi="宋体" w:hint="eastAsia"/>
          <w:bCs/>
        </w:rPr>
        <w:t xml:space="preserve">  </w:t>
      </w:r>
    </w:p>
    <w:p w:rsidR="00683CED" w:rsidRDefault="00D316B4" w:rsidP="00683CED">
      <w:pPr>
        <w:ind w:firstLineChars="200" w:firstLine="420"/>
        <w:rPr>
          <w:rFonts w:ascii="宋体" w:eastAsia="宋体" w:hAnsi="宋体" w:hint="eastAsia"/>
        </w:rPr>
      </w:pPr>
      <w:r w:rsidRPr="004144DA">
        <w:rPr>
          <w:rFonts w:ascii="宋体" w:eastAsia="宋体" w:hAnsi="宋体" w:hint="eastAsia"/>
          <w:bCs/>
        </w:rPr>
        <w:t>龙胆草</w:t>
      </w:r>
      <w:r w:rsidRPr="004144DA">
        <w:rPr>
          <w:rFonts w:ascii="宋体" w:eastAsia="宋体" w:hAnsi="宋体"/>
          <w:bCs/>
        </w:rPr>
        <w:t>10g</w:t>
      </w:r>
      <w:r w:rsidR="00683CED">
        <w:rPr>
          <w:rFonts w:ascii="宋体" w:eastAsia="宋体" w:hAnsi="宋体" w:hint="eastAsia"/>
          <w:bCs/>
        </w:rPr>
        <w:t xml:space="preserve">  </w:t>
      </w:r>
      <w:r w:rsidRPr="004144DA">
        <w:rPr>
          <w:rFonts w:ascii="宋体" w:eastAsia="宋体" w:hAnsi="宋体" w:hint="eastAsia"/>
          <w:bCs/>
        </w:rPr>
        <w:t>菊花</w:t>
      </w:r>
      <w:r w:rsidRPr="004144DA">
        <w:rPr>
          <w:rFonts w:ascii="宋体" w:eastAsia="宋体" w:hAnsi="宋体"/>
          <w:bCs/>
        </w:rPr>
        <w:t>10g</w:t>
      </w:r>
      <w:r w:rsidR="00683CED">
        <w:rPr>
          <w:rFonts w:ascii="宋体" w:eastAsia="宋体" w:hAnsi="宋体" w:hint="eastAsia"/>
          <w:bCs/>
        </w:rPr>
        <w:t xml:space="preserve">  </w:t>
      </w:r>
      <w:r w:rsidRPr="004144DA">
        <w:rPr>
          <w:rFonts w:ascii="宋体" w:eastAsia="宋体" w:hAnsi="宋体" w:hint="eastAsia"/>
          <w:bCs/>
        </w:rPr>
        <w:t>桑叶</w:t>
      </w:r>
      <w:r w:rsidRPr="004144DA">
        <w:rPr>
          <w:rFonts w:ascii="宋体" w:eastAsia="宋体" w:hAnsi="宋体"/>
          <w:bCs/>
        </w:rPr>
        <w:t xml:space="preserve">10g </w:t>
      </w:r>
      <w:r w:rsidR="00683CED">
        <w:rPr>
          <w:rFonts w:ascii="宋体" w:eastAsia="宋体" w:hAnsi="宋体" w:hint="eastAsia"/>
          <w:bCs/>
        </w:rPr>
        <w:t xml:space="preserve"> </w:t>
      </w:r>
      <w:r w:rsidRPr="004144DA">
        <w:rPr>
          <w:rFonts w:ascii="宋体" w:eastAsia="宋体" w:hAnsi="宋体" w:hint="eastAsia"/>
          <w:bCs/>
        </w:rPr>
        <w:t>菖蒲</w:t>
      </w:r>
      <w:r w:rsidRPr="004144DA">
        <w:rPr>
          <w:rFonts w:ascii="宋体" w:eastAsia="宋体" w:hAnsi="宋体"/>
          <w:bCs/>
        </w:rPr>
        <w:t>10g</w:t>
      </w:r>
      <w:r w:rsidR="00683CED">
        <w:rPr>
          <w:rFonts w:ascii="宋体" w:eastAsia="宋体" w:hAnsi="宋体" w:hint="eastAsia"/>
          <w:bCs/>
        </w:rPr>
        <w:t xml:space="preserve">  </w:t>
      </w:r>
      <w:r w:rsidRPr="004144DA">
        <w:rPr>
          <w:rFonts w:ascii="宋体" w:eastAsia="宋体" w:hAnsi="宋体" w:hint="eastAsia"/>
          <w:bCs/>
        </w:rPr>
        <w:t>佩兰</w:t>
      </w:r>
      <w:r w:rsidRPr="004144DA">
        <w:rPr>
          <w:rFonts w:ascii="宋体" w:eastAsia="宋体" w:hAnsi="宋体"/>
          <w:bCs/>
        </w:rPr>
        <w:t>10g</w:t>
      </w:r>
      <w:r w:rsidR="00683CED">
        <w:rPr>
          <w:rFonts w:ascii="宋体" w:eastAsia="宋体" w:hAnsi="宋体" w:hint="eastAsia"/>
          <w:bCs/>
        </w:rPr>
        <w:t xml:space="preserve">  </w:t>
      </w:r>
      <w:r w:rsidRPr="004144DA">
        <w:rPr>
          <w:rFonts w:ascii="宋体" w:eastAsia="宋体" w:hAnsi="宋体" w:hint="eastAsia"/>
          <w:bCs/>
        </w:rPr>
        <w:t>半夏</w:t>
      </w:r>
      <w:r w:rsidRPr="004144DA">
        <w:rPr>
          <w:rFonts w:ascii="宋体" w:eastAsia="宋体" w:hAnsi="宋体"/>
          <w:bCs/>
        </w:rPr>
        <w:t>12g</w:t>
      </w:r>
      <w:r w:rsidR="00683CED">
        <w:rPr>
          <w:rFonts w:ascii="宋体" w:eastAsia="宋体" w:hAnsi="宋体" w:hint="eastAsia"/>
          <w:bCs/>
        </w:rPr>
        <w:t xml:space="preserve">  </w:t>
      </w:r>
      <w:r w:rsidRPr="004144DA">
        <w:rPr>
          <w:rFonts w:ascii="宋体" w:eastAsia="宋体" w:hAnsi="宋体" w:hint="eastAsia"/>
          <w:bCs/>
        </w:rPr>
        <w:t>羚羊角粉</w:t>
      </w:r>
      <w:r w:rsidRPr="004144DA">
        <w:rPr>
          <w:rFonts w:ascii="宋体" w:eastAsia="宋体" w:hAnsi="宋体"/>
          <w:bCs/>
        </w:rPr>
        <w:t>1.8g</w:t>
      </w:r>
      <w:r w:rsidRPr="004144DA">
        <w:rPr>
          <w:rFonts w:ascii="宋体" w:eastAsia="宋体" w:hAnsi="宋体" w:hint="eastAsia"/>
          <w:bCs/>
        </w:rPr>
        <w:t>（分冲）</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服药</w:t>
      </w:r>
      <w:r w:rsidRPr="004144DA">
        <w:rPr>
          <w:rFonts w:ascii="宋体" w:eastAsia="宋体" w:hAnsi="宋体"/>
        </w:rPr>
        <w:t>14</w:t>
      </w:r>
      <w:r w:rsidRPr="004144DA">
        <w:rPr>
          <w:rFonts w:ascii="宋体" w:eastAsia="宋体" w:hAnsi="宋体" w:hint="eastAsia"/>
        </w:rPr>
        <w:t>剂后，双手震颤减轻，行走较有力，口渴止，小便色淡，大便秘结，头痛眩晕，言语不利，多痰少寐，舌苔白腻夹黄，脉滑数。针对上述脉证，上方加大黄</w:t>
      </w:r>
      <w:r w:rsidRPr="004144DA">
        <w:rPr>
          <w:rFonts w:ascii="宋体" w:eastAsia="宋体" w:hAnsi="宋体"/>
        </w:rPr>
        <w:t>4g</w:t>
      </w:r>
      <w:r w:rsidRPr="004144DA">
        <w:rPr>
          <w:rFonts w:ascii="宋体" w:eastAsia="宋体" w:hAnsi="宋体" w:hint="eastAsia"/>
        </w:rPr>
        <w:t>，并加服局</w:t>
      </w:r>
      <w:r w:rsidRPr="004144DA">
        <w:rPr>
          <w:rFonts w:ascii="宋体" w:eastAsia="宋体" w:hAnsi="宋体" w:hint="eastAsia"/>
        </w:rPr>
        <w:lastRenderedPageBreak/>
        <w:t>方至宝丹</w:t>
      </w:r>
      <w:r w:rsidRPr="004144DA">
        <w:rPr>
          <w:rFonts w:ascii="宋体" w:eastAsia="宋体" w:hAnsi="宋体"/>
        </w:rPr>
        <w:t>8</w:t>
      </w:r>
      <w:r w:rsidRPr="004144DA">
        <w:rPr>
          <w:rFonts w:ascii="宋体" w:eastAsia="宋体" w:hAnsi="宋体" w:hint="eastAsia"/>
        </w:rPr>
        <w:t>丸，每晚睡前服</w:t>
      </w:r>
      <w:r w:rsidRPr="004144DA">
        <w:rPr>
          <w:rFonts w:ascii="宋体" w:eastAsia="宋体" w:hAnsi="宋体"/>
        </w:rPr>
        <w:t>1</w:t>
      </w:r>
      <w:r w:rsidRPr="004144DA">
        <w:rPr>
          <w:rFonts w:ascii="宋体" w:eastAsia="宋体" w:hAnsi="宋体" w:hint="eastAsia"/>
        </w:rPr>
        <w:t>丸。</w:t>
      </w:r>
    </w:p>
    <w:p w:rsidR="00683CED" w:rsidRDefault="00D316B4" w:rsidP="00683CED">
      <w:pPr>
        <w:ind w:firstLineChars="200" w:firstLine="420"/>
        <w:rPr>
          <w:rFonts w:ascii="宋体" w:eastAsia="宋体" w:hAnsi="宋体" w:hint="eastAsia"/>
        </w:rPr>
      </w:pPr>
      <w:r w:rsidRPr="004144DA">
        <w:rPr>
          <w:rFonts w:ascii="宋体" w:eastAsia="宋体" w:hAnsi="宋体" w:hint="eastAsia"/>
        </w:rPr>
        <w:t>服药月余，头晕、少寐、多痰大为减轻，语言明显好转，但仍腹满便秘，啮齿，小便短赤，四肢及口唇颤抖。舌红苔黄而干，脉来滑数。治用通腑泻热，凉肝熄风之法，</w:t>
      </w:r>
      <w:r w:rsidRPr="004144DA">
        <w:rPr>
          <w:rFonts w:ascii="宋体" w:eastAsia="宋体" w:hAnsi="宋体" w:hint="eastAsia"/>
          <w:bCs/>
        </w:rPr>
        <w:t>调胃承气汤合羚角钩藤汤加减：</w:t>
      </w:r>
      <w:r w:rsidRPr="004144DA">
        <w:rPr>
          <w:rFonts w:ascii="宋体" w:eastAsia="宋体" w:hAnsi="宋体"/>
          <w:bCs/>
        </w:rPr>
        <w:t xml:space="preserve"> </w:t>
      </w:r>
    </w:p>
    <w:p w:rsidR="00683CED" w:rsidRDefault="00D316B4" w:rsidP="00683CED">
      <w:pPr>
        <w:ind w:firstLineChars="200" w:firstLine="420"/>
        <w:rPr>
          <w:rFonts w:ascii="宋体" w:eastAsia="宋体" w:hAnsi="宋体" w:hint="eastAsia"/>
        </w:rPr>
      </w:pPr>
      <w:r w:rsidRPr="004144DA">
        <w:rPr>
          <w:rFonts w:ascii="宋体" w:eastAsia="宋体" w:hAnsi="宋体" w:hint="eastAsia"/>
          <w:bCs/>
        </w:rPr>
        <w:t>大黄</w:t>
      </w:r>
      <w:r w:rsidRPr="004144DA">
        <w:rPr>
          <w:rFonts w:ascii="宋体" w:eastAsia="宋体" w:hAnsi="宋体"/>
          <w:bCs/>
        </w:rPr>
        <w:t>4g</w:t>
      </w:r>
      <w:r w:rsidRPr="004144DA">
        <w:rPr>
          <w:rFonts w:ascii="宋体" w:eastAsia="宋体" w:hAnsi="宋体" w:hint="eastAsia"/>
          <w:bCs/>
        </w:rPr>
        <w:t>，炙甘草</w:t>
      </w:r>
      <w:r w:rsidRPr="004144DA">
        <w:rPr>
          <w:rFonts w:ascii="宋体" w:eastAsia="宋体" w:hAnsi="宋体"/>
          <w:bCs/>
        </w:rPr>
        <w:t>6g</w:t>
      </w:r>
      <w:r w:rsidRPr="004144DA">
        <w:rPr>
          <w:rFonts w:ascii="宋体" w:eastAsia="宋体" w:hAnsi="宋体" w:hint="eastAsia"/>
          <w:bCs/>
        </w:rPr>
        <w:t>，钩藤</w:t>
      </w:r>
      <w:r w:rsidRPr="004144DA">
        <w:rPr>
          <w:rFonts w:ascii="宋体" w:eastAsia="宋体" w:hAnsi="宋体"/>
          <w:bCs/>
        </w:rPr>
        <w:t>20g</w:t>
      </w:r>
      <w:r w:rsidRPr="004144DA">
        <w:rPr>
          <w:rFonts w:ascii="宋体" w:eastAsia="宋体" w:hAnsi="宋体" w:hint="eastAsia"/>
          <w:bCs/>
        </w:rPr>
        <w:t>，芒硝</w:t>
      </w:r>
      <w:r w:rsidRPr="004144DA">
        <w:rPr>
          <w:rFonts w:ascii="宋体" w:eastAsia="宋体" w:hAnsi="宋体"/>
          <w:bCs/>
        </w:rPr>
        <w:t>4g(</w:t>
      </w:r>
      <w:r w:rsidRPr="004144DA">
        <w:rPr>
          <w:rFonts w:ascii="宋体" w:eastAsia="宋体" w:hAnsi="宋体" w:hint="eastAsia"/>
          <w:bCs/>
        </w:rPr>
        <w:t>后下</w:t>
      </w:r>
      <w:r w:rsidRPr="004144DA">
        <w:rPr>
          <w:rFonts w:ascii="宋体" w:eastAsia="宋体" w:hAnsi="宋体"/>
          <w:bCs/>
        </w:rPr>
        <w:t>)</w:t>
      </w:r>
      <w:r w:rsidRPr="004144DA">
        <w:rPr>
          <w:rFonts w:ascii="宋体" w:eastAsia="宋体" w:hAnsi="宋体" w:hint="eastAsia"/>
          <w:bCs/>
        </w:rPr>
        <w:t>，白芍</w:t>
      </w:r>
      <w:r w:rsidRPr="004144DA">
        <w:rPr>
          <w:rFonts w:ascii="宋体" w:eastAsia="宋体" w:hAnsi="宋体"/>
          <w:bCs/>
        </w:rPr>
        <w:t>20g</w:t>
      </w:r>
      <w:r w:rsidRPr="004144DA">
        <w:rPr>
          <w:rFonts w:ascii="宋体" w:eastAsia="宋体" w:hAnsi="宋体" w:hint="eastAsia"/>
          <w:bCs/>
        </w:rPr>
        <w:t>，木瓜</w:t>
      </w:r>
      <w:r w:rsidRPr="004144DA">
        <w:rPr>
          <w:rFonts w:ascii="宋体" w:eastAsia="宋体" w:hAnsi="宋体"/>
          <w:bCs/>
        </w:rPr>
        <w:t>10g</w:t>
      </w:r>
      <w:r w:rsidRPr="004144DA">
        <w:rPr>
          <w:rFonts w:ascii="宋体" w:eastAsia="宋体" w:hAnsi="宋体" w:hint="eastAsia"/>
          <w:bCs/>
        </w:rPr>
        <w:t>，麦冬</w:t>
      </w:r>
      <w:r w:rsidRPr="004144DA">
        <w:rPr>
          <w:rFonts w:ascii="宋体" w:eastAsia="宋体" w:hAnsi="宋体"/>
          <w:bCs/>
        </w:rPr>
        <w:t>30g</w:t>
      </w:r>
      <w:r w:rsidRPr="004144DA">
        <w:rPr>
          <w:rFonts w:ascii="宋体" w:eastAsia="宋体" w:hAnsi="宋体" w:hint="eastAsia"/>
          <w:bCs/>
        </w:rPr>
        <w:t>，羚羊角粉</w:t>
      </w:r>
      <w:r w:rsidRPr="004144DA">
        <w:rPr>
          <w:rFonts w:ascii="宋体" w:eastAsia="宋体" w:hAnsi="宋体"/>
          <w:bCs/>
        </w:rPr>
        <w:t>1.8g(</w:t>
      </w:r>
      <w:r w:rsidRPr="004144DA">
        <w:rPr>
          <w:rFonts w:ascii="宋体" w:eastAsia="宋体" w:hAnsi="宋体" w:hint="eastAsia"/>
          <w:bCs/>
        </w:rPr>
        <w:t>分冲</w:t>
      </w:r>
      <w:r w:rsidRPr="004144DA">
        <w:rPr>
          <w:rFonts w:ascii="宋体" w:eastAsia="宋体" w:hAnsi="宋体"/>
          <w:bCs/>
        </w:rPr>
        <w:t xml:space="preserve">) </w:t>
      </w:r>
    </w:p>
    <w:p w:rsidR="00D316B4" w:rsidRPr="004144DA" w:rsidRDefault="00D316B4" w:rsidP="00683CED">
      <w:pPr>
        <w:ind w:firstLineChars="200" w:firstLine="420"/>
        <w:rPr>
          <w:rFonts w:ascii="宋体" w:eastAsia="宋体" w:hAnsi="宋体"/>
        </w:rPr>
      </w:pPr>
      <w:r w:rsidRPr="004144DA">
        <w:rPr>
          <w:rFonts w:ascii="宋体" w:eastAsia="宋体" w:hAnsi="宋体" w:hint="eastAsia"/>
        </w:rPr>
        <w:t>上方服</w:t>
      </w:r>
      <w:r w:rsidRPr="004144DA">
        <w:rPr>
          <w:rFonts w:ascii="宋体" w:eastAsia="宋体" w:hAnsi="宋体"/>
        </w:rPr>
        <w:t>7</w:t>
      </w:r>
      <w:r w:rsidRPr="004144DA">
        <w:rPr>
          <w:rFonts w:ascii="宋体" w:eastAsia="宋体" w:hAnsi="宋体" w:hint="eastAsia"/>
        </w:rPr>
        <w:t>剂，大便通畅，粪便如串珠状。腹满顿除，啮齿大减，小便通利，四肢有轻度颤抖。效不更方，仍用黄连解毒汤与羚角钩藤汤加减。治疗</w:t>
      </w:r>
      <w:r w:rsidRPr="004144DA">
        <w:rPr>
          <w:rFonts w:ascii="宋体" w:eastAsia="宋体" w:hAnsi="宋体"/>
        </w:rPr>
        <w:t>3</w:t>
      </w:r>
      <w:r w:rsidRPr="004144DA">
        <w:rPr>
          <w:rFonts w:ascii="宋体" w:eastAsia="宋体" w:hAnsi="宋体" w:hint="eastAsia"/>
        </w:rPr>
        <w:t>个月，肢体震颤消除，能自己行走，手指屈伸自如，握拳有力，言语流畅，面部表情自然，二便正常。惟偶有头晕，啮齿，继以芩连温胆汤加减进退而愈。</w:t>
      </w:r>
    </w:p>
    <w:p w:rsidR="00046A69" w:rsidRPr="004144DA" w:rsidRDefault="00046A69" w:rsidP="00046A69">
      <w:pPr>
        <w:rPr>
          <w:rFonts w:ascii="宋体" w:eastAsia="宋体" w:hAnsi="宋体"/>
        </w:rPr>
      </w:pPr>
    </w:p>
    <w:p w:rsidR="00046A69" w:rsidRDefault="00046A69" w:rsidP="00046A69">
      <w:pPr>
        <w:rPr>
          <w:rFonts w:ascii="宋体" w:eastAsia="宋体" w:hAnsi="宋体" w:hint="eastAsia"/>
        </w:rPr>
      </w:pPr>
      <w:r>
        <w:rPr>
          <w:rFonts w:ascii="宋体" w:eastAsia="宋体" w:hAnsi="宋体" w:hint="eastAsia"/>
        </w:rPr>
        <w:t>2、王永炎院士医案</w:t>
      </w:r>
    </w:p>
    <w:p w:rsidR="00D316B4" w:rsidRPr="004144DA" w:rsidRDefault="00D316B4" w:rsidP="00046A69">
      <w:pPr>
        <w:ind w:firstLineChars="200" w:firstLine="420"/>
        <w:rPr>
          <w:rFonts w:ascii="宋体" w:eastAsia="宋体" w:hAnsi="宋体"/>
        </w:rPr>
      </w:pPr>
      <w:r w:rsidRPr="004144DA">
        <w:rPr>
          <w:rFonts w:ascii="宋体" w:eastAsia="宋体" w:hAnsi="宋体" w:hint="eastAsia"/>
        </w:rPr>
        <w:t>赵某某，男，</w:t>
      </w:r>
      <w:r w:rsidRPr="004144DA">
        <w:rPr>
          <w:rFonts w:ascii="宋体" w:eastAsia="宋体" w:hAnsi="宋体"/>
        </w:rPr>
        <w:t>59</w:t>
      </w:r>
      <w:r w:rsidRPr="004144DA">
        <w:rPr>
          <w:rFonts w:ascii="宋体" w:eastAsia="宋体" w:hAnsi="宋体" w:hint="eastAsia"/>
        </w:rPr>
        <w:t>岁，工程师，病历号</w:t>
      </w:r>
      <w:r w:rsidRPr="004144DA">
        <w:rPr>
          <w:rFonts w:ascii="宋体" w:eastAsia="宋体" w:hAnsi="宋体"/>
        </w:rPr>
        <w:t>20603</w:t>
      </w:r>
      <w:r w:rsidRPr="004144DA">
        <w:rPr>
          <w:rFonts w:ascii="宋体" w:eastAsia="宋体" w:hAnsi="宋体" w:hint="eastAsia"/>
        </w:rPr>
        <w:t>。</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自</w:t>
      </w:r>
      <w:r w:rsidRPr="004144DA">
        <w:rPr>
          <w:rFonts w:ascii="宋体" w:eastAsia="宋体" w:hAnsi="宋体"/>
        </w:rPr>
        <w:t>1973</w:t>
      </w:r>
      <w:r w:rsidRPr="004144DA">
        <w:rPr>
          <w:rFonts w:ascii="宋体" w:eastAsia="宋体" w:hAnsi="宋体" w:hint="eastAsia"/>
        </w:rPr>
        <w:t>年起双手震颤，尔后逐渐加重已</w:t>
      </w:r>
      <w:r w:rsidRPr="004144DA">
        <w:rPr>
          <w:rFonts w:ascii="宋体" w:eastAsia="宋体" w:hAnsi="宋体"/>
        </w:rPr>
        <w:t>5</w:t>
      </w:r>
      <w:r w:rsidRPr="004144DA">
        <w:rPr>
          <w:rFonts w:ascii="宋体" w:eastAsia="宋体" w:hAnsi="宋体" w:hint="eastAsia"/>
        </w:rPr>
        <w:t>年。入院时检查：双手静止性震颤不能自制，幅度中等，程度中等，写字可见明显的震颤线条，影响工作、生活，生活自理能力差。双手震颤始动时间</w:t>
      </w:r>
      <w:r w:rsidRPr="004144DA">
        <w:rPr>
          <w:rFonts w:ascii="宋体" w:eastAsia="宋体" w:hAnsi="宋体"/>
        </w:rPr>
        <w:t>2.5s</w:t>
      </w:r>
      <w:r w:rsidRPr="004144DA">
        <w:rPr>
          <w:rFonts w:ascii="宋体" w:eastAsia="宋体" w:hAnsi="宋体" w:hint="eastAsia"/>
        </w:rPr>
        <w:t>。兼有头晕眠差，心胸闷痛，汗多。舌质暗有瘀点，舌苔根黄腻，右脉弦滑，左脉弦滑细。中医诊为痰热动风证，治用清化痰热、养血活血熄风。</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处方：全瓜蒌</w:t>
      </w:r>
      <w:r w:rsidRPr="004144DA">
        <w:rPr>
          <w:rFonts w:ascii="宋体" w:eastAsia="宋体" w:hAnsi="宋体"/>
          <w:bCs/>
        </w:rPr>
        <w:t xml:space="preserve">30g </w:t>
      </w:r>
      <w:r w:rsidRPr="004144DA">
        <w:rPr>
          <w:rFonts w:ascii="宋体" w:eastAsia="宋体" w:hAnsi="宋体" w:hint="eastAsia"/>
          <w:bCs/>
        </w:rPr>
        <w:t>胆南星</w:t>
      </w:r>
      <w:r w:rsidRPr="004144DA">
        <w:rPr>
          <w:rFonts w:ascii="宋体" w:eastAsia="宋体" w:hAnsi="宋体"/>
          <w:bCs/>
        </w:rPr>
        <w:t xml:space="preserve">10g </w:t>
      </w:r>
      <w:r w:rsidRPr="004144DA">
        <w:rPr>
          <w:rFonts w:ascii="宋体" w:eastAsia="宋体" w:hAnsi="宋体" w:hint="eastAsia"/>
          <w:bCs/>
        </w:rPr>
        <w:t>竹沥</w:t>
      </w:r>
      <w:r w:rsidRPr="004144DA">
        <w:rPr>
          <w:rFonts w:ascii="宋体" w:eastAsia="宋体" w:hAnsi="宋体"/>
          <w:bCs/>
        </w:rPr>
        <w:t xml:space="preserve">30g </w:t>
      </w:r>
      <w:r w:rsidRPr="004144DA">
        <w:rPr>
          <w:rFonts w:ascii="宋体" w:eastAsia="宋体" w:hAnsi="宋体" w:hint="eastAsia"/>
          <w:bCs/>
        </w:rPr>
        <w:t>钩藤</w:t>
      </w:r>
      <w:r w:rsidRPr="004144DA">
        <w:rPr>
          <w:rFonts w:ascii="宋体" w:eastAsia="宋体" w:hAnsi="宋体"/>
          <w:bCs/>
        </w:rPr>
        <w:t xml:space="preserve">15g </w:t>
      </w:r>
      <w:r w:rsidRPr="004144DA">
        <w:rPr>
          <w:rFonts w:ascii="宋体" w:eastAsia="宋体" w:hAnsi="宋体" w:hint="eastAsia"/>
          <w:bCs/>
        </w:rPr>
        <w:t>天麻</w:t>
      </w:r>
      <w:r w:rsidRPr="004144DA">
        <w:rPr>
          <w:rFonts w:ascii="宋体" w:eastAsia="宋体" w:hAnsi="宋体"/>
          <w:bCs/>
        </w:rPr>
        <w:t xml:space="preserve">10g </w:t>
      </w:r>
      <w:r w:rsidRPr="004144DA">
        <w:rPr>
          <w:rFonts w:ascii="宋体" w:eastAsia="宋体" w:hAnsi="宋体" w:hint="eastAsia"/>
          <w:bCs/>
        </w:rPr>
        <w:t>珍珠母</w:t>
      </w:r>
      <w:r w:rsidRPr="004144DA">
        <w:rPr>
          <w:rFonts w:ascii="宋体" w:eastAsia="宋体" w:hAnsi="宋体"/>
          <w:bCs/>
        </w:rPr>
        <w:t>30g</w:t>
      </w:r>
      <w:r w:rsidRPr="004144DA">
        <w:rPr>
          <w:rFonts w:ascii="宋体" w:eastAsia="宋体" w:hAnsi="宋体" w:hint="eastAsia"/>
          <w:bCs/>
        </w:rPr>
        <w:t>（先煎）丹参</w:t>
      </w:r>
      <w:r w:rsidRPr="004144DA">
        <w:rPr>
          <w:rFonts w:ascii="宋体" w:eastAsia="宋体" w:hAnsi="宋体"/>
          <w:bCs/>
        </w:rPr>
        <w:t xml:space="preserve">15g </w:t>
      </w:r>
      <w:r w:rsidRPr="004144DA">
        <w:rPr>
          <w:rFonts w:ascii="宋体" w:eastAsia="宋体" w:hAnsi="宋体" w:hint="eastAsia"/>
          <w:bCs/>
        </w:rPr>
        <w:t>赤芍</w:t>
      </w:r>
      <w:r w:rsidRPr="004144DA">
        <w:rPr>
          <w:rFonts w:ascii="宋体" w:eastAsia="宋体" w:hAnsi="宋体"/>
          <w:bCs/>
        </w:rPr>
        <w:t>10g</w:t>
      </w:r>
      <w:r w:rsidRPr="004144DA">
        <w:rPr>
          <w:rFonts w:ascii="宋体" w:eastAsia="宋体" w:hAnsi="宋体" w:hint="eastAsia"/>
          <w:bCs/>
        </w:rPr>
        <w:t>。另选用羚羊角粉</w:t>
      </w:r>
      <w:r w:rsidRPr="004144DA">
        <w:rPr>
          <w:rFonts w:ascii="宋体" w:eastAsia="宋体" w:hAnsi="宋体"/>
          <w:bCs/>
        </w:rPr>
        <w:t>1.5g</w:t>
      </w:r>
      <w:r w:rsidRPr="004144DA">
        <w:rPr>
          <w:rFonts w:ascii="宋体" w:eastAsia="宋体" w:hAnsi="宋体" w:hint="eastAsia"/>
          <w:bCs/>
        </w:rPr>
        <w:t>，随汤药分</w:t>
      </w:r>
      <w:r w:rsidRPr="004144DA">
        <w:rPr>
          <w:rFonts w:ascii="宋体" w:eastAsia="宋体" w:hAnsi="宋体"/>
          <w:bCs/>
        </w:rPr>
        <w:t>2</w:t>
      </w:r>
      <w:r w:rsidRPr="004144DA">
        <w:rPr>
          <w:rFonts w:ascii="宋体" w:eastAsia="宋体" w:hAnsi="宋体" w:hint="eastAsia"/>
          <w:bCs/>
        </w:rPr>
        <w:t>次冲服。</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共住院治疗</w:t>
      </w:r>
      <w:r w:rsidRPr="004144DA">
        <w:rPr>
          <w:rFonts w:ascii="宋体" w:eastAsia="宋体" w:hAnsi="宋体"/>
        </w:rPr>
        <w:t>52</w:t>
      </w:r>
      <w:r w:rsidRPr="004144DA">
        <w:rPr>
          <w:rFonts w:ascii="宋体" w:eastAsia="宋体" w:hAnsi="宋体" w:hint="eastAsia"/>
        </w:rPr>
        <w:t>天。治疗前患者双手静止性震颇不能自制，幅度中等，程度中等，治疗后震颤幅度小，程度轻，可以自制。治疗前其始动时间为</w:t>
      </w:r>
      <w:r w:rsidRPr="004144DA">
        <w:rPr>
          <w:rFonts w:ascii="宋体" w:eastAsia="宋体" w:hAnsi="宋体"/>
        </w:rPr>
        <w:t>2.5</w:t>
      </w:r>
      <w:r w:rsidRPr="004144DA">
        <w:rPr>
          <w:rFonts w:ascii="宋体" w:eastAsia="宋体" w:hAnsi="宋体" w:hint="eastAsia"/>
        </w:rPr>
        <w:t>秒，治疗后为</w:t>
      </w:r>
      <w:r w:rsidRPr="004144DA">
        <w:rPr>
          <w:rFonts w:ascii="宋体" w:eastAsia="宋体" w:hAnsi="宋体"/>
        </w:rPr>
        <w:t>1.6</w:t>
      </w:r>
      <w:r w:rsidRPr="004144DA">
        <w:rPr>
          <w:rFonts w:ascii="宋体" w:eastAsia="宋体" w:hAnsi="宋体" w:hint="eastAsia"/>
        </w:rPr>
        <w:t>秒；治疗前拐弯时间为</w:t>
      </w:r>
      <w:r w:rsidRPr="004144DA">
        <w:rPr>
          <w:rFonts w:ascii="宋体" w:eastAsia="宋体" w:hAnsi="宋体"/>
        </w:rPr>
        <w:t>2.5</w:t>
      </w:r>
      <w:r w:rsidRPr="004144DA">
        <w:rPr>
          <w:rFonts w:ascii="宋体" w:eastAsia="宋体" w:hAnsi="宋体" w:hint="eastAsia"/>
        </w:rPr>
        <w:t>秒，治疗后为</w:t>
      </w:r>
      <w:r w:rsidRPr="004144DA">
        <w:rPr>
          <w:rFonts w:ascii="宋体" w:eastAsia="宋体" w:hAnsi="宋体"/>
        </w:rPr>
        <w:t>1.8</w:t>
      </w:r>
      <w:r w:rsidRPr="004144DA">
        <w:rPr>
          <w:rFonts w:ascii="宋体" w:eastAsia="宋体" w:hAnsi="宋体" w:hint="eastAsia"/>
        </w:rPr>
        <w:t>秒，治疗前脑电图</w:t>
      </w:r>
      <w:r w:rsidRPr="004144DA">
        <w:rPr>
          <w:rFonts w:ascii="宋体" w:eastAsia="宋体" w:hAnsi="宋体"/>
        </w:rPr>
        <w:t>a</w:t>
      </w:r>
      <w:r w:rsidRPr="004144DA">
        <w:rPr>
          <w:rFonts w:ascii="宋体" w:eastAsia="宋体" w:hAnsi="宋体" w:hint="eastAsia"/>
        </w:rPr>
        <w:t>波指数为</w:t>
      </w:r>
      <w:r w:rsidRPr="004144DA">
        <w:rPr>
          <w:rFonts w:ascii="宋体" w:eastAsia="宋体" w:hAnsi="宋体"/>
        </w:rPr>
        <w:t>28%</w:t>
      </w:r>
      <w:r w:rsidRPr="004144DA">
        <w:rPr>
          <w:rFonts w:ascii="宋体" w:eastAsia="宋体" w:hAnsi="宋体" w:hint="eastAsia"/>
        </w:rPr>
        <w:t>，治疗后增加到</w:t>
      </w:r>
      <w:r w:rsidRPr="004144DA">
        <w:rPr>
          <w:rFonts w:ascii="宋体" w:eastAsia="宋体" w:hAnsi="宋体"/>
        </w:rPr>
        <w:t>52%</w:t>
      </w:r>
      <w:r w:rsidRPr="004144DA">
        <w:rPr>
          <w:rFonts w:ascii="宋体" w:eastAsia="宋体" w:hAnsi="宋体" w:hint="eastAsia"/>
        </w:rPr>
        <w:t>，治疗前书写字迹呈明显扭曲线条，治疗后字迹明显好转；治疗前患者生活自理差，治疗后生活可自理。疗效评为临床治愈。出院后门诊随访半年，病情稳定。</w:t>
      </w:r>
    </w:p>
    <w:p w:rsidR="00046A69" w:rsidRDefault="00046A69" w:rsidP="00046A69">
      <w:pPr>
        <w:ind w:firstLineChars="200" w:firstLine="420"/>
        <w:rPr>
          <w:rFonts w:ascii="宋体" w:eastAsia="宋体" w:hAnsi="宋体" w:hint="eastAsia"/>
        </w:rPr>
      </w:pPr>
    </w:p>
    <w:p w:rsidR="00046A69" w:rsidRDefault="00046A69" w:rsidP="00046A69">
      <w:pPr>
        <w:rPr>
          <w:rFonts w:ascii="宋体" w:eastAsia="宋体" w:hAnsi="宋体" w:hint="eastAsia"/>
        </w:rPr>
      </w:pPr>
      <w:r>
        <w:rPr>
          <w:rFonts w:ascii="宋体" w:eastAsia="宋体" w:hAnsi="宋体" w:hint="eastAsia"/>
          <w:bCs/>
        </w:rPr>
        <w:t>3、</w:t>
      </w:r>
      <w:r w:rsidRPr="004144DA">
        <w:rPr>
          <w:rFonts w:ascii="宋体" w:eastAsia="宋体" w:hAnsi="宋体" w:hint="eastAsia"/>
        </w:rPr>
        <w:t>陈亦人</w:t>
      </w:r>
      <w:r>
        <w:rPr>
          <w:rFonts w:ascii="宋体" w:eastAsia="宋体" w:hAnsi="宋体" w:hint="eastAsia"/>
        </w:rPr>
        <w:t>教授</w:t>
      </w:r>
      <w:r w:rsidRPr="004144DA">
        <w:rPr>
          <w:rFonts w:ascii="宋体" w:eastAsia="宋体" w:hAnsi="宋体" w:hint="eastAsia"/>
        </w:rPr>
        <w:t>医案</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张某某，女，</w:t>
      </w:r>
      <w:r w:rsidRPr="004144DA">
        <w:rPr>
          <w:rFonts w:ascii="宋体" w:eastAsia="宋体" w:hAnsi="宋体"/>
          <w:bCs/>
        </w:rPr>
        <w:t>52</w:t>
      </w:r>
      <w:r w:rsidRPr="004144DA">
        <w:rPr>
          <w:rFonts w:ascii="宋体" w:eastAsia="宋体" w:hAnsi="宋体" w:hint="eastAsia"/>
          <w:bCs/>
        </w:rPr>
        <w:t>岁。初诊：</w:t>
      </w:r>
      <w:r w:rsidRPr="004144DA">
        <w:rPr>
          <w:rFonts w:ascii="宋体" w:eastAsia="宋体" w:hAnsi="宋体"/>
          <w:bCs/>
        </w:rPr>
        <w:t>1967</w:t>
      </w:r>
      <w:r w:rsidRPr="004144DA">
        <w:rPr>
          <w:rFonts w:ascii="宋体" w:eastAsia="宋体" w:hAnsi="宋体" w:hint="eastAsia"/>
          <w:bCs/>
        </w:rPr>
        <w:t>年</w:t>
      </w:r>
      <w:r w:rsidRPr="004144DA">
        <w:rPr>
          <w:rFonts w:ascii="宋体" w:eastAsia="宋体" w:hAnsi="宋体"/>
          <w:bCs/>
        </w:rPr>
        <w:t>6</w:t>
      </w:r>
      <w:r w:rsidRPr="004144DA">
        <w:rPr>
          <w:rFonts w:ascii="宋体" w:eastAsia="宋体" w:hAnsi="宋体" w:hint="eastAsia"/>
          <w:bCs/>
        </w:rPr>
        <w:t>月</w:t>
      </w:r>
      <w:r w:rsidRPr="004144DA">
        <w:rPr>
          <w:rFonts w:ascii="宋体" w:eastAsia="宋体" w:hAnsi="宋体"/>
          <w:bCs/>
        </w:rPr>
        <w:t>26</w:t>
      </w:r>
      <w:r w:rsidRPr="004144DA">
        <w:rPr>
          <w:rFonts w:ascii="宋体" w:eastAsia="宋体" w:hAnsi="宋体" w:hint="eastAsia"/>
          <w:bCs/>
        </w:rPr>
        <w:t>日。</w:t>
      </w:r>
      <w:r w:rsidRPr="004144DA">
        <w:rPr>
          <w:rFonts w:ascii="宋体" w:eastAsia="宋体" w:hAnsi="宋体" w:hint="eastAsia"/>
        </w:rPr>
        <w:t>主诉：右上肢震颤年余。去年</w:t>
      </w:r>
      <w:r w:rsidRPr="004144DA">
        <w:rPr>
          <w:rFonts w:ascii="宋体" w:eastAsia="宋体" w:hAnsi="宋体"/>
        </w:rPr>
        <w:t>5</w:t>
      </w:r>
      <w:r w:rsidRPr="004144DA">
        <w:rPr>
          <w:rFonts w:ascii="宋体" w:eastAsia="宋体" w:hAnsi="宋体" w:hint="eastAsia"/>
        </w:rPr>
        <w:t>月份见右上肢震颤，且有逐渐加重之势。曾在某医院神经科诊为帕金森氏综合征。迭服中西药物，未见明显效果。</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诊查：右上肢震颤，且右手足浮肿，时出冷汗，面色晄白，夜寐不安，心中不宁。大便干结，七八日一行。能食不渴，苔白腻，脉沉细。</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辨证：心阳不振，痰饮浸渍。</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治法：温阳安神，祛痰化饮。</w:t>
      </w:r>
    </w:p>
    <w:p w:rsidR="00D316B4" w:rsidRPr="004144DA" w:rsidRDefault="00D316B4" w:rsidP="00046A69">
      <w:pPr>
        <w:ind w:firstLineChars="200" w:firstLine="420"/>
        <w:rPr>
          <w:rFonts w:ascii="宋体" w:eastAsia="宋体" w:hAnsi="宋体"/>
        </w:rPr>
      </w:pPr>
      <w:r w:rsidRPr="004144DA">
        <w:rPr>
          <w:rFonts w:ascii="宋体" w:eastAsia="宋体" w:hAnsi="宋体" w:hint="eastAsia"/>
        </w:rPr>
        <w:t>处方：桂枝</w:t>
      </w:r>
      <w:r w:rsidRPr="004144DA">
        <w:rPr>
          <w:rFonts w:ascii="宋体" w:eastAsia="宋体" w:hAnsi="宋体"/>
        </w:rPr>
        <w:t xml:space="preserve">9g      </w:t>
      </w:r>
      <w:r w:rsidRPr="004144DA">
        <w:rPr>
          <w:rFonts w:ascii="宋体" w:eastAsia="宋体" w:hAnsi="宋体" w:hint="eastAsia"/>
        </w:rPr>
        <w:t>白芍</w:t>
      </w:r>
      <w:r w:rsidRPr="004144DA">
        <w:rPr>
          <w:rFonts w:ascii="宋体" w:eastAsia="宋体" w:hAnsi="宋体"/>
        </w:rPr>
        <w:t xml:space="preserve">9g     </w:t>
      </w:r>
      <w:r w:rsidRPr="004144DA">
        <w:rPr>
          <w:rFonts w:ascii="宋体" w:eastAsia="宋体" w:hAnsi="宋体" w:hint="eastAsia"/>
        </w:rPr>
        <w:t>炙甘草</w:t>
      </w:r>
      <w:r w:rsidRPr="004144DA">
        <w:rPr>
          <w:rFonts w:ascii="宋体" w:eastAsia="宋体" w:hAnsi="宋体"/>
        </w:rPr>
        <w:t xml:space="preserve">6g      </w:t>
      </w:r>
      <w:r w:rsidRPr="004144DA">
        <w:rPr>
          <w:rFonts w:ascii="宋体" w:eastAsia="宋体" w:hAnsi="宋体" w:hint="eastAsia"/>
        </w:rPr>
        <w:t>橘红</w:t>
      </w:r>
      <w:r w:rsidRPr="004144DA">
        <w:rPr>
          <w:rFonts w:ascii="宋体" w:eastAsia="宋体" w:hAnsi="宋体"/>
        </w:rPr>
        <w:t xml:space="preserve">6g </w:t>
      </w:r>
    </w:p>
    <w:p w:rsidR="00046A69" w:rsidRDefault="00D316B4" w:rsidP="00046A69">
      <w:pPr>
        <w:ind w:firstLineChars="500" w:firstLine="1050"/>
        <w:rPr>
          <w:rFonts w:ascii="宋体" w:eastAsia="宋体" w:hAnsi="宋体" w:hint="eastAsia"/>
        </w:rPr>
      </w:pPr>
      <w:r w:rsidRPr="004144DA">
        <w:rPr>
          <w:rFonts w:ascii="宋体" w:eastAsia="宋体" w:hAnsi="宋体" w:hint="eastAsia"/>
        </w:rPr>
        <w:t>白薇</w:t>
      </w:r>
      <w:r w:rsidRPr="004144DA">
        <w:rPr>
          <w:rFonts w:ascii="宋体" w:eastAsia="宋体" w:hAnsi="宋体"/>
        </w:rPr>
        <w:t xml:space="preserve">9g      </w:t>
      </w:r>
      <w:r w:rsidRPr="004144DA">
        <w:rPr>
          <w:rFonts w:ascii="宋体" w:eastAsia="宋体" w:hAnsi="宋体" w:hint="eastAsia"/>
        </w:rPr>
        <w:t>茯苓</w:t>
      </w:r>
      <w:r w:rsidRPr="004144DA">
        <w:rPr>
          <w:rFonts w:ascii="宋体" w:eastAsia="宋体" w:hAnsi="宋体"/>
        </w:rPr>
        <w:t xml:space="preserve">9g     </w:t>
      </w:r>
      <w:r w:rsidRPr="004144DA">
        <w:rPr>
          <w:rFonts w:ascii="宋体" w:eastAsia="宋体" w:hAnsi="宋体" w:hint="eastAsia"/>
        </w:rPr>
        <w:t>胆南星</w:t>
      </w:r>
      <w:r w:rsidRPr="004144DA">
        <w:rPr>
          <w:rFonts w:ascii="宋体" w:eastAsia="宋体" w:hAnsi="宋体"/>
        </w:rPr>
        <w:t xml:space="preserve">6g      </w:t>
      </w:r>
      <w:r w:rsidRPr="004144DA">
        <w:rPr>
          <w:rFonts w:ascii="宋体" w:eastAsia="宋体" w:hAnsi="宋体" w:hint="eastAsia"/>
        </w:rPr>
        <w:t>生龙牡各</w:t>
      </w:r>
      <w:r w:rsidRPr="004144DA">
        <w:rPr>
          <w:rFonts w:ascii="宋体" w:eastAsia="宋体" w:hAnsi="宋体"/>
        </w:rPr>
        <w:t xml:space="preserve">9g </w:t>
      </w:r>
      <w:r w:rsidRPr="004144DA">
        <w:rPr>
          <w:rFonts w:ascii="宋体" w:eastAsia="宋体" w:hAnsi="宋体" w:hint="eastAsia"/>
        </w:rPr>
        <w:t>大枣</w:t>
      </w:r>
      <w:r w:rsidRPr="004144DA">
        <w:rPr>
          <w:rFonts w:ascii="宋体" w:eastAsia="宋体" w:hAnsi="宋体"/>
        </w:rPr>
        <w:t>5</w:t>
      </w:r>
      <w:r w:rsidRPr="004144DA">
        <w:rPr>
          <w:rFonts w:ascii="宋体" w:eastAsia="宋体" w:hAnsi="宋体" w:hint="eastAsia"/>
        </w:rPr>
        <w:t>枚</w:t>
      </w:r>
    </w:p>
    <w:p w:rsidR="00046A69" w:rsidRDefault="00D316B4" w:rsidP="00046A69">
      <w:pPr>
        <w:ind w:firstLineChars="500" w:firstLine="1050"/>
        <w:rPr>
          <w:rFonts w:ascii="宋体" w:eastAsia="宋体" w:hAnsi="宋体" w:hint="eastAsia"/>
        </w:rPr>
      </w:pPr>
      <w:r w:rsidRPr="004144DA">
        <w:rPr>
          <w:rFonts w:ascii="宋体" w:eastAsia="宋体" w:hAnsi="宋体" w:hint="eastAsia"/>
        </w:rPr>
        <w:t>五剂，另礞石滚痰丸</w:t>
      </w:r>
      <w:r w:rsidRPr="004144DA">
        <w:rPr>
          <w:rFonts w:ascii="宋体" w:eastAsia="宋体" w:hAnsi="宋体"/>
        </w:rPr>
        <w:t>6g</w:t>
      </w:r>
      <w:r w:rsidRPr="004144DA">
        <w:rPr>
          <w:rFonts w:ascii="宋体" w:eastAsia="宋体" w:hAnsi="宋体" w:hint="eastAsia"/>
        </w:rPr>
        <w:t>，日</w:t>
      </w:r>
      <w:r w:rsidRPr="004144DA">
        <w:rPr>
          <w:rFonts w:ascii="宋体" w:eastAsia="宋体" w:hAnsi="宋体"/>
        </w:rPr>
        <w:t>2</w:t>
      </w:r>
      <w:r w:rsidRPr="004144DA">
        <w:rPr>
          <w:rFonts w:ascii="宋体" w:eastAsia="宋体" w:hAnsi="宋体" w:hint="eastAsia"/>
        </w:rPr>
        <w:t>次。</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二诊：</w:t>
      </w:r>
      <w:r w:rsidRPr="004144DA">
        <w:rPr>
          <w:rFonts w:ascii="宋体" w:eastAsia="宋体" w:hAnsi="宋体"/>
        </w:rPr>
        <w:t>1967</w:t>
      </w:r>
      <w:r w:rsidRPr="004144DA">
        <w:rPr>
          <w:rFonts w:ascii="宋体" w:eastAsia="宋体" w:hAnsi="宋体" w:hint="eastAsia"/>
        </w:rPr>
        <w:t>年</w:t>
      </w:r>
      <w:r w:rsidRPr="004144DA">
        <w:rPr>
          <w:rFonts w:ascii="宋体" w:eastAsia="宋体" w:hAnsi="宋体"/>
        </w:rPr>
        <w:t>6</w:t>
      </w:r>
      <w:r w:rsidRPr="004144DA">
        <w:rPr>
          <w:rFonts w:ascii="宋体" w:eastAsia="宋体" w:hAnsi="宋体" w:hint="eastAsia"/>
        </w:rPr>
        <w:t>月</w:t>
      </w:r>
      <w:r w:rsidRPr="004144DA">
        <w:rPr>
          <w:rFonts w:ascii="宋体" w:eastAsia="宋体" w:hAnsi="宋体"/>
        </w:rPr>
        <w:t>30</w:t>
      </w:r>
      <w:r w:rsidRPr="004144DA">
        <w:rPr>
          <w:rFonts w:ascii="宋体" w:eastAsia="宋体" w:hAnsi="宋体" w:hint="eastAsia"/>
        </w:rPr>
        <w:t>日。抽搦未止，右侧肢体肿胀仍甚。心悸头晕，脉仍如前，但白腻苔渐化。痰湿有欲化之机。续进温阳散水，真武汤加减。</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处方：制附片</w:t>
      </w:r>
      <w:r w:rsidRPr="004144DA">
        <w:rPr>
          <w:rFonts w:ascii="宋体" w:eastAsia="宋体" w:hAnsi="宋体"/>
        </w:rPr>
        <w:t xml:space="preserve">9g     </w:t>
      </w:r>
      <w:r w:rsidRPr="004144DA">
        <w:rPr>
          <w:rFonts w:ascii="宋体" w:eastAsia="宋体" w:hAnsi="宋体" w:hint="eastAsia"/>
        </w:rPr>
        <w:t>云茯苓</w:t>
      </w:r>
      <w:r w:rsidRPr="004144DA">
        <w:rPr>
          <w:rFonts w:ascii="宋体" w:eastAsia="宋体" w:hAnsi="宋体"/>
        </w:rPr>
        <w:t xml:space="preserve">9g   </w:t>
      </w:r>
      <w:r w:rsidRPr="004144DA">
        <w:rPr>
          <w:rFonts w:ascii="宋体" w:eastAsia="宋体" w:hAnsi="宋体" w:hint="eastAsia"/>
        </w:rPr>
        <w:t>白术</w:t>
      </w:r>
      <w:r w:rsidRPr="004144DA">
        <w:rPr>
          <w:rFonts w:ascii="宋体" w:eastAsia="宋体" w:hAnsi="宋体"/>
        </w:rPr>
        <w:t xml:space="preserve">9g      </w:t>
      </w:r>
      <w:r w:rsidRPr="004144DA">
        <w:rPr>
          <w:rFonts w:ascii="宋体" w:eastAsia="宋体" w:hAnsi="宋体" w:hint="eastAsia"/>
        </w:rPr>
        <w:t>杭白芍</w:t>
      </w:r>
      <w:r w:rsidRPr="004144DA">
        <w:rPr>
          <w:rFonts w:ascii="宋体" w:eastAsia="宋体" w:hAnsi="宋体"/>
        </w:rPr>
        <w:t xml:space="preserve">9g </w:t>
      </w:r>
    </w:p>
    <w:p w:rsidR="00046A69" w:rsidRDefault="00D316B4" w:rsidP="00046A69">
      <w:pPr>
        <w:ind w:firstLineChars="500" w:firstLine="1050"/>
        <w:rPr>
          <w:rFonts w:ascii="宋体" w:eastAsia="宋体" w:hAnsi="宋体" w:hint="eastAsia"/>
        </w:rPr>
      </w:pPr>
      <w:r w:rsidRPr="004144DA">
        <w:rPr>
          <w:rFonts w:ascii="宋体" w:eastAsia="宋体" w:hAnsi="宋体" w:hint="eastAsia"/>
        </w:rPr>
        <w:t>生</w:t>
      </w:r>
      <w:r w:rsidRPr="004144DA">
        <w:rPr>
          <w:rFonts w:ascii="宋体" w:eastAsia="宋体" w:hAnsi="宋体"/>
        </w:rPr>
        <w:t xml:space="preserve">  </w:t>
      </w:r>
      <w:r w:rsidRPr="004144DA">
        <w:rPr>
          <w:rFonts w:ascii="宋体" w:eastAsia="宋体" w:hAnsi="宋体" w:hint="eastAsia"/>
        </w:rPr>
        <w:t>姜</w:t>
      </w:r>
      <w:r w:rsidRPr="004144DA">
        <w:rPr>
          <w:rFonts w:ascii="宋体" w:eastAsia="宋体" w:hAnsi="宋体"/>
        </w:rPr>
        <w:t xml:space="preserve">9g     </w:t>
      </w:r>
      <w:r w:rsidRPr="004144DA">
        <w:rPr>
          <w:rFonts w:ascii="宋体" w:eastAsia="宋体" w:hAnsi="宋体" w:hint="eastAsia"/>
        </w:rPr>
        <w:t>桂枝</w:t>
      </w:r>
      <w:r w:rsidRPr="004144DA">
        <w:rPr>
          <w:rFonts w:ascii="宋体" w:eastAsia="宋体" w:hAnsi="宋体"/>
        </w:rPr>
        <w:t xml:space="preserve">9g     </w:t>
      </w:r>
      <w:r w:rsidRPr="004144DA">
        <w:rPr>
          <w:rFonts w:ascii="宋体" w:eastAsia="宋体" w:hAnsi="宋体" w:hint="eastAsia"/>
        </w:rPr>
        <w:t>生龙牡各</w:t>
      </w:r>
      <w:r w:rsidRPr="004144DA">
        <w:rPr>
          <w:rFonts w:ascii="宋体" w:eastAsia="宋体" w:hAnsi="宋体"/>
        </w:rPr>
        <w:t xml:space="preserve">9g  </w:t>
      </w:r>
      <w:r w:rsidRPr="004144DA">
        <w:rPr>
          <w:rFonts w:ascii="宋体" w:eastAsia="宋体" w:hAnsi="宋体" w:hint="eastAsia"/>
        </w:rPr>
        <w:t>五加皮</w:t>
      </w:r>
      <w:r w:rsidRPr="004144DA">
        <w:rPr>
          <w:rFonts w:ascii="宋体" w:eastAsia="宋体" w:hAnsi="宋体"/>
        </w:rPr>
        <w:t xml:space="preserve">9g </w:t>
      </w:r>
      <w:r w:rsidR="00046A69">
        <w:rPr>
          <w:rFonts w:ascii="宋体" w:eastAsia="宋体" w:hAnsi="宋体" w:hint="eastAsia"/>
        </w:rPr>
        <w:t xml:space="preserve"> </w:t>
      </w:r>
      <w:r w:rsidRPr="004144DA">
        <w:rPr>
          <w:rFonts w:ascii="宋体" w:eastAsia="宋体" w:hAnsi="宋体" w:hint="eastAsia"/>
        </w:rPr>
        <w:t>白芥子</w:t>
      </w:r>
      <w:r w:rsidRPr="004144DA">
        <w:rPr>
          <w:rFonts w:ascii="宋体" w:eastAsia="宋体" w:hAnsi="宋体"/>
        </w:rPr>
        <w:t>6g</w:t>
      </w:r>
      <w:r w:rsidR="00046A69">
        <w:rPr>
          <w:rFonts w:ascii="宋体" w:eastAsia="宋体" w:hAnsi="宋体" w:hint="eastAsia"/>
        </w:rPr>
        <w:t xml:space="preserve">  </w:t>
      </w:r>
      <w:r w:rsidRPr="004144DA">
        <w:rPr>
          <w:rFonts w:ascii="宋体" w:eastAsia="宋体" w:hAnsi="宋体" w:hint="eastAsia"/>
        </w:rPr>
        <w:t>大枣</w:t>
      </w:r>
      <w:r w:rsidRPr="004144DA">
        <w:rPr>
          <w:rFonts w:ascii="宋体" w:eastAsia="宋体" w:hAnsi="宋体"/>
        </w:rPr>
        <w:t xml:space="preserve">5g     </w:t>
      </w:r>
    </w:p>
    <w:p w:rsidR="00046A69" w:rsidRDefault="00046A69" w:rsidP="00046A69">
      <w:pPr>
        <w:ind w:firstLineChars="500" w:firstLine="1050"/>
        <w:rPr>
          <w:rFonts w:ascii="宋体" w:eastAsia="宋体" w:hAnsi="宋体" w:hint="eastAsia"/>
        </w:rPr>
      </w:pPr>
      <w:r>
        <w:rPr>
          <w:rFonts w:ascii="宋体" w:eastAsia="宋体" w:hAnsi="宋体" w:hint="eastAsia"/>
        </w:rPr>
        <w:t>七剂</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三诊：</w:t>
      </w:r>
      <w:r w:rsidRPr="004144DA">
        <w:rPr>
          <w:rFonts w:ascii="宋体" w:eastAsia="宋体" w:hAnsi="宋体"/>
        </w:rPr>
        <w:t>1967</w:t>
      </w:r>
      <w:r w:rsidRPr="004144DA">
        <w:rPr>
          <w:rFonts w:ascii="宋体" w:eastAsia="宋体" w:hAnsi="宋体" w:hint="eastAsia"/>
        </w:rPr>
        <w:t>年</w:t>
      </w:r>
      <w:r w:rsidRPr="004144DA">
        <w:rPr>
          <w:rFonts w:ascii="宋体" w:eastAsia="宋体" w:hAnsi="宋体"/>
        </w:rPr>
        <w:t>7</w:t>
      </w:r>
      <w:r w:rsidRPr="004144DA">
        <w:rPr>
          <w:rFonts w:ascii="宋体" w:eastAsia="宋体" w:hAnsi="宋体" w:hint="eastAsia"/>
        </w:rPr>
        <w:t>月</w:t>
      </w:r>
      <w:r w:rsidRPr="004144DA">
        <w:rPr>
          <w:rFonts w:ascii="宋体" w:eastAsia="宋体" w:hAnsi="宋体"/>
        </w:rPr>
        <w:t>8</w:t>
      </w:r>
      <w:r w:rsidRPr="004144DA">
        <w:rPr>
          <w:rFonts w:ascii="宋体" w:eastAsia="宋体" w:hAnsi="宋体" w:hint="eastAsia"/>
        </w:rPr>
        <w:t>日。肢体震颤完全停止，浮肿亦减，但自述腰脊酸胀，弄舌。苔薄白而不腻，脉细稍沉。温阳散水已效，仍宗原意加减。</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处方：制附片</w:t>
      </w:r>
      <w:r w:rsidRPr="004144DA">
        <w:rPr>
          <w:rFonts w:ascii="宋体" w:eastAsia="宋体" w:hAnsi="宋体"/>
        </w:rPr>
        <w:t xml:space="preserve">9g  </w:t>
      </w:r>
      <w:r w:rsidRPr="004144DA">
        <w:rPr>
          <w:rFonts w:ascii="宋体" w:eastAsia="宋体" w:hAnsi="宋体" w:hint="eastAsia"/>
        </w:rPr>
        <w:t>云茯苓</w:t>
      </w:r>
      <w:r w:rsidRPr="004144DA">
        <w:rPr>
          <w:rFonts w:ascii="宋体" w:eastAsia="宋体" w:hAnsi="宋体"/>
        </w:rPr>
        <w:t xml:space="preserve">9g   </w:t>
      </w:r>
      <w:r w:rsidRPr="004144DA">
        <w:rPr>
          <w:rFonts w:ascii="宋体" w:eastAsia="宋体" w:hAnsi="宋体" w:hint="eastAsia"/>
        </w:rPr>
        <w:t>白术</w:t>
      </w:r>
      <w:r w:rsidRPr="004144DA">
        <w:rPr>
          <w:rFonts w:ascii="宋体" w:eastAsia="宋体" w:hAnsi="宋体"/>
        </w:rPr>
        <w:t xml:space="preserve">9g     </w:t>
      </w:r>
      <w:r w:rsidRPr="004144DA">
        <w:rPr>
          <w:rFonts w:ascii="宋体" w:eastAsia="宋体" w:hAnsi="宋体" w:hint="eastAsia"/>
        </w:rPr>
        <w:t>生姜</w:t>
      </w:r>
      <w:r w:rsidRPr="004144DA">
        <w:rPr>
          <w:rFonts w:ascii="宋体" w:eastAsia="宋体" w:hAnsi="宋体"/>
        </w:rPr>
        <w:t xml:space="preserve">9g </w:t>
      </w:r>
    </w:p>
    <w:p w:rsidR="00046A69" w:rsidRDefault="00D316B4" w:rsidP="00046A69">
      <w:pPr>
        <w:ind w:firstLineChars="500" w:firstLine="1050"/>
        <w:rPr>
          <w:rFonts w:ascii="宋体" w:eastAsia="宋体" w:hAnsi="宋体" w:hint="eastAsia"/>
        </w:rPr>
      </w:pPr>
      <w:r w:rsidRPr="004144DA">
        <w:rPr>
          <w:rFonts w:ascii="宋体" w:eastAsia="宋体" w:hAnsi="宋体" w:hint="eastAsia"/>
        </w:rPr>
        <w:lastRenderedPageBreak/>
        <w:t>桂枝</w:t>
      </w:r>
      <w:r w:rsidRPr="004144DA">
        <w:rPr>
          <w:rFonts w:ascii="宋体" w:eastAsia="宋体" w:hAnsi="宋体"/>
        </w:rPr>
        <w:t xml:space="preserve">9g    </w:t>
      </w:r>
      <w:r w:rsidRPr="004144DA">
        <w:rPr>
          <w:rFonts w:ascii="宋体" w:eastAsia="宋体" w:hAnsi="宋体" w:hint="eastAsia"/>
        </w:rPr>
        <w:t>生龙骨</w:t>
      </w:r>
      <w:r w:rsidRPr="004144DA">
        <w:rPr>
          <w:rFonts w:ascii="宋体" w:eastAsia="宋体" w:hAnsi="宋体"/>
        </w:rPr>
        <w:t xml:space="preserve">9g   </w:t>
      </w:r>
      <w:r w:rsidRPr="004144DA">
        <w:rPr>
          <w:rFonts w:ascii="宋体" w:eastAsia="宋体" w:hAnsi="宋体" w:hint="eastAsia"/>
        </w:rPr>
        <w:t>白芥子</w:t>
      </w:r>
      <w:r w:rsidRPr="004144DA">
        <w:rPr>
          <w:rFonts w:ascii="宋体" w:eastAsia="宋体" w:hAnsi="宋体"/>
        </w:rPr>
        <w:t xml:space="preserve">6g   </w:t>
      </w:r>
      <w:r w:rsidRPr="004144DA">
        <w:rPr>
          <w:rFonts w:ascii="宋体" w:eastAsia="宋体" w:hAnsi="宋体" w:hint="eastAsia"/>
        </w:rPr>
        <w:t>石菖蒲</w:t>
      </w:r>
      <w:r w:rsidRPr="004144DA">
        <w:rPr>
          <w:rFonts w:ascii="宋体" w:eastAsia="宋体" w:hAnsi="宋体"/>
        </w:rPr>
        <w:t xml:space="preserve">9g </w:t>
      </w:r>
    </w:p>
    <w:p w:rsidR="00046A69" w:rsidRDefault="00D316B4" w:rsidP="00046A69">
      <w:pPr>
        <w:ind w:firstLineChars="500" w:firstLine="1050"/>
        <w:rPr>
          <w:rFonts w:ascii="宋体" w:eastAsia="宋体" w:hAnsi="宋体" w:hint="eastAsia"/>
        </w:rPr>
      </w:pPr>
      <w:r w:rsidRPr="004144DA">
        <w:rPr>
          <w:rFonts w:ascii="宋体" w:eastAsia="宋体" w:hAnsi="宋体" w:hint="eastAsia"/>
        </w:rPr>
        <w:t>独活</w:t>
      </w:r>
      <w:r w:rsidRPr="004144DA">
        <w:rPr>
          <w:rFonts w:ascii="宋体" w:eastAsia="宋体" w:hAnsi="宋体"/>
        </w:rPr>
        <w:t xml:space="preserve">6g    </w:t>
      </w:r>
      <w:r w:rsidRPr="004144DA">
        <w:rPr>
          <w:rFonts w:ascii="宋体" w:eastAsia="宋体" w:hAnsi="宋体" w:hint="eastAsia"/>
        </w:rPr>
        <w:t>薏苡仁</w:t>
      </w:r>
      <w:r w:rsidRPr="004144DA">
        <w:rPr>
          <w:rFonts w:ascii="宋体" w:eastAsia="宋体" w:hAnsi="宋体"/>
        </w:rPr>
        <w:t xml:space="preserve">15g  </w:t>
      </w:r>
      <w:r w:rsidRPr="004144DA">
        <w:rPr>
          <w:rFonts w:ascii="宋体" w:eastAsia="宋体" w:hAnsi="宋体" w:hint="eastAsia"/>
        </w:rPr>
        <w:t>大枣</w:t>
      </w:r>
      <w:r w:rsidRPr="004144DA">
        <w:rPr>
          <w:rFonts w:ascii="宋体" w:eastAsia="宋体" w:hAnsi="宋体"/>
        </w:rPr>
        <w:t>5</w:t>
      </w:r>
      <w:r w:rsidRPr="004144DA">
        <w:rPr>
          <w:rFonts w:ascii="宋体" w:eastAsia="宋体" w:hAnsi="宋体" w:hint="eastAsia"/>
        </w:rPr>
        <w:t>枚</w:t>
      </w:r>
      <w:r w:rsidR="00046A69">
        <w:rPr>
          <w:rFonts w:ascii="宋体" w:eastAsia="宋体" w:hAnsi="宋体" w:hint="eastAsia"/>
        </w:rPr>
        <w:t xml:space="preserve">  七剂</w:t>
      </w:r>
    </w:p>
    <w:p w:rsidR="00D316B4" w:rsidRDefault="00D316B4" w:rsidP="00046A69">
      <w:pPr>
        <w:ind w:firstLineChars="200" w:firstLine="420"/>
        <w:rPr>
          <w:rFonts w:ascii="宋体" w:eastAsia="宋体" w:hAnsi="宋体" w:hint="eastAsia"/>
        </w:rPr>
      </w:pPr>
      <w:r w:rsidRPr="004144DA">
        <w:rPr>
          <w:rFonts w:ascii="宋体" w:eastAsia="宋体" w:hAnsi="宋体" w:hint="eastAsia"/>
        </w:rPr>
        <w:t>以后该病人未再来诊。年关时见到她，言语身体基本如常，病体竟获痊愈。</w:t>
      </w:r>
    </w:p>
    <w:p w:rsidR="00046A69" w:rsidRPr="004144DA" w:rsidRDefault="00046A69" w:rsidP="00046A69">
      <w:pPr>
        <w:ind w:firstLineChars="200" w:firstLine="420"/>
        <w:rPr>
          <w:rFonts w:ascii="宋体" w:eastAsia="宋体" w:hAnsi="宋体"/>
        </w:rPr>
      </w:pPr>
    </w:p>
    <w:p w:rsidR="00046A69" w:rsidRDefault="00046A69" w:rsidP="00046A69">
      <w:pPr>
        <w:rPr>
          <w:rFonts w:ascii="宋体" w:eastAsia="宋体" w:hAnsi="宋体" w:hint="eastAsia"/>
        </w:rPr>
      </w:pPr>
      <w:r>
        <w:rPr>
          <w:rFonts w:ascii="宋体" w:eastAsia="宋体" w:hAnsi="宋体" w:hint="eastAsia"/>
        </w:rPr>
        <w:t>4、</w:t>
      </w:r>
      <w:r w:rsidRPr="004144DA">
        <w:rPr>
          <w:rFonts w:ascii="宋体" w:eastAsia="宋体" w:hAnsi="宋体" w:hint="eastAsia"/>
          <w:bCs/>
        </w:rPr>
        <w:t>矢数道明</w:t>
      </w:r>
      <w:r>
        <w:rPr>
          <w:rFonts w:ascii="宋体" w:eastAsia="宋体" w:hAnsi="宋体"/>
        </w:rPr>
        <w:t>先生医案</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浅某某某，</w:t>
      </w:r>
      <w:r w:rsidRPr="004144DA">
        <w:rPr>
          <w:rFonts w:ascii="宋体" w:eastAsia="宋体" w:hAnsi="宋体"/>
        </w:rPr>
        <w:t>61</w:t>
      </w:r>
      <w:r w:rsidRPr="004144DA">
        <w:rPr>
          <w:rFonts w:ascii="宋体" w:eastAsia="宋体" w:hAnsi="宋体" w:hint="eastAsia"/>
        </w:rPr>
        <w:t>岁，男。是由遥远的四国地区到东京求诊的。初诊</w:t>
      </w:r>
      <w:r w:rsidRPr="004144DA">
        <w:rPr>
          <w:rFonts w:ascii="宋体" w:eastAsia="宋体" w:hAnsi="宋体"/>
        </w:rPr>
        <w:t>1980</w:t>
      </w:r>
      <w:r w:rsidRPr="004144DA">
        <w:rPr>
          <w:rFonts w:ascii="宋体" w:eastAsia="宋体" w:hAnsi="宋体" w:hint="eastAsia"/>
        </w:rPr>
        <w:t>年</w:t>
      </w:r>
      <w:r w:rsidRPr="004144DA">
        <w:rPr>
          <w:rFonts w:ascii="宋体" w:eastAsia="宋体" w:hAnsi="宋体"/>
        </w:rPr>
        <w:t>10</w:t>
      </w:r>
      <w:r w:rsidRPr="004144DA">
        <w:rPr>
          <w:rFonts w:ascii="宋体" w:eastAsia="宋体" w:hAnsi="宋体" w:hint="eastAsia"/>
        </w:rPr>
        <w:t>月。体格、营养、面色均一般，血压</w:t>
      </w:r>
      <w:r w:rsidRPr="004144DA">
        <w:rPr>
          <w:rFonts w:ascii="宋体" w:eastAsia="宋体" w:hAnsi="宋体"/>
        </w:rPr>
        <w:t>140/100mmhg</w:t>
      </w:r>
      <w:r w:rsidRPr="004144DA">
        <w:rPr>
          <w:rFonts w:ascii="宋体" w:eastAsia="宋体" w:hAnsi="宋体" w:hint="eastAsia"/>
        </w:rPr>
        <w:t>。脉基本上亦属一般。主诉</w:t>
      </w:r>
      <w:r w:rsidRPr="004144DA">
        <w:rPr>
          <w:rFonts w:ascii="宋体" w:eastAsia="宋体" w:hAnsi="宋体"/>
        </w:rPr>
        <w:t>3</w:t>
      </w:r>
      <w:r w:rsidRPr="004144DA">
        <w:rPr>
          <w:rFonts w:ascii="宋体" w:eastAsia="宋体" w:hAnsi="宋体" w:hint="eastAsia"/>
        </w:rPr>
        <w:t>年前起步行时若要改变方向，变得不能自由转向；写字时书写很不流畅；跪坐时两脚感到针刺样发麻。近</w:t>
      </w:r>
      <w:r w:rsidRPr="004144DA">
        <w:rPr>
          <w:rFonts w:ascii="宋体" w:eastAsia="宋体" w:hAnsi="宋体"/>
        </w:rPr>
        <w:t>2</w:t>
      </w:r>
      <w:r w:rsidRPr="004144DA">
        <w:rPr>
          <w:rFonts w:ascii="宋体" w:eastAsia="宋体" w:hAnsi="宋体" w:hint="eastAsia"/>
        </w:rPr>
        <w:t>年来步行困难，手指震颤，记忆力急剧衰退，读书时不能明确理解内容。同时口干、发声困难、声音嘶哑、行动迟钝，身体逐渐前屈。</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病院诊查结果，诊断为帕金森氏病，并称患者已过早地出现老化现象；经过各种治疗，但迄今未好转。因患者有胸胁苦满，故投给了大柴胡汤加芍药、厚朴各</w:t>
      </w:r>
      <w:r w:rsidRPr="004144DA">
        <w:rPr>
          <w:rFonts w:ascii="宋体" w:eastAsia="宋体" w:hAnsi="宋体"/>
        </w:rPr>
        <w:t>5g</w:t>
      </w:r>
      <w:r w:rsidRPr="004144DA">
        <w:rPr>
          <w:rFonts w:ascii="宋体" w:eastAsia="宋体" w:hAnsi="宋体" w:hint="eastAsia"/>
        </w:rPr>
        <w:t>。服药</w:t>
      </w:r>
      <w:r w:rsidRPr="004144DA">
        <w:rPr>
          <w:rFonts w:ascii="宋体" w:eastAsia="宋体" w:hAnsi="宋体"/>
        </w:rPr>
        <w:t>1</w:t>
      </w:r>
      <w:r w:rsidRPr="004144DA">
        <w:rPr>
          <w:rFonts w:ascii="宋体" w:eastAsia="宋体" w:hAnsi="宋体" w:hint="eastAsia"/>
        </w:rPr>
        <w:t>个月后有所减轻，</w:t>
      </w:r>
      <w:r w:rsidRPr="004144DA">
        <w:rPr>
          <w:rFonts w:ascii="宋体" w:eastAsia="宋体" w:hAnsi="宋体"/>
        </w:rPr>
        <w:t>2</w:t>
      </w:r>
      <w:r w:rsidRPr="004144DA">
        <w:rPr>
          <w:rFonts w:ascii="宋体" w:eastAsia="宋体" w:hAnsi="宋体" w:hint="eastAsia"/>
        </w:rPr>
        <w:t>个月后，步行已不困难，能挥动双手快速行进；亦可自由转换步行方向。近来几乎每天均步行</w:t>
      </w:r>
      <w:r w:rsidRPr="004144DA">
        <w:rPr>
          <w:rFonts w:ascii="宋体" w:eastAsia="宋体" w:hAnsi="宋体"/>
        </w:rPr>
        <w:t>4</w:t>
      </w:r>
      <w:r w:rsidRPr="004144DA">
        <w:rPr>
          <w:rFonts w:ascii="宋体" w:eastAsia="宋体" w:hAnsi="宋体" w:hint="eastAsia"/>
        </w:rPr>
        <w:t>公里，其好转速度及程度使友人们十分惊奇。年末时亲手写了</w:t>
      </w:r>
      <w:r w:rsidRPr="004144DA">
        <w:rPr>
          <w:rFonts w:ascii="宋体" w:eastAsia="宋体" w:hAnsi="宋体"/>
        </w:rPr>
        <w:t>350</w:t>
      </w:r>
      <w:r w:rsidRPr="004144DA">
        <w:rPr>
          <w:rFonts w:ascii="宋体" w:eastAsia="宋体" w:hAnsi="宋体" w:hint="eastAsia"/>
        </w:rPr>
        <w:t>张贺年卡，丝毫也未发生手的颤抖。其后继续服药至今年</w:t>
      </w:r>
      <w:r w:rsidRPr="004144DA">
        <w:rPr>
          <w:rFonts w:ascii="宋体" w:eastAsia="宋体" w:hAnsi="宋体"/>
        </w:rPr>
        <w:t>10</w:t>
      </w:r>
      <w:r w:rsidRPr="004144DA">
        <w:rPr>
          <w:rFonts w:ascii="宋体" w:eastAsia="宋体" w:hAnsi="宋体" w:hint="eastAsia"/>
        </w:rPr>
        <w:t>月恰好一年，患者来信表示感谢并报告病情，目前身体的前屈状态已得到纠正，下肢及腰部有稳定的力量，步行自由，甚至可跑马拉松。</w:t>
      </w:r>
    </w:p>
    <w:p w:rsidR="00046A69" w:rsidRDefault="00D316B4" w:rsidP="00046A69">
      <w:pPr>
        <w:ind w:firstLineChars="200" w:firstLine="420"/>
        <w:rPr>
          <w:rFonts w:ascii="宋体" w:eastAsia="宋体" w:hAnsi="宋体" w:hint="eastAsia"/>
        </w:rPr>
      </w:pPr>
      <w:r w:rsidRPr="004144DA">
        <w:rPr>
          <w:rFonts w:ascii="宋体" w:eastAsia="宋体" w:hAnsi="宋体" w:hint="eastAsia"/>
        </w:rPr>
        <w:t>笔者曾治疗十余例帕金森氏病，其中好转者约占</w:t>
      </w:r>
      <w:r w:rsidRPr="004144DA">
        <w:rPr>
          <w:rFonts w:ascii="宋体" w:eastAsia="宋体" w:hAnsi="宋体"/>
        </w:rPr>
        <w:t>30%</w:t>
      </w:r>
      <w:r w:rsidRPr="004144DA">
        <w:rPr>
          <w:rFonts w:ascii="宋体" w:eastAsia="宋体" w:hAnsi="宋体" w:hint="eastAsia"/>
        </w:rPr>
        <w:t>，本例则为最突出的一例。</w:t>
      </w:r>
    </w:p>
    <w:p w:rsidR="00046A69" w:rsidRDefault="00046A69" w:rsidP="00046A69">
      <w:pPr>
        <w:ind w:firstLineChars="200" w:firstLine="420"/>
        <w:rPr>
          <w:rFonts w:ascii="宋体" w:eastAsia="宋体" w:hAnsi="宋体" w:hint="eastAsia"/>
        </w:rPr>
      </w:pPr>
    </w:p>
    <w:p w:rsidR="00046A69" w:rsidRDefault="00046A69" w:rsidP="00046A69">
      <w:pPr>
        <w:rPr>
          <w:rFonts w:ascii="宋体" w:eastAsia="宋体" w:hAnsi="宋体" w:hint="eastAsia"/>
        </w:rPr>
      </w:pPr>
      <w:r>
        <w:rPr>
          <w:rFonts w:ascii="宋体" w:eastAsia="宋体" w:hAnsi="宋体" w:hint="eastAsia"/>
        </w:rPr>
        <w:t>5、</w:t>
      </w:r>
      <w:r w:rsidRPr="004144DA">
        <w:rPr>
          <w:rFonts w:ascii="宋体" w:eastAsia="宋体" w:hAnsi="宋体" w:hint="eastAsia"/>
          <w:bCs/>
        </w:rPr>
        <w:t>朱进忠</w:t>
      </w:r>
      <w:r>
        <w:rPr>
          <w:rFonts w:ascii="宋体" w:eastAsia="宋体" w:hAnsi="宋体" w:hint="eastAsia"/>
          <w:bCs/>
        </w:rPr>
        <w:t>主任</w:t>
      </w:r>
      <w:r w:rsidRPr="004144DA">
        <w:rPr>
          <w:rFonts w:ascii="宋体" w:eastAsia="宋体" w:hAnsi="宋体" w:hint="eastAsia"/>
          <w:bCs/>
        </w:rPr>
        <w:t>医案</w:t>
      </w:r>
    </w:p>
    <w:p w:rsidR="00D316B4" w:rsidRDefault="00D316B4" w:rsidP="00046A69">
      <w:pPr>
        <w:ind w:firstLineChars="200" w:firstLine="420"/>
        <w:rPr>
          <w:rFonts w:ascii="宋体" w:eastAsia="宋体" w:hAnsi="宋体" w:hint="eastAsia"/>
        </w:rPr>
      </w:pPr>
      <w:r w:rsidRPr="004144DA">
        <w:rPr>
          <w:rFonts w:ascii="宋体" w:eastAsia="宋体" w:hAnsi="宋体" w:hint="eastAsia"/>
        </w:rPr>
        <w:t>患者董××，男，</w:t>
      </w:r>
      <w:r w:rsidRPr="004144DA">
        <w:rPr>
          <w:rFonts w:ascii="宋体" w:eastAsia="宋体" w:hAnsi="宋体"/>
        </w:rPr>
        <w:t>28</w:t>
      </w:r>
      <w:r w:rsidRPr="004144DA">
        <w:rPr>
          <w:rFonts w:ascii="宋体" w:eastAsia="宋体" w:hAnsi="宋体" w:hint="eastAsia"/>
        </w:rPr>
        <w:t>岁。数年来四肢沉重，行动迟缓，手指运动不便，不能作精细动作，说话缓慢单调。某院始以安坦、东莨菪碱等而取效。但近一年来又日渐加重，某院诊为震颤麻痹。审其表情呆痴，很少眨眼，手指运动不便，不能拿笔写字，微颤，有时涎水不由自主的流出，平卧时翻身亦感困难，走路时躯干向前弯曲，头向前倾，呈急速小步，越走越快，不能即时止步或转弯，说话迟缓而困难，食欲正常，舌苔净，脉虚弱。综其脉证，诊为真阴亏损，虚风内动。乃拟大定风珠加减以滋填镇纳，安其龙雷，熄其虚风。处方：</w:t>
      </w:r>
      <w:r w:rsidRPr="004144DA">
        <w:rPr>
          <w:rFonts w:ascii="宋体" w:eastAsia="宋体" w:hAnsi="宋体" w:hint="eastAsia"/>
          <w:bCs/>
        </w:rPr>
        <w:t>龟甲</w:t>
      </w:r>
      <w:r w:rsidRPr="004144DA">
        <w:rPr>
          <w:rFonts w:ascii="宋体" w:eastAsia="宋体" w:hAnsi="宋体"/>
          <w:bCs/>
        </w:rPr>
        <w:t>30</w:t>
      </w:r>
      <w:r w:rsidRPr="004144DA">
        <w:rPr>
          <w:rFonts w:ascii="宋体" w:eastAsia="宋体" w:hAnsi="宋体" w:hint="eastAsia"/>
          <w:bCs/>
        </w:rPr>
        <w:t>克，鳖甲</w:t>
      </w:r>
      <w:r w:rsidRPr="004144DA">
        <w:rPr>
          <w:rFonts w:ascii="宋体" w:eastAsia="宋体" w:hAnsi="宋体"/>
          <w:bCs/>
        </w:rPr>
        <w:t>30</w:t>
      </w:r>
      <w:r w:rsidRPr="004144DA">
        <w:rPr>
          <w:rFonts w:ascii="宋体" w:eastAsia="宋体" w:hAnsi="宋体" w:hint="eastAsia"/>
          <w:bCs/>
        </w:rPr>
        <w:t>克，牡蛎</w:t>
      </w:r>
      <w:r w:rsidRPr="004144DA">
        <w:rPr>
          <w:rFonts w:ascii="宋体" w:eastAsia="宋体" w:hAnsi="宋体"/>
          <w:bCs/>
        </w:rPr>
        <w:t>30</w:t>
      </w:r>
      <w:r w:rsidRPr="004144DA">
        <w:rPr>
          <w:rFonts w:ascii="宋体" w:eastAsia="宋体" w:hAnsi="宋体" w:hint="eastAsia"/>
          <w:bCs/>
        </w:rPr>
        <w:t>克，阿胶</w:t>
      </w:r>
      <w:r w:rsidRPr="004144DA">
        <w:rPr>
          <w:rFonts w:ascii="宋体" w:eastAsia="宋体" w:hAnsi="宋体"/>
          <w:bCs/>
        </w:rPr>
        <w:t>10</w:t>
      </w:r>
      <w:r w:rsidRPr="004144DA">
        <w:rPr>
          <w:rFonts w:ascii="宋体" w:eastAsia="宋体" w:hAnsi="宋体" w:hint="eastAsia"/>
          <w:bCs/>
        </w:rPr>
        <w:t>克</w:t>
      </w:r>
      <w:r w:rsidRPr="004144DA">
        <w:rPr>
          <w:rFonts w:ascii="宋体" w:eastAsia="宋体" w:hAnsi="宋体"/>
          <w:bCs/>
        </w:rPr>
        <w:t>(</w:t>
      </w:r>
      <w:r w:rsidRPr="004144DA">
        <w:rPr>
          <w:rFonts w:ascii="宋体" w:eastAsia="宋体" w:hAnsi="宋体" w:hint="eastAsia"/>
          <w:bCs/>
        </w:rPr>
        <w:t>烊化</w:t>
      </w:r>
      <w:r w:rsidRPr="004144DA">
        <w:rPr>
          <w:rFonts w:ascii="宋体" w:eastAsia="宋体" w:hAnsi="宋体"/>
          <w:bCs/>
        </w:rPr>
        <w:t>)</w:t>
      </w:r>
      <w:r w:rsidRPr="004144DA">
        <w:rPr>
          <w:rFonts w:ascii="宋体" w:eastAsia="宋体" w:hAnsi="宋体" w:hint="eastAsia"/>
          <w:bCs/>
        </w:rPr>
        <w:t>，炙甘草</w:t>
      </w:r>
      <w:r w:rsidRPr="004144DA">
        <w:rPr>
          <w:rFonts w:ascii="宋体" w:eastAsia="宋体" w:hAnsi="宋体"/>
          <w:bCs/>
        </w:rPr>
        <w:t>10</w:t>
      </w:r>
      <w:r w:rsidRPr="004144DA">
        <w:rPr>
          <w:rFonts w:ascii="宋体" w:eastAsia="宋体" w:hAnsi="宋体" w:hint="eastAsia"/>
          <w:bCs/>
        </w:rPr>
        <w:t>克，麦冬</w:t>
      </w:r>
      <w:r w:rsidRPr="004144DA">
        <w:rPr>
          <w:rFonts w:ascii="宋体" w:eastAsia="宋体" w:hAnsi="宋体"/>
          <w:bCs/>
        </w:rPr>
        <w:t>10</w:t>
      </w:r>
      <w:r w:rsidRPr="004144DA">
        <w:rPr>
          <w:rFonts w:ascii="宋体" w:eastAsia="宋体" w:hAnsi="宋体" w:hint="eastAsia"/>
          <w:bCs/>
        </w:rPr>
        <w:t>克，生地</w:t>
      </w:r>
      <w:r w:rsidRPr="004144DA">
        <w:rPr>
          <w:rFonts w:ascii="宋体" w:eastAsia="宋体" w:hAnsi="宋体"/>
          <w:bCs/>
        </w:rPr>
        <w:t>15</w:t>
      </w:r>
      <w:r w:rsidRPr="004144DA">
        <w:rPr>
          <w:rFonts w:ascii="宋体" w:eastAsia="宋体" w:hAnsi="宋体" w:hint="eastAsia"/>
          <w:bCs/>
        </w:rPr>
        <w:t>克，五味子</w:t>
      </w:r>
      <w:r w:rsidRPr="004144DA">
        <w:rPr>
          <w:rFonts w:ascii="宋体" w:eastAsia="宋体" w:hAnsi="宋体"/>
          <w:bCs/>
        </w:rPr>
        <w:t>10</w:t>
      </w:r>
      <w:r w:rsidRPr="004144DA">
        <w:rPr>
          <w:rFonts w:ascii="宋体" w:eastAsia="宋体" w:hAnsi="宋体" w:hint="eastAsia"/>
          <w:bCs/>
        </w:rPr>
        <w:t>克，白芍</w:t>
      </w:r>
      <w:r w:rsidRPr="004144DA">
        <w:rPr>
          <w:rFonts w:ascii="宋体" w:eastAsia="宋体" w:hAnsi="宋体"/>
          <w:bCs/>
        </w:rPr>
        <w:t>15</w:t>
      </w:r>
      <w:r w:rsidRPr="004144DA">
        <w:rPr>
          <w:rFonts w:ascii="宋体" w:eastAsia="宋体" w:hAnsi="宋体" w:hint="eastAsia"/>
          <w:bCs/>
        </w:rPr>
        <w:t>克，火麻仁</w:t>
      </w:r>
      <w:r w:rsidRPr="004144DA">
        <w:rPr>
          <w:rFonts w:ascii="宋体" w:eastAsia="宋体" w:hAnsi="宋体"/>
          <w:bCs/>
        </w:rPr>
        <w:t>10</w:t>
      </w:r>
      <w:r w:rsidRPr="004144DA">
        <w:rPr>
          <w:rFonts w:ascii="宋体" w:eastAsia="宋体" w:hAnsi="宋体" w:hint="eastAsia"/>
          <w:bCs/>
        </w:rPr>
        <w:t>克，鸡子黄</w:t>
      </w:r>
      <w:r w:rsidRPr="004144DA">
        <w:rPr>
          <w:rFonts w:ascii="宋体" w:eastAsia="宋体" w:hAnsi="宋体"/>
          <w:bCs/>
        </w:rPr>
        <w:t>2</w:t>
      </w:r>
      <w:r w:rsidRPr="004144DA">
        <w:rPr>
          <w:rFonts w:ascii="宋体" w:eastAsia="宋体" w:hAnsi="宋体" w:hint="eastAsia"/>
          <w:bCs/>
        </w:rPr>
        <w:t>枚。</w:t>
      </w:r>
      <w:r w:rsidRPr="004144DA">
        <w:rPr>
          <w:rFonts w:ascii="宋体" w:eastAsia="宋体" w:hAnsi="宋体" w:hint="eastAsia"/>
        </w:rPr>
        <w:t>某医云：大定风珠原为温病而设，老师何用于震颤麻痹</w:t>
      </w:r>
      <w:r w:rsidRPr="004144DA">
        <w:rPr>
          <w:rFonts w:ascii="宋体" w:eastAsia="宋体" w:hAnsi="宋体"/>
        </w:rPr>
        <w:t>?</w:t>
      </w:r>
      <w:r w:rsidRPr="004144DA">
        <w:rPr>
          <w:rFonts w:ascii="宋体" w:eastAsia="宋体" w:hAnsi="宋体" w:hint="eastAsia"/>
        </w:rPr>
        <w:t>脉虚何不用参苓白术散之属</w:t>
      </w:r>
      <w:r w:rsidRPr="004144DA">
        <w:rPr>
          <w:rFonts w:ascii="宋体" w:eastAsia="宋体" w:hAnsi="宋体"/>
        </w:rPr>
        <w:t>?</w:t>
      </w:r>
      <w:r w:rsidRPr="004144DA">
        <w:rPr>
          <w:rFonts w:ascii="宋体" w:eastAsia="宋体" w:hAnsi="宋体" w:hint="eastAsia"/>
        </w:rPr>
        <w:t>答云：“参苓白术散及化痰安神诸药，前医已用之不效，事实证明是不可再用，再思原方与病亦不合拍，本病乃阴精亏损，非急以填精补髓不可治，故以大定风珠，而不用参苓白术散。”药进</w:t>
      </w:r>
      <w:r w:rsidRPr="004144DA">
        <w:rPr>
          <w:rFonts w:ascii="宋体" w:eastAsia="宋体" w:hAnsi="宋体"/>
        </w:rPr>
        <w:t>7</w:t>
      </w:r>
      <w:r w:rsidRPr="004144DA">
        <w:rPr>
          <w:rFonts w:ascii="宋体" w:eastAsia="宋体" w:hAnsi="宋体" w:hint="eastAsia"/>
        </w:rPr>
        <w:t>剂，诸证果减，口涎停止，继进</w:t>
      </w:r>
      <w:r w:rsidRPr="004144DA">
        <w:rPr>
          <w:rFonts w:ascii="宋体" w:eastAsia="宋体" w:hAnsi="宋体"/>
        </w:rPr>
        <w:t>14</w:t>
      </w:r>
      <w:r w:rsidRPr="004144DA">
        <w:rPr>
          <w:rFonts w:ascii="宋体" w:eastAsia="宋体" w:hAnsi="宋体" w:hint="eastAsia"/>
        </w:rPr>
        <w:t>剂，精神大增，走路亦能跨步而前，再进</w:t>
      </w:r>
      <w:r w:rsidRPr="004144DA">
        <w:rPr>
          <w:rFonts w:ascii="宋体" w:eastAsia="宋体" w:hAnsi="宋体"/>
        </w:rPr>
        <w:t>14</w:t>
      </w:r>
      <w:r w:rsidRPr="004144DA">
        <w:rPr>
          <w:rFonts w:ascii="宋体" w:eastAsia="宋体" w:hAnsi="宋体" w:hint="eastAsia"/>
        </w:rPr>
        <w:t>剂后，即上班开始工作，作拿中药和开处方等一般工作。</w:t>
      </w:r>
    </w:p>
    <w:p w:rsidR="00046A69" w:rsidRPr="004144DA" w:rsidRDefault="00046A69" w:rsidP="00046A69">
      <w:pPr>
        <w:ind w:firstLineChars="200" w:firstLine="420"/>
        <w:rPr>
          <w:rFonts w:ascii="宋体" w:eastAsia="宋体" w:hAnsi="宋体"/>
        </w:rPr>
      </w:pPr>
    </w:p>
    <w:p w:rsidR="00046A69" w:rsidRDefault="00046A69" w:rsidP="00046A69">
      <w:pPr>
        <w:rPr>
          <w:rFonts w:ascii="宋体" w:eastAsia="宋体" w:hAnsi="宋体" w:hint="eastAsia"/>
          <w:bCs/>
        </w:rPr>
      </w:pPr>
      <w:r>
        <w:rPr>
          <w:rFonts w:ascii="宋体" w:eastAsia="宋体" w:hAnsi="宋体" w:hint="eastAsia"/>
        </w:rPr>
        <w:t>6、黄煌教授医案</w:t>
      </w:r>
    </w:p>
    <w:p w:rsidR="00046A69" w:rsidRDefault="00046A69" w:rsidP="00046A69">
      <w:pPr>
        <w:ind w:firstLineChars="200" w:firstLine="420"/>
        <w:rPr>
          <w:rFonts w:ascii="宋体" w:eastAsia="宋体" w:hAnsi="宋体" w:hint="eastAsia"/>
        </w:rPr>
      </w:pPr>
      <w:r w:rsidRPr="004144DA">
        <w:rPr>
          <w:rFonts w:ascii="宋体" w:eastAsia="宋体" w:hAnsi="宋体" w:hint="eastAsia"/>
        </w:rPr>
        <w:t>钱××</w:t>
      </w:r>
      <w:r w:rsidRPr="004144DA">
        <w:rPr>
          <w:rFonts w:ascii="宋体" w:eastAsia="宋体" w:hAnsi="宋体"/>
        </w:rPr>
        <w:t xml:space="preserve">  </w:t>
      </w:r>
      <w:r w:rsidRPr="004144DA">
        <w:rPr>
          <w:rFonts w:ascii="宋体" w:eastAsia="宋体" w:hAnsi="宋体" w:hint="eastAsia"/>
        </w:rPr>
        <w:t>男</w:t>
      </w:r>
      <w:r w:rsidRPr="004144DA">
        <w:rPr>
          <w:rFonts w:ascii="宋体" w:eastAsia="宋体" w:hAnsi="宋体"/>
        </w:rPr>
        <w:t xml:space="preserve">  60</w:t>
      </w:r>
      <w:r w:rsidRPr="004144DA">
        <w:rPr>
          <w:rFonts w:ascii="宋体" w:eastAsia="宋体" w:hAnsi="宋体" w:hint="eastAsia"/>
        </w:rPr>
        <w:t>余</w:t>
      </w:r>
    </w:p>
    <w:p w:rsidR="00046A69" w:rsidRPr="00046A69" w:rsidRDefault="00046A69" w:rsidP="00046A69">
      <w:pPr>
        <w:ind w:firstLineChars="200" w:firstLine="420"/>
        <w:rPr>
          <w:rFonts w:ascii="宋体" w:eastAsia="宋体" w:hAnsi="宋体" w:hint="eastAsia"/>
        </w:rPr>
      </w:pPr>
      <w:r w:rsidRPr="004144DA">
        <w:rPr>
          <w:rFonts w:ascii="宋体" w:eastAsia="宋体" w:hAnsi="宋体" w:hint="eastAsia"/>
          <w:bCs/>
        </w:rPr>
        <w:t>初诊：形体中等偏胖，面浮略红，有光，唇暗。曾用柴加龙牡汤合桂枝茯苓丸。以前为吊工，</w:t>
      </w:r>
      <w:r w:rsidRPr="004144DA">
        <w:rPr>
          <w:rFonts w:ascii="宋体" w:eastAsia="宋体" w:hAnsi="宋体"/>
          <w:bCs/>
        </w:rPr>
        <w:t>97</w:t>
      </w:r>
      <w:r w:rsidRPr="004144DA">
        <w:rPr>
          <w:rFonts w:ascii="宋体" w:eastAsia="宋体" w:hAnsi="宋体" w:hint="eastAsia"/>
          <w:bCs/>
        </w:rPr>
        <w:t>年内退。关节僵，汗多。便秘严重。黄师：肌肉紧张为柴胡证，非半夏证。曾用真武汤合芪桂五物汤治疗帕金森病。腰胁痛，进食快，舌暗紫。脉沉软，左肩痛，肩周炎。舒张压有时大于</w:t>
      </w:r>
      <w:r w:rsidRPr="004144DA">
        <w:rPr>
          <w:rFonts w:ascii="宋体" w:eastAsia="宋体" w:hAnsi="宋体"/>
          <w:bCs/>
        </w:rPr>
        <w:t>100mmHg</w:t>
      </w:r>
      <w:r w:rsidRPr="004144DA">
        <w:rPr>
          <w:rFonts w:ascii="宋体" w:eastAsia="宋体" w:hAnsi="宋体" w:hint="eastAsia"/>
          <w:bCs/>
        </w:rPr>
        <w:t>，字越写越小。</w:t>
      </w:r>
    </w:p>
    <w:p w:rsidR="00046A69" w:rsidRDefault="00046A69" w:rsidP="00046A69">
      <w:pPr>
        <w:ind w:firstLineChars="200" w:firstLine="420"/>
        <w:rPr>
          <w:rFonts w:ascii="宋体" w:eastAsia="宋体" w:hAnsi="宋体" w:hint="eastAsia"/>
        </w:rPr>
      </w:pPr>
      <w:r w:rsidRPr="004144DA">
        <w:rPr>
          <w:rFonts w:ascii="宋体" w:eastAsia="宋体" w:hAnsi="宋体" w:hint="eastAsia"/>
          <w:bCs/>
        </w:rPr>
        <w:t>制附片</w:t>
      </w:r>
      <w:r w:rsidRPr="004144DA">
        <w:rPr>
          <w:rFonts w:ascii="宋体" w:eastAsia="宋体" w:hAnsi="宋体"/>
          <w:bCs/>
        </w:rPr>
        <w:t>10g</w:t>
      </w:r>
      <w:r w:rsidRPr="004144DA">
        <w:rPr>
          <w:rFonts w:ascii="宋体" w:eastAsia="宋体" w:hAnsi="宋体" w:hint="eastAsia"/>
          <w:bCs/>
        </w:rPr>
        <w:t>，白术</w:t>
      </w:r>
      <w:r w:rsidRPr="004144DA">
        <w:rPr>
          <w:rFonts w:ascii="宋体" w:eastAsia="宋体" w:hAnsi="宋体"/>
          <w:bCs/>
        </w:rPr>
        <w:t>15g</w:t>
      </w:r>
      <w:r w:rsidRPr="004144DA">
        <w:rPr>
          <w:rFonts w:ascii="宋体" w:eastAsia="宋体" w:hAnsi="宋体" w:hint="eastAsia"/>
          <w:bCs/>
        </w:rPr>
        <w:t>，茯苓</w:t>
      </w:r>
      <w:r w:rsidRPr="004144DA">
        <w:rPr>
          <w:rFonts w:ascii="宋体" w:eastAsia="宋体" w:hAnsi="宋体"/>
          <w:bCs/>
        </w:rPr>
        <w:t>15g</w:t>
      </w:r>
      <w:r w:rsidRPr="004144DA">
        <w:rPr>
          <w:rFonts w:ascii="宋体" w:eastAsia="宋体" w:hAnsi="宋体" w:hint="eastAsia"/>
          <w:bCs/>
        </w:rPr>
        <w:t>，白芍</w:t>
      </w:r>
      <w:r w:rsidRPr="004144DA">
        <w:rPr>
          <w:rFonts w:ascii="宋体" w:eastAsia="宋体" w:hAnsi="宋体"/>
          <w:bCs/>
        </w:rPr>
        <w:t>30g</w:t>
      </w:r>
      <w:r w:rsidRPr="004144DA">
        <w:rPr>
          <w:rFonts w:ascii="宋体" w:eastAsia="宋体" w:hAnsi="宋体" w:hint="eastAsia"/>
          <w:bCs/>
        </w:rPr>
        <w:t>，干姜</w:t>
      </w:r>
      <w:r w:rsidRPr="004144DA">
        <w:rPr>
          <w:rFonts w:ascii="宋体" w:eastAsia="宋体" w:hAnsi="宋体"/>
          <w:bCs/>
        </w:rPr>
        <w:t>10g</w:t>
      </w:r>
      <w:r w:rsidRPr="004144DA">
        <w:rPr>
          <w:rFonts w:ascii="宋体" w:eastAsia="宋体" w:hAnsi="宋体" w:hint="eastAsia"/>
          <w:bCs/>
        </w:rPr>
        <w:t>，黄芪</w:t>
      </w:r>
      <w:r w:rsidRPr="004144DA">
        <w:rPr>
          <w:rFonts w:ascii="宋体" w:eastAsia="宋体" w:hAnsi="宋体"/>
          <w:bCs/>
        </w:rPr>
        <w:t>30g</w:t>
      </w:r>
      <w:r w:rsidRPr="004144DA">
        <w:rPr>
          <w:rFonts w:ascii="宋体" w:eastAsia="宋体" w:hAnsi="宋体" w:hint="eastAsia"/>
          <w:bCs/>
        </w:rPr>
        <w:t>，肉桂</w:t>
      </w:r>
      <w:r w:rsidRPr="004144DA">
        <w:rPr>
          <w:rFonts w:ascii="宋体" w:eastAsia="宋体" w:hAnsi="宋体"/>
          <w:bCs/>
        </w:rPr>
        <w:t>10g</w:t>
      </w:r>
      <w:r w:rsidRPr="004144DA">
        <w:rPr>
          <w:rFonts w:ascii="宋体" w:eastAsia="宋体" w:hAnsi="宋体" w:hint="eastAsia"/>
          <w:bCs/>
        </w:rPr>
        <w:t>，红枣</w:t>
      </w:r>
      <w:r w:rsidRPr="004144DA">
        <w:rPr>
          <w:rFonts w:ascii="宋体" w:eastAsia="宋体" w:hAnsi="宋体"/>
          <w:bCs/>
        </w:rPr>
        <w:t xml:space="preserve">20g </w:t>
      </w:r>
    </w:p>
    <w:p w:rsidR="00046A69" w:rsidRDefault="00046A69" w:rsidP="00046A69">
      <w:pPr>
        <w:ind w:firstLineChars="200" w:firstLine="420"/>
        <w:rPr>
          <w:rFonts w:ascii="宋体" w:eastAsia="宋体" w:hAnsi="宋体" w:hint="eastAsia"/>
        </w:rPr>
      </w:pPr>
      <w:r w:rsidRPr="004144DA">
        <w:rPr>
          <w:rFonts w:ascii="宋体" w:eastAsia="宋体" w:hAnsi="宋体"/>
          <w:bCs/>
        </w:rPr>
        <w:t>7</w:t>
      </w:r>
      <w:r w:rsidRPr="004144DA">
        <w:rPr>
          <w:rFonts w:ascii="宋体" w:eastAsia="宋体" w:hAnsi="宋体" w:hint="eastAsia"/>
          <w:bCs/>
        </w:rPr>
        <w:t>月</w:t>
      </w:r>
      <w:r w:rsidRPr="004144DA">
        <w:rPr>
          <w:rFonts w:ascii="宋体" w:eastAsia="宋体" w:hAnsi="宋体"/>
          <w:bCs/>
        </w:rPr>
        <w:t>21</w:t>
      </w:r>
      <w:r w:rsidRPr="004144DA">
        <w:rPr>
          <w:rFonts w:ascii="宋体" w:eastAsia="宋体" w:hAnsi="宋体" w:hint="eastAsia"/>
          <w:bCs/>
        </w:rPr>
        <w:t>日二诊：全身肌肉僵硬，不能放松，药后大便较前通畅，仍汗多，半夜易醒，关节仍有不适。舌尖边红，苔白厚。上次服用黄芪桂枝五物汤</w:t>
      </w:r>
      <w:r w:rsidRPr="004144DA">
        <w:rPr>
          <w:rFonts w:ascii="宋体" w:eastAsia="宋体" w:hAnsi="宋体"/>
          <w:bCs/>
        </w:rPr>
        <w:t>+</w:t>
      </w:r>
      <w:r w:rsidRPr="004144DA">
        <w:rPr>
          <w:rFonts w:ascii="宋体" w:eastAsia="宋体" w:hAnsi="宋体" w:hint="eastAsia"/>
          <w:bCs/>
        </w:rPr>
        <w:t>真武汤。说梦话。时有脚痛，白天易瞌睡。</w:t>
      </w:r>
    </w:p>
    <w:p w:rsidR="00046A69" w:rsidRDefault="00046A69" w:rsidP="00046A69">
      <w:pPr>
        <w:ind w:firstLineChars="200" w:firstLine="420"/>
        <w:rPr>
          <w:rFonts w:ascii="宋体" w:eastAsia="宋体" w:hAnsi="宋体" w:hint="eastAsia"/>
        </w:rPr>
      </w:pPr>
      <w:r w:rsidRPr="004144DA">
        <w:rPr>
          <w:rFonts w:ascii="宋体" w:eastAsia="宋体" w:hAnsi="宋体" w:hint="eastAsia"/>
          <w:bCs/>
        </w:rPr>
        <w:lastRenderedPageBreak/>
        <w:t>制半夏</w:t>
      </w:r>
      <w:r w:rsidRPr="004144DA">
        <w:rPr>
          <w:rFonts w:ascii="宋体" w:eastAsia="宋体" w:hAnsi="宋体"/>
          <w:bCs/>
        </w:rPr>
        <w:t>50g</w:t>
      </w:r>
      <w:r w:rsidRPr="004144DA">
        <w:rPr>
          <w:rFonts w:ascii="宋体" w:eastAsia="宋体" w:hAnsi="宋体" w:hint="eastAsia"/>
          <w:bCs/>
        </w:rPr>
        <w:t>，茯苓</w:t>
      </w:r>
      <w:r w:rsidRPr="004144DA">
        <w:rPr>
          <w:rFonts w:ascii="宋体" w:eastAsia="宋体" w:hAnsi="宋体"/>
          <w:bCs/>
        </w:rPr>
        <w:t>30g</w:t>
      </w:r>
      <w:r w:rsidRPr="004144DA">
        <w:rPr>
          <w:rFonts w:ascii="宋体" w:eastAsia="宋体" w:hAnsi="宋体" w:hint="eastAsia"/>
          <w:bCs/>
        </w:rPr>
        <w:t>，陈皮</w:t>
      </w:r>
      <w:r w:rsidRPr="004144DA">
        <w:rPr>
          <w:rFonts w:ascii="宋体" w:eastAsia="宋体" w:hAnsi="宋体"/>
          <w:bCs/>
        </w:rPr>
        <w:t>30g</w:t>
      </w:r>
      <w:r w:rsidRPr="004144DA">
        <w:rPr>
          <w:rFonts w:ascii="宋体" w:eastAsia="宋体" w:hAnsi="宋体" w:hint="eastAsia"/>
          <w:bCs/>
        </w:rPr>
        <w:t>，生甘草</w:t>
      </w:r>
      <w:r w:rsidRPr="004144DA">
        <w:rPr>
          <w:rFonts w:ascii="宋体" w:eastAsia="宋体" w:hAnsi="宋体"/>
          <w:bCs/>
        </w:rPr>
        <w:t>5g</w:t>
      </w:r>
      <w:r w:rsidRPr="004144DA">
        <w:rPr>
          <w:rFonts w:ascii="宋体" w:eastAsia="宋体" w:hAnsi="宋体" w:hint="eastAsia"/>
          <w:bCs/>
        </w:rPr>
        <w:t>，枳壳</w:t>
      </w:r>
      <w:r w:rsidRPr="004144DA">
        <w:rPr>
          <w:rFonts w:ascii="宋体" w:eastAsia="宋体" w:hAnsi="宋体"/>
          <w:bCs/>
        </w:rPr>
        <w:t>30g</w:t>
      </w:r>
      <w:r w:rsidRPr="004144DA">
        <w:rPr>
          <w:rFonts w:ascii="宋体" w:eastAsia="宋体" w:hAnsi="宋体" w:hint="eastAsia"/>
          <w:bCs/>
        </w:rPr>
        <w:t>，竹茹</w:t>
      </w:r>
      <w:r w:rsidRPr="004144DA">
        <w:rPr>
          <w:rFonts w:ascii="宋体" w:eastAsia="宋体" w:hAnsi="宋体"/>
          <w:bCs/>
        </w:rPr>
        <w:t>15g</w:t>
      </w:r>
      <w:r w:rsidRPr="004144DA">
        <w:rPr>
          <w:rFonts w:ascii="宋体" w:eastAsia="宋体" w:hAnsi="宋体" w:hint="eastAsia"/>
          <w:bCs/>
        </w:rPr>
        <w:t>，干姜</w:t>
      </w:r>
      <w:r w:rsidRPr="004144DA">
        <w:rPr>
          <w:rFonts w:ascii="宋体" w:eastAsia="宋体" w:hAnsi="宋体"/>
          <w:bCs/>
        </w:rPr>
        <w:t>10g</w:t>
      </w:r>
      <w:r w:rsidRPr="004144DA">
        <w:rPr>
          <w:rFonts w:ascii="宋体" w:eastAsia="宋体" w:hAnsi="宋体" w:hint="eastAsia"/>
          <w:bCs/>
        </w:rPr>
        <w:t>，红枣</w:t>
      </w:r>
      <w:r w:rsidRPr="004144DA">
        <w:rPr>
          <w:rFonts w:ascii="宋体" w:eastAsia="宋体" w:hAnsi="宋体"/>
          <w:bCs/>
        </w:rPr>
        <w:t>20g</w:t>
      </w:r>
      <w:r w:rsidRPr="004144DA">
        <w:rPr>
          <w:rFonts w:ascii="宋体" w:eastAsia="宋体" w:hAnsi="宋体" w:hint="eastAsia"/>
          <w:bCs/>
        </w:rPr>
        <w:t>，生麻黄</w:t>
      </w:r>
      <w:r w:rsidRPr="004144DA">
        <w:rPr>
          <w:rFonts w:ascii="宋体" w:eastAsia="宋体" w:hAnsi="宋体"/>
          <w:bCs/>
        </w:rPr>
        <w:t>10g</w:t>
      </w:r>
      <w:r w:rsidRPr="004144DA">
        <w:rPr>
          <w:rFonts w:ascii="宋体" w:eastAsia="宋体" w:hAnsi="宋体" w:hint="eastAsia"/>
          <w:bCs/>
        </w:rPr>
        <w:t>（另包），厚朴</w:t>
      </w:r>
      <w:r w:rsidRPr="004144DA">
        <w:rPr>
          <w:rFonts w:ascii="宋体" w:eastAsia="宋体" w:hAnsi="宋体"/>
          <w:bCs/>
        </w:rPr>
        <w:t>20g</w:t>
      </w:r>
      <w:r w:rsidRPr="004144DA">
        <w:rPr>
          <w:rFonts w:ascii="宋体" w:eastAsia="宋体" w:hAnsi="宋体" w:hint="eastAsia"/>
          <w:bCs/>
        </w:rPr>
        <w:t>。如果食后手抖、心慌则生麻黄不要放。</w:t>
      </w:r>
    </w:p>
    <w:p w:rsidR="00046A69" w:rsidRDefault="00046A69" w:rsidP="00046A69">
      <w:pPr>
        <w:ind w:firstLineChars="200" w:firstLine="420"/>
        <w:rPr>
          <w:rFonts w:ascii="宋体" w:eastAsia="宋体" w:hAnsi="宋体" w:hint="eastAsia"/>
          <w:bCs/>
        </w:rPr>
      </w:pPr>
      <w:r w:rsidRPr="004144DA">
        <w:rPr>
          <w:rFonts w:ascii="宋体" w:eastAsia="宋体" w:hAnsi="宋体"/>
          <w:bCs/>
        </w:rPr>
        <w:t>7</w:t>
      </w:r>
      <w:r w:rsidRPr="004144DA">
        <w:rPr>
          <w:rFonts w:ascii="宋体" w:eastAsia="宋体" w:hAnsi="宋体" w:hint="eastAsia"/>
          <w:bCs/>
        </w:rPr>
        <w:t>月</w:t>
      </w:r>
      <w:r w:rsidRPr="004144DA">
        <w:rPr>
          <w:rFonts w:ascii="宋体" w:eastAsia="宋体" w:hAnsi="宋体"/>
          <w:bCs/>
        </w:rPr>
        <w:t>28</w:t>
      </w:r>
      <w:r w:rsidRPr="004144DA">
        <w:rPr>
          <w:rFonts w:ascii="宋体" w:eastAsia="宋体" w:hAnsi="宋体" w:hint="eastAsia"/>
          <w:bCs/>
        </w:rPr>
        <w:t>日三诊：帕金森病，用温胆汤加麻黄，效好，浑身肌肉酸痛。现以腰痛、颈椎僵硬为主，便秘好转。美多巴不减，第一剂药服下即觉腿脚轻松好多，</w:t>
      </w:r>
      <w:r w:rsidRPr="004144DA">
        <w:rPr>
          <w:rFonts w:ascii="宋体" w:eastAsia="宋体" w:hAnsi="宋体"/>
          <w:bCs/>
        </w:rPr>
        <w:t>7</w:t>
      </w:r>
      <w:r w:rsidRPr="004144DA">
        <w:rPr>
          <w:rFonts w:ascii="宋体" w:eastAsia="宋体" w:hAnsi="宋体" w:hint="eastAsia"/>
          <w:bCs/>
        </w:rPr>
        <w:t>月</w:t>
      </w:r>
      <w:r w:rsidRPr="004144DA">
        <w:rPr>
          <w:rFonts w:ascii="宋体" w:eastAsia="宋体" w:hAnsi="宋体"/>
          <w:bCs/>
        </w:rPr>
        <w:t>24</w:t>
      </w:r>
      <w:r w:rsidRPr="004144DA">
        <w:rPr>
          <w:rFonts w:ascii="宋体" w:eastAsia="宋体" w:hAnsi="宋体" w:hint="eastAsia"/>
          <w:bCs/>
        </w:rPr>
        <w:t>日开始有反复，但比服药前好些，近四天每天能解一次大便。平时夜</w:t>
      </w:r>
      <w:r w:rsidRPr="004144DA">
        <w:rPr>
          <w:rFonts w:ascii="宋体" w:eastAsia="宋体" w:hAnsi="宋体"/>
          <w:bCs/>
        </w:rPr>
        <w:t>10</w:t>
      </w:r>
      <w:r w:rsidRPr="004144DA">
        <w:rPr>
          <w:rFonts w:ascii="宋体" w:eastAsia="宋体" w:hAnsi="宋体" w:hint="eastAsia"/>
          <w:bCs/>
        </w:rPr>
        <w:t>点至深夜</w:t>
      </w:r>
      <w:r w:rsidRPr="004144DA">
        <w:rPr>
          <w:rFonts w:ascii="宋体" w:eastAsia="宋体" w:hAnsi="宋体"/>
          <w:bCs/>
        </w:rPr>
        <w:t>1~2</w:t>
      </w:r>
      <w:r w:rsidRPr="004144DA">
        <w:rPr>
          <w:rFonts w:ascii="宋体" w:eastAsia="宋体" w:hAnsi="宋体" w:hint="eastAsia"/>
          <w:bCs/>
        </w:rPr>
        <w:t>点僵硬严重，过后减轻。原方</w:t>
      </w:r>
      <w:r w:rsidRPr="004144DA">
        <w:rPr>
          <w:rFonts w:ascii="宋体" w:eastAsia="宋体" w:hAnsi="宋体"/>
          <w:bCs/>
        </w:rPr>
        <w:t>14</w:t>
      </w:r>
      <w:r w:rsidRPr="004144DA">
        <w:rPr>
          <w:rFonts w:ascii="宋体" w:eastAsia="宋体" w:hAnsi="宋体" w:hint="eastAsia"/>
          <w:bCs/>
        </w:rPr>
        <w:t>剂。</w:t>
      </w:r>
    </w:p>
    <w:p w:rsidR="00D316B4" w:rsidRPr="00046A69" w:rsidRDefault="00D316B4" w:rsidP="00EB1562">
      <w:pPr>
        <w:rPr>
          <w:rFonts w:ascii="宋体" w:eastAsia="宋体" w:hAnsi="宋体"/>
        </w:rPr>
      </w:pPr>
    </w:p>
    <w:p w:rsidR="00046A69" w:rsidRDefault="00046A69" w:rsidP="00046A69">
      <w:pPr>
        <w:rPr>
          <w:rFonts w:ascii="宋体" w:eastAsia="宋体" w:hAnsi="宋体" w:hint="eastAsia"/>
          <w:bCs/>
        </w:rPr>
      </w:pPr>
      <w:r>
        <w:rPr>
          <w:rFonts w:ascii="宋体" w:eastAsia="宋体" w:hAnsi="宋体" w:hint="eastAsia"/>
          <w:bCs/>
        </w:rPr>
        <w:t>7、</w:t>
      </w:r>
      <w:r w:rsidRPr="004144DA">
        <w:rPr>
          <w:rFonts w:ascii="宋体" w:eastAsia="宋体" w:hAnsi="宋体" w:hint="eastAsia"/>
        </w:rPr>
        <w:t>雒晓东</w:t>
      </w:r>
      <w:r>
        <w:rPr>
          <w:rFonts w:ascii="宋体" w:eastAsia="宋体" w:hAnsi="宋体" w:hint="eastAsia"/>
        </w:rPr>
        <w:t>主任医案</w:t>
      </w:r>
    </w:p>
    <w:p w:rsidR="00046A69" w:rsidRPr="00046A69" w:rsidRDefault="00046A69" w:rsidP="00046A69">
      <w:pPr>
        <w:ind w:firstLineChars="200" w:firstLine="420"/>
        <w:rPr>
          <w:rFonts w:ascii="宋体" w:eastAsia="宋体" w:hAnsi="宋体" w:hint="eastAsia"/>
        </w:rPr>
      </w:pPr>
      <w:r>
        <w:rPr>
          <w:rFonts w:ascii="宋体" w:eastAsia="宋体" w:hAnsi="宋体" w:hint="eastAsia"/>
          <w:bCs/>
        </w:rPr>
        <w:t>郭××</w:t>
      </w:r>
      <w:r w:rsidR="00D316B4" w:rsidRPr="00046A69">
        <w:rPr>
          <w:rFonts w:ascii="宋体" w:eastAsia="宋体" w:hAnsi="宋体" w:hint="eastAsia"/>
          <w:bCs/>
        </w:rPr>
        <w:t>（住院号：</w:t>
      </w:r>
      <w:r w:rsidR="00D316B4" w:rsidRPr="00046A69">
        <w:rPr>
          <w:rFonts w:ascii="宋体" w:eastAsia="宋体" w:hAnsi="宋体"/>
          <w:bCs/>
        </w:rPr>
        <w:t>0090173</w:t>
      </w:r>
      <w:r w:rsidR="00D316B4" w:rsidRPr="00046A69">
        <w:rPr>
          <w:rFonts w:ascii="宋体" w:eastAsia="宋体" w:hAnsi="宋体" w:hint="eastAsia"/>
          <w:bCs/>
        </w:rPr>
        <w:t>）</w:t>
      </w:r>
      <w:r w:rsidR="00D316B4" w:rsidRPr="004144DA">
        <w:rPr>
          <w:rFonts w:ascii="宋体" w:eastAsia="宋体" w:hAnsi="宋体" w:hint="eastAsia"/>
          <w:bCs/>
        </w:rPr>
        <w:t>男，</w:t>
      </w:r>
      <w:r w:rsidR="00D316B4" w:rsidRPr="004144DA">
        <w:rPr>
          <w:rFonts w:ascii="宋体" w:eastAsia="宋体" w:hAnsi="宋体"/>
          <w:bCs/>
        </w:rPr>
        <w:t>68</w:t>
      </w:r>
      <w:r w:rsidR="00D316B4" w:rsidRPr="004144DA">
        <w:rPr>
          <w:rFonts w:ascii="宋体" w:eastAsia="宋体" w:hAnsi="宋体" w:hint="eastAsia"/>
          <w:bCs/>
        </w:rPr>
        <w:t>岁，已婚，退休干部，居处环境良好，广东南海人。行动迟缓，反应迟钝，言语低沉</w:t>
      </w:r>
      <w:r w:rsidR="00D316B4" w:rsidRPr="004144DA">
        <w:rPr>
          <w:rFonts w:ascii="宋体" w:eastAsia="宋体" w:hAnsi="宋体"/>
          <w:bCs/>
        </w:rPr>
        <w:t>4</w:t>
      </w:r>
      <w:r w:rsidR="00D316B4" w:rsidRPr="004144DA">
        <w:rPr>
          <w:rFonts w:ascii="宋体" w:eastAsia="宋体" w:hAnsi="宋体" w:hint="eastAsia"/>
          <w:bCs/>
        </w:rPr>
        <w:t>年余，加重</w:t>
      </w:r>
      <w:r w:rsidR="00D316B4" w:rsidRPr="004144DA">
        <w:rPr>
          <w:rFonts w:ascii="宋体" w:eastAsia="宋体" w:hAnsi="宋体"/>
          <w:bCs/>
        </w:rPr>
        <w:t>3</w:t>
      </w:r>
      <w:r w:rsidR="00D316B4" w:rsidRPr="004144DA">
        <w:rPr>
          <w:rFonts w:ascii="宋体" w:eastAsia="宋体" w:hAnsi="宋体" w:hint="eastAsia"/>
          <w:bCs/>
        </w:rPr>
        <w:t>个月。患者于</w:t>
      </w:r>
      <w:r w:rsidR="00D316B4" w:rsidRPr="004144DA">
        <w:rPr>
          <w:rFonts w:ascii="宋体" w:eastAsia="宋体" w:hAnsi="宋体"/>
          <w:bCs/>
        </w:rPr>
        <w:t>2001</w:t>
      </w:r>
      <w:r w:rsidR="00D316B4" w:rsidRPr="004144DA">
        <w:rPr>
          <w:rFonts w:ascii="宋体" w:eastAsia="宋体" w:hAnsi="宋体" w:hint="eastAsia"/>
          <w:bCs/>
        </w:rPr>
        <w:t>年开始出现左侧肢体的僵硬乏力、行动迟缓，曾在省人民医院就诊，诊断为</w:t>
      </w:r>
      <w:r w:rsidR="00D316B4" w:rsidRPr="004144DA">
        <w:rPr>
          <w:rFonts w:ascii="宋体" w:eastAsia="宋体" w:hAnsi="宋体"/>
          <w:bCs/>
        </w:rPr>
        <w:t>“</w:t>
      </w:r>
      <w:r w:rsidR="00D316B4" w:rsidRPr="004144DA">
        <w:rPr>
          <w:rFonts w:ascii="宋体" w:eastAsia="宋体" w:hAnsi="宋体" w:hint="eastAsia"/>
          <w:bCs/>
        </w:rPr>
        <w:t>帕金森病</w:t>
      </w:r>
      <w:r w:rsidR="00D316B4" w:rsidRPr="004144DA">
        <w:rPr>
          <w:rFonts w:ascii="宋体" w:eastAsia="宋体" w:hAnsi="宋体"/>
          <w:bCs/>
        </w:rPr>
        <w:t>”</w:t>
      </w:r>
      <w:r w:rsidR="00D316B4" w:rsidRPr="004144DA">
        <w:rPr>
          <w:rFonts w:ascii="宋体" w:eastAsia="宋体" w:hAnsi="宋体" w:hint="eastAsia"/>
          <w:bCs/>
        </w:rPr>
        <w:t>，服用美多巴、协良行治疗。</w:t>
      </w:r>
      <w:r w:rsidR="00D316B4" w:rsidRPr="004144DA">
        <w:rPr>
          <w:rFonts w:ascii="宋体" w:eastAsia="宋体" w:hAnsi="宋体"/>
          <w:bCs/>
        </w:rPr>
        <w:t>2004</w:t>
      </w:r>
      <w:r w:rsidR="00D316B4" w:rsidRPr="004144DA">
        <w:rPr>
          <w:rFonts w:ascii="宋体" w:eastAsia="宋体" w:hAnsi="宋体" w:hint="eastAsia"/>
          <w:bCs/>
        </w:rPr>
        <w:t>年患者上诉症状进行性加重，行动迟缓，反应迟钝，言语低沉，曾来我院住院治疗症状好转出院。近三个月以来，患者行动迟缓、言语低沉缓慢再次进行性加重，来我院再次求治。症见：患者神清，精神差，反应迟钝，肢体僵硬，左侧尤甚，行动迟缓，卧床不能翻身，需家人帮助方可下床活动，言语低沉且缓慢，伴焦虑、烦躁，眠差，口干，交流有障碍，二便调。</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诊查：表情呆滞，前屈姿势，步态细碎缓慢，静止性震颤不明显，右上肢摆动幅度小，四肢肢体肌力</w:t>
      </w:r>
      <w:r w:rsidRPr="004144DA">
        <w:rPr>
          <w:rFonts w:ascii="宋体" w:eastAsia="宋体" w:hAnsi="宋体"/>
          <w:bCs/>
        </w:rPr>
        <w:t>V</w:t>
      </w:r>
      <w:r w:rsidRPr="004144DA">
        <w:rPr>
          <w:rFonts w:ascii="宋体" w:eastAsia="宋体" w:hAnsi="宋体" w:hint="eastAsia"/>
          <w:bCs/>
        </w:rPr>
        <w:t>级，四肢肌张力呈铅管样增高，以右侧肢体明显，眉心反射（</w:t>
      </w:r>
      <w:r w:rsidRPr="004144DA">
        <w:rPr>
          <w:rFonts w:ascii="宋体" w:eastAsia="宋体" w:hAnsi="宋体"/>
          <w:bCs/>
        </w:rPr>
        <w:t>+</w:t>
      </w:r>
      <w:r w:rsidRPr="004144DA">
        <w:rPr>
          <w:rFonts w:ascii="宋体" w:eastAsia="宋体" w:hAnsi="宋体" w:hint="eastAsia"/>
          <w:bCs/>
        </w:rPr>
        <w:t>），头坠落试验（</w:t>
      </w:r>
      <w:r w:rsidRPr="004144DA">
        <w:rPr>
          <w:rFonts w:ascii="宋体" w:eastAsia="宋体" w:hAnsi="宋体"/>
          <w:bCs/>
        </w:rPr>
        <w:t>+</w:t>
      </w:r>
      <w:r w:rsidRPr="004144DA">
        <w:rPr>
          <w:rFonts w:ascii="宋体" w:eastAsia="宋体" w:hAnsi="宋体" w:hint="eastAsia"/>
          <w:bCs/>
        </w:rPr>
        <w:t>），双上肢腱反射（</w:t>
      </w:r>
      <w:r w:rsidRPr="004144DA">
        <w:rPr>
          <w:rFonts w:ascii="宋体" w:eastAsia="宋体" w:hAnsi="宋体"/>
          <w:bCs/>
        </w:rPr>
        <w:t>++</w:t>
      </w:r>
      <w:r w:rsidRPr="004144DA">
        <w:rPr>
          <w:rFonts w:ascii="宋体" w:eastAsia="宋体" w:hAnsi="宋体" w:hint="eastAsia"/>
          <w:bCs/>
        </w:rPr>
        <w:t>），双下肢腱反射（</w:t>
      </w:r>
      <w:r w:rsidRPr="004144DA">
        <w:rPr>
          <w:rFonts w:ascii="宋体" w:eastAsia="宋体" w:hAnsi="宋体"/>
          <w:bCs/>
        </w:rPr>
        <w:t>+</w:t>
      </w:r>
      <w:r w:rsidRPr="004144DA">
        <w:rPr>
          <w:rFonts w:ascii="宋体" w:eastAsia="宋体" w:hAnsi="宋体" w:hint="eastAsia"/>
          <w:bCs/>
        </w:rPr>
        <w:t>），双侧霍夫曼征（</w:t>
      </w:r>
      <w:r w:rsidRPr="004144DA">
        <w:rPr>
          <w:rFonts w:ascii="宋体" w:eastAsia="宋体" w:hAnsi="宋体"/>
          <w:bCs/>
        </w:rPr>
        <w:t>-</w:t>
      </w:r>
      <w:r w:rsidRPr="004144DA">
        <w:rPr>
          <w:rFonts w:ascii="宋体" w:eastAsia="宋体" w:hAnsi="宋体" w:hint="eastAsia"/>
          <w:bCs/>
        </w:rPr>
        <w:t>），双侧巴宾斯基征（</w:t>
      </w:r>
      <w:r w:rsidRPr="004144DA">
        <w:rPr>
          <w:rFonts w:ascii="宋体" w:eastAsia="宋体" w:hAnsi="宋体"/>
          <w:bCs/>
        </w:rPr>
        <w:t>-</w:t>
      </w:r>
      <w:r w:rsidRPr="004144DA">
        <w:rPr>
          <w:rFonts w:ascii="宋体" w:eastAsia="宋体" w:hAnsi="宋体" w:hint="eastAsia"/>
          <w:bCs/>
        </w:rPr>
        <w:t>）。舌偏红，苔薄白，脉弦细。</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此为老年久病，肝肾精血亏虚，筋失濡养所致之拘病。法当滋补肝肾，养血柔筋；拟连梅汤加减，处方：</w:t>
      </w:r>
    </w:p>
    <w:p w:rsidR="00046A69" w:rsidRDefault="00D316B4" w:rsidP="00046A69">
      <w:pPr>
        <w:ind w:firstLineChars="200" w:firstLine="420"/>
        <w:rPr>
          <w:rFonts w:ascii="宋体" w:eastAsia="宋体" w:hAnsi="宋体" w:hint="eastAsia"/>
          <w:bCs/>
        </w:rPr>
      </w:pPr>
      <w:r w:rsidRPr="004144DA">
        <w:rPr>
          <w:rFonts w:ascii="宋体" w:eastAsia="宋体" w:hAnsi="宋体" w:hint="eastAsia"/>
          <w:bCs/>
        </w:rPr>
        <w:t>乌梅</w:t>
      </w:r>
      <w:r w:rsidRPr="004144DA">
        <w:rPr>
          <w:rFonts w:ascii="宋体" w:eastAsia="宋体" w:hAnsi="宋体"/>
          <w:bCs/>
        </w:rPr>
        <w:t>10g</w:t>
      </w:r>
      <w:r w:rsidR="00046A69">
        <w:rPr>
          <w:rFonts w:ascii="宋体" w:eastAsia="宋体" w:hAnsi="宋体" w:hint="eastAsia"/>
          <w:bCs/>
        </w:rPr>
        <w:t xml:space="preserve">  </w:t>
      </w:r>
      <w:r w:rsidRPr="004144DA">
        <w:rPr>
          <w:rFonts w:ascii="宋体" w:eastAsia="宋体" w:hAnsi="宋体" w:hint="eastAsia"/>
          <w:bCs/>
        </w:rPr>
        <w:t>阿胶（烊化）</w:t>
      </w:r>
      <w:r w:rsidRPr="004144DA">
        <w:rPr>
          <w:rFonts w:ascii="宋体" w:eastAsia="宋体" w:hAnsi="宋体"/>
          <w:bCs/>
        </w:rPr>
        <w:t>6g</w:t>
      </w:r>
      <w:r w:rsidR="00046A69">
        <w:rPr>
          <w:rFonts w:ascii="宋体" w:eastAsia="宋体" w:hAnsi="宋体" w:hint="eastAsia"/>
          <w:bCs/>
        </w:rPr>
        <w:t xml:space="preserve"> </w:t>
      </w:r>
      <w:r w:rsidRPr="004144DA">
        <w:rPr>
          <w:rFonts w:ascii="宋体" w:eastAsia="宋体" w:hAnsi="宋体" w:hint="eastAsia"/>
          <w:bCs/>
        </w:rPr>
        <w:t>山萸肉</w:t>
      </w:r>
      <w:r w:rsidRPr="004144DA">
        <w:rPr>
          <w:rFonts w:ascii="宋体" w:eastAsia="宋体" w:hAnsi="宋体"/>
          <w:bCs/>
        </w:rPr>
        <w:t>6g</w:t>
      </w:r>
      <w:r w:rsidR="00046A69">
        <w:rPr>
          <w:rFonts w:ascii="宋体" w:eastAsia="宋体" w:hAnsi="宋体" w:hint="eastAsia"/>
          <w:bCs/>
        </w:rPr>
        <w:t xml:space="preserve">  白</w:t>
      </w:r>
      <w:r w:rsidRPr="004144DA">
        <w:rPr>
          <w:rFonts w:ascii="宋体" w:eastAsia="宋体" w:hAnsi="宋体" w:hint="eastAsia"/>
          <w:bCs/>
        </w:rPr>
        <w:t>芍</w:t>
      </w:r>
      <w:r w:rsidRPr="004144DA">
        <w:rPr>
          <w:rFonts w:ascii="宋体" w:eastAsia="宋体" w:hAnsi="宋体"/>
          <w:bCs/>
        </w:rPr>
        <w:t>10g</w:t>
      </w:r>
      <w:r w:rsidR="00046A69">
        <w:rPr>
          <w:rFonts w:ascii="宋体" w:eastAsia="宋体" w:hAnsi="宋体" w:hint="eastAsia"/>
          <w:bCs/>
        </w:rPr>
        <w:t xml:space="preserve">  </w:t>
      </w:r>
      <w:r w:rsidRPr="004144DA">
        <w:rPr>
          <w:rFonts w:ascii="宋体" w:eastAsia="宋体" w:hAnsi="宋体" w:hint="eastAsia"/>
          <w:bCs/>
        </w:rPr>
        <w:t xml:space="preserve">熟地 </w:t>
      </w:r>
      <w:r w:rsidRPr="004144DA">
        <w:rPr>
          <w:rFonts w:ascii="宋体" w:eastAsia="宋体" w:hAnsi="宋体"/>
          <w:bCs/>
        </w:rPr>
        <w:t>10g</w:t>
      </w:r>
    </w:p>
    <w:p w:rsidR="00046A69" w:rsidRDefault="00D316B4" w:rsidP="00046A69">
      <w:pPr>
        <w:ind w:firstLineChars="200" w:firstLine="420"/>
        <w:rPr>
          <w:rFonts w:ascii="宋体" w:eastAsia="宋体" w:hAnsi="宋体" w:hint="eastAsia"/>
          <w:bCs/>
        </w:rPr>
      </w:pPr>
      <w:r w:rsidRPr="004144DA">
        <w:rPr>
          <w:rFonts w:ascii="宋体" w:eastAsia="宋体" w:hAnsi="宋体" w:hint="eastAsia"/>
          <w:bCs/>
        </w:rPr>
        <w:t>葛根</w:t>
      </w:r>
      <w:r w:rsidRPr="004144DA">
        <w:rPr>
          <w:rFonts w:ascii="宋体" w:eastAsia="宋体" w:hAnsi="宋体"/>
          <w:bCs/>
        </w:rPr>
        <w:t xml:space="preserve">10g  </w:t>
      </w:r>
      <w:r w:rsidRPr="004144DA">
        <w:rPr>
          <w:rFonts w:ascii="宋体" w:eastAsia="宋体" w:hAnsi="宋体" w:hint="eastAsia"/>
          <w:bCs/>
        </w:rPr>
        <w:t>黄连</w:t>
      </w:r>
      <w:r w:rsidRPr="004144DA">
        <w:rPr>
          <w:rFonts w:ascii="宋体" w:eastAsia="宋体" w:hAnsi="宋体"/>
          <w:bCs/>
        </w:rPr>
        <w:t>3g</w:t>
      </w:r>
      <w:r w:rsidR="00046A69">
        <w:rPr>
          <w:rFonts w:ascii="宋体" w:eastAsia="宋体" w:hAnsi="宋体" w:hint="eastAsia"/>
          <w:bCs/>
        </w:rPr>
        <w:t xml:space="preserve">  </w:t>
      </w:r>
      <w:r w:rsidRPr="004144DA">
        <w:rPr>
          <w:rFonts w:ascii="宋体" w:eastAsia="宋体" w:hAnsi="宋体" w:hint="eastAsia"/>
          <w:bCs/>
        </w:rPr>
        <w:t>川芎</w:t>
      </w:r>
      <w:r w:rsidRPr="004144DA">
        <w:rPr>
          <w:rFonts w:ascii="宋体" w:eastAsia="宋体" w:hAnsi="宋体"/>
          <w:bCs/>
        </w:rPr>
        <w:t>6g</w:t>
      </w:r>
      <w:r w:rsidR="00046A69">
        <w:rPr>
          <w:rFonts w:ascii="宋体" w:eastAsia="宋体" w:hAnsi="宋体" w:hint="eastAsia"/>
          <w:bCs/>
        </w:rPr>
        <w:t xml:space="preserve">  </w:t>
      </w:r>
      <w:r w:rsidRPr="004144DA">
        <w:rPr>
          <w:rFonts w:ascii="宋体" w:eastAsia="宋体" w:hAnsi="宋体" w:hint="eastAsia"/>
          <w:bCs/>
        </w:rPr>
        <w:t>石菖蒲</w:t>
      </w:r>
      <w:r w:rsidRPr="004144DA">
        <w:rPr>
          <w:rFonts w:ascii="宋体" w:eastAsia="宋体" w:hAnsi="宋体"/>
          <w:bCs/>
        </w:rPr>
        <w:t>6g</w:t>
      </w:r>
      <w:r w:rsidR="00046A69">
        <w:rPr>
          <w:rFonts w:ascii="宋体" w:eastAsia="宋体" w:hAnsi="宋体" w:hint="eastAsia"/>
          <w:bCs/>
        </w:rPr>
        <w:t xml:space="preserve">  </w:t>
      </w:r>
      <w:r w:rsidRPr="004144DA">
        <w:rPr>
          <w:rFonts w:ascii="宋体" w:eastAsia="宋体" w:hAnsi="宋体" w:hint="eastAsia"/>
          <w:bCs/>
        </w:rPr>
        <w:t>炙甘草</w:t>
      </w:r>
      <w:r w:rsidRPr="004144DA">
        <w:rPr>
          <w:rFonts w:ascii="宋体" w:eastAsia="宋体" w:hAnsi="宋体"/>
          <w:bCs/>
        </w:rPr>
        <w:t>3g</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日一剂，水煎</w:t>
      </w:r>
      <w:r w:rsidRPr="004144DA">
        <w:rPr>
          <w:rFonts w:ascii="宋体" w:eastAsia="宋体" w:hAnsi="宋体"/>
          <w:bCs/>
        </w:rPr>
        <w:t>2</w:t>
      </w:r>
      <w:r w:rsidRPr="004144DA">
        <w:rPr>
          <w:rFonts w:ascii="宋体" w:eastAsia="宋体" w:hAnsi="宋体" w:hint="eastAsia"/>
          <w:bCs/>
        </w:rPr>
        <w:t>次，阿胶烊化后兑服，早晚分服。并嘱患者加强语言及肢体锻炼。</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二诊：服用上方七剂，患者精神好转，肢体僵硬稍有好转，仍有肢体活动不利，行动迟缓，言语低沉较前稍清晰，伴焦虑、烦躁、眠差、口干均有所好转，纳食可，二便调，舌偏红，苔薄白，脉弦细。仍循滋补肝肾、养血柔筋之义，在前方基础上加服芍药木瓜汤，以加强养血柔筋作用。处方：</w:t>
      </w:r>
    </w:p>
    <w:p w:rsidR="00D316B4" w:rsidRDefault="00D316B4" w:rsidP="00046A69">
      <w:pPr>
        <w:ind w:firstLineChars="200" w:firstLine="420"/>
        <w:rPr>
          <w:rFonts w:ascii="宋体" w:eastAsia="宋体" w:hAnsi="宋体" w:hint="eastAsia"/>
        </w:rPr>
      </w:pPr>
      <w:r w:rsidRPr="004144DA">
        <w:rPr>
          <w:rFonts w:ascii="宋体" w:eastAsia="宋体" w:hAnsi="宋体" w:hint="eastAsia"/>
          <w:bCs/>
        </w:rPr>
        <w:t>白芍</w:t>
      </w:r>
      <w:r w:rsidR="00046A69">
        <w:rPr>
          <w:rFonts w:ascii="宋体" w:eastAsia="宋体" w:hAnsi="宋体"/>
          <w:bCs/>
        </w:rPr>
        <w:t>60</w:t>
      </w:r>
      <w:r w:rsidRPr="004144DA">
        <w:rPr>
          <w:rFonts w:ascii="宋体" w:eastAsia="宋体" w:hAnsi="宋体"/>
          <w:bCs/>
        </w:rPr>
        <w:t>g</w:t>
      </w:r>
      <w:r w:rsidR="00046A69">
        <w:rPr>
          <w:rFonts w:ascii="宋体" w:eastAsia="宋体" w:hAnsi="宋体" w:hint="eastAsia"/>
          <w:bCs/>
        </w:rPr>
        <w:t xml:space="preserve">  </w:t>
      </w:r>
      <w:r w:rsidRPr="004144DA">
        <w:rPr>
          <w:rFonts w:ascii="宋体" w:eastAsia="宋体" w:hAnsi="宋体" w:hint="eastAsia"/>
          <w:bCs/>
        </w:rPr>
        <w:t>木瓜</w:t>
      </w:r>
      <w:r w:rsidR="00046A69">
        <w:rPr>
          <w:rFonts w:ascii="宋体" w:eastAsia="宋体" w:hAnsi="宋体"/>
          <w:bCs/>
        </w:rPr>
        <w:t>30</w:t>
      </w:r>
      <w:r w:rsidRPr="004144DA">
        <w:rPr>
          <w:rFonts w:ascii="宋体" w:eastAsia="宋体" w:hAnsi="宋体"/>
          <w:bCs/>
        </w:rPr>
        <w:t>g</w:t>
      </w:r>
      <w:r w:rsidR="00046A69">
        <w:rPr>
          <w:rFonts w:ascii="宋体" w:eastAsia="宋体" w:hAnsi="宋体" w:hint="eastAsia"/>
          <w:bCs/>
        </w:rPr>
        <w:t xml:space="preserve">  </w:t>
      </w:r>
      <w:r w:rsidRPr="004144DA">
        <w:rPr>
          <w:rFonts w:ascii="宋体" w:eastAsia="宋体" w:hAnsi="宋体" w:hint="eastAsia"/>
          <w:bCs/>
        </w:rPr>
        <w:t>葛根</w:t>
      </w:r>
      <w:r w:rsidR="00046A69">
        <w:rPr>
          <w:rFonts w:ascii="宋体" w:eastAsia="宋体" w:hAnsi="宋体"/>
          <w:bCs/>
        </w:rPr>
        <w:t>30</w:t>
      </w:r>
      <w:r w:rsidRPr="004144DA">
        <w:rPr>
          <w:rFonts w:ascii="宋体" w:eastAsia="宋体" w:hAnsi="宋体"/>
          <w:bCs/>
        </w:rPr>
        <w:t>g</w:t>
      </w:r>
      <w:r w:rsidR="00046A69">
        <w:rPr>
          <w:rFonts w:ascii="宋体" w:eastAsia="宋体" w:hAnsi="宋体" w:hint="eastAsia"/>
          <w:bCs/>
        </w:rPr>
        <w:t xml:space="preserve">  </w:t>
      </w:r>
      <w:r w:rsidRPr="004144DA">
        <w:rPr>
          <w:rFonts w:ascii="宋体" w:eastAsia="宋体" w:hAnsi="宋体" w:hint="eastAsia"/>
          <w:bCs/>
        </w:rPr>
        <w:t>炙甘草</w:t>
      </w:r>
      <w:r w:rsidR="00046A69">
        <w:rPr>
          <w:rFonts w:ascii="宋体" w:eastAsia="宋体" w:hAnsi="宋体"/>
          <w:bCs/>
        </w:rPr>
        <w:t>30</w:t>
      </w:r>
      <w:r w:rsidRPr="004144DA">
        <w:rPr>
          <w:rFonts w:ascii="宋体" w:eastAsia="宋体" w:hAnsi="宋体"/>
          <w:bCs/>
        </w:rPr>
        <w:t>g</w:t>
      </w:r>
      <w:r w:rsidR="00046A69">
        <w:rPr>
          <w:rFonts w:ascii="宋体" w:eastAsia="宋体" w:hAnsi="宋体" w:hint="eastAsia"/>
          <w:bCs/>
        </w:rPr>
        <w:t>，</w:t>
      </w:r>
      <w:r w:rsidRPr="004144DA">
        <w:rPr>
          <w:rFonts w:ascii="宋体" w:eastAsia="宋体" w:hAnsi="宋体" w:hint="eastAsia"/>
          <w:bCs/>
        </w:rPr>
        <w:t>日一剂，水煎</w:t>
      </w:r>
      <w:r w:rsidRPr="004144DA">
        <w:rPr>
          <w:rFonts w:ascii="宋体" w:eastAsia="宋体" w:hAnsi="宋体"/>
          <w:bCs/>
        </w:rPr>
        <w:t>2</w:t>
      </w:r>
      <w:r w:rsidRPr="004144DA">
        <w:rPr>
          <w:rFonts w:ascii="宋体" w:eastAsia="宋体" w:hAnsi="宋体" w:hint="eastAsia"/>
          <w:bCs/>
        </w:rPr>
        <w:t>次，早晚分服。</w:t>
      </w:r>
    </w:p>
    <w:p w:rsidR="00046A69" w:rsidRDefault="00046A69" w:rsidP="00046A69">
      <w:pPr>
        <w:rPr>
          <w:rFonts w:ascii="宋体" w:eastAsia="宋体" w:hAnsi="宋体" w:hint="eastAsia"/>
        </w:rPr>
      </w:pPr>
    </w:p>
    <w:p w:rsidR="00046A69" w:rsidRDefault="00046A69" w:rsidP="00046A69">
      <w:pPr>
        <w:rPr>
          <w:rFonts w:ascii="宋体" w:eastAsia="宋体" w:hAnsi="宋体" w:hint="eastAsia"/>
        </w:rPr>
      </w:pPr>
      <w:r>
        <w:rPr>
          <w:rFonts w:ascii="宋体" w:eastAsia="宋体" w:hAnsi="宋体" w:hint="eastAsia"/>
        </w:rPr>
        <w:t>8、马云枝主任医案</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席某某，男，</w:t>
      </w:r>
      <w:r w:rsidRPr="004144DA">
        <w:rPr>
          <w:rFonts w:ascii="宋体" w:eastAsia="宋体" w:hAnsi="宋体"/>
          <w:bCs/>
        </w:rPr>
        <w:t>56</w:t>
      </w:r>
      <w:r w:rsidRPr="004144DA">
        <w:rPr>
          <w:rFonts w:ascii="宋体" w:eastAsia="宋体" w:hAnsi="宋体" w:hint="eastAsia"/>
          <w:bCs/>
        </w:rPr>
        <w:t>岁，以“双手颤抖，行走迟缓</w:t>
      </w:r>
      <w:r w:rsidRPr="004144DA">
        <w:rPr>
          <w:rFonts w:ascii="宋体" w:eastAsia="宋体" w:hAnsi="宋体"/>
          <w:bCs/>
        </w:rPr>
        <w:t>2</w:t>
      </w:r>
      <w:r w:rsidRPr="004144DA">
        <w:rPr>
          <w:rFonts w:ascii="宋体" w:eastAsia="宋体" w:hAnsi="宋体" w:hint="eastAsia"/>
          <w:bCs/>
        </w:rPr>
        <w:t>年”为主诉于</w:t>
      </w:r>
      <w:r w:rsidRPr="004144DA">
        <w:rPr>
          <w:rFonts w:ascii="宋体" w:eastAsia="宋体" w:hAnsi="宋体"/>
          <w:bCs/>
        </w:rPr>
        <w:t>2001</w:t>
      </w:r>
      <w:r w:rsidRPr="004144DA">
        <w:rPr>
          <w:rFonts w:ascii="宋体" w:eastAsia="宋体" w:hAnsi="宋体" w:hint="eastAsia"/>
          <w:bCs/>
        </w:rPr>
        <w:t>年</w:t>
      </w:r>
      <w:r w:rsidRPr="004144DA">
        <w:rPr>
          <w:rFonts w:ascii="宋体" w:eastAsia="宋体" w:hAnsi="宋体"/>
          <w:bCs/>
        </w:rPr>
        <w:t>3</w:t>
      </w:r>
      <w:r w:rsidRPr="004144DA">
        <w:rPr>
          <w:rFonts w:ascii="宋体" w:eastAsia="宋体" w:hAnsi="宋体" w:hint="eastAsia"/>
          <w:bCs/>
        </w:rPr>
        <w:t>月</w:t>
      </w:r>
      <w:r w:rsidRPr="004144DA">
        <w:rPr>
          <w:rFonts w:ascii="宋体" w:eastAsia="宋体" w:hAnsi="宋体"/>
          <w:bCs/>
        </w:rPr>
        <w:t>5</w:t>
      </w:r>
      <w:r w:rsidRPr="004144DA">
        <w:rPr>
          <w:rFonts w:ascii="宋体" w:eastAsia="宋体" w:hAnsi="宋体" w:hint="eastAsia"/>
          <w:bCs/>
        </w:rPr>
        <w:t>日来我院就诊。</w:t>
      </w:r>
      <w:r w:rsidRPr="004144DA">
        <w:rPr>
          <w:rFonts w:ascii="宋体" w:eastAsia="宋体" w:hAnsi="宋体"/>
          <w:bCs/>
        </w:rPr>
        <w:t xml:space="preserve"> </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患者为厨师，于</w:t>
      </w:r>
      <w:r w:rsidRPr="004144DA">
        <w:rPr>
          <w:rFonts w:ascii="宋体" w:eastAsia="宋体" w:hAnsi="宋体"/>
          <w:bCs/>
        </w:rPr>
        <w:t>1999</w:t>
      </w:r>
      <w:r w:rsidRPr="004144DA">
        <w:rPr>
          <w:rFonts w:ascii="宋体" w:eastAsia="宋体" w:hAnsi="宋体" w:hint="eastAsia"/>
          <w:bCs/>
        </w:rPr>
        <w:t>年发现右手时有颤抖，后来病情进行性加重，以至于不能够正常工作。就诊时症见：双手颤抖，舌颤，行走困难，头晕乏力，语声低微不利，口角流涎，大便偏干，小便正常。查体：表情呆滞，面具脸，面色暗滞，形体肥胖，双手震颤，舌颤，行走时小碎步前倾，慌张步态。神经系统其他检查无阳性体征发现。舌体胖大、暗红、苔薄腻，脉沉弦。心电图、头颅</w:t>
      </w:r>
      <w:r w:rsidRPr="004144DA">
        <w:rPr>
          <w:rFonts w:ascii="宋体" w:eastAsia="宋体" w:hAnsi="宋体"/>
          <w:bCs/>
        </w:rPr>
        <w:t>CT</w:t>
      </w:r>
      <w:r w:rsidRPr="004144DA">
        <w:rPr>
          <w:rFonts w:ascii="宋体" w:eastAsia="宋体" w:hAnsi="宋体" w:hint="eastAsia"/>
          <w:bCs/>
        </w:rPr>
        <w:t>检查均正常。</w:t>
      </w:r>
      <w:r w:rsidRPr="004144DA">
        <w:rPr>
          <w:rFonts w:ascii="宋体" w:eastAsia="宋体" w:hAnsi="宋体"/>
          <w:bCs/>
        </w:rPr>
        <w:t xml:space="preserve"> </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诊断：震颤麻痹</w:t>
      </w:r>
      <w:r w:rsidRPr="004144DA">
        <w:rPr>
          <w:rFonts w:ascii="宋体" w:eastAsia="宋体" w:hAnsi="宋体"/>
          <w:bCs/>
        </w:rPr>
        <w:t>(</w:t>
      </w:r>
      <w:r w:rsidRPr="004144DA">
        <w:rPr>
          <w:rFonts w:ascii="宋体" w:eastAsia="宋体" w:hAnsi="宋体" w:hint="eastAsia"/>
          <w:bCs/>
        </w:rPr>
        <w:t>颤证</w:t>
      </w:r>
      <w:r w:rsidRPr="004144DA">
        <w:rPr>
          <w:rFonts w:ascii="宋体" w:eastAsia="宋体" w:hAnsi="宋体"/>
          <w:bCs/>
        </w:rPr>
        <w:t>)</w:t>
      </w:r>
      <w:r w:rsidRPr="004144DA">
        <w:rPr>
          <w:rFonts w:ascii="宋体" w:eastAsia="宋体" w:hAnsi="宋体" w:hint="eastAsia"/>
          <w:bCs/>
        </w:rPr>
        <w:t>，辨证：气虚血瘀痰阻，治法：健脾益气，化痰通络，熄风止颤。</w:t>
      </w:r>
      <w:r w:rsidRPr="004144DA">
        <w:rPr>
          <w:rFonts w:ascii="宋体" w:eastAsia="宋体" w:hAnsi="宋体"/>
          <w:bCs/>
        </w:rPr>
        <w:t xml:space="preserve"> </w:t>
      </w:r>
    </w:p>
    <w:p w:rsidR="00046A69" w:rsidRDefault="00D316B4" w:rsidP="00046A69">
      <w:pPr>
        <w:ind w:firstLineChars="200" w:firstLine="420"/>
        <w:rPr>
          <w:rFonts w:ascii="宋体" w:eastAsia="宋体" w:hAnsi="宋体" w:hint="eastAsia"/>
        </w:rPr>
      </w:pPr>
      <w:r w:rsidRPr="004144DA">
        <w:rPr>
          <w:rFonts w:ascii="宋体" w:eastAsia="宋体" w:hAnsi="宋体" w:hint="eastAsia"/>
          <w:bCs/>
        </w:rPr>
        <w:t>方药：党参</w:t>
      </w:r>
      <w:r w:rsidRPr="004144DA">
        <w:rPr>
          <w:rFonts w:ascii="宋体" w:eastAsia="宋体" w:hAnsi="宋体"/>
          <w:bCs/>
        </w:rPr>
        <w:t>30g</w:t>
      </w:r>
      <w:r w:rsidRPr="004144DA">
        <w:rPr>
          <w:rFonts w:ascii="宋体" w:eastAsia="宋体" w:hAnsi="宋体" w:hint="eastAsia"/>
          <w:bCs/>
        </w:rPr>
        <w:t>，白术</w:t>
      </w:r>
      <w:r w:rsidRPr="004144DA">
        <w:rPr>
          <w:rFonts w:ascii="宋体" w:eastAsia="宋体" w:hAnsi="宋体"/>
          <w:bCs/>
        </w:rPr>
        <w:t>15g</w:t>
      </w:r>
      <w:r w:rsidRPr="004144DA">
        <w:rPr>
          <w:rFonts w:ascii="宋体" w:eastAsia="宋体" w:hAnsi="宋体" w:hint="eastAsia"/>
          <w:bCs/>
        </w:rPr>
        <w:t>，茯苓</w:t>
      </w:r>
      <w:r w:rsidRPr="004144DA">
        <w:rPr>
          <w:rFonts w:ascii="宋体" w:eastAsia="宋体" w:hAnsi="宋体"/>
          <w:bCs/>
        </w:rPr>
        <w:t>15g</w:t>
      </w:r>
      <w:r w:rsidRPr="004144DA">
        <w:rPr>
          <w:rFonts w:ascii="宋体" w:eastAsia="宋体" w:hAnsi="宋体" w:hint="eastAsia"/>
          <w:bCs/>
        </w:rPr>
        <w:t>，半夏</w:t>
      </w:r>
      <w:r w:rsidRPr="004144DA">
        <w:rPr>
          <w:rFonts w:ascii="宋体" w:eastAsia="宋体" w:hAnsi="宋体"/>
          <w:bCs/>
        </w:rPr>
        <w:t>15g</w:t>
      </w:r>
      <w:r w:rsidRPr="004144DA">
        <w:rPr>
          <w:rFonts w:ascii="宋体" w:eastAsia="宋体" w:hAnsi="宋体" w:hint="eastAsia"/>
          <w:bCs/>
        </w:rPr>
        <w:t>，陈皮</w:t>
      </w:r>
      <w:r w:rsidRPr="004144DA">
        <w:rPr>
          <w:rFonts w:ascii="宋体" w:eastAsia="宋体" w:hAnsi="宋体"/>
          <w:bCs/>
        </w:rPr>
        <w:t>15g</w:t>
      </w:r>
      <w:r w:rsidRPr="004144DA">
        <w:rPr>
          <w:rFonts w:ascii="宋体" w:eastAsia="宋体" w:hAnsi="宋体" w:hint="eastAsia"/>
          <w:bCs/>
        </w:rPr>
        <w:t>，石菖蒲</w:t>
      </w:r>
      <w:r w:rsidRPr="004144DA">
        <w:rPr>
          <w:rFonts w:ascii="宋体" w:eastAsia="宋体" w:hAnsi="宋体"/>
          <w:bCs/>
        </w:rPr>
        <w:t>20g</w:t>
      </w:r>
      <w:r w:rsidRPr="004144DA">
        <w:rPr>
          <w:rFonts w:ascii="宋体" w:eastAsia="宋体" w:hAnsi="宋体" w:hint="eastAsia"/>
          <w:bCs/>
        </w:rPr>
        <w:t>，郁金</w:t>
      </w:r>
      <w:r w:rsidRPr="004144DA">
        <w:rPr>
          <w:rFonts w:ascii="宋体" w:eastAsia="宋体" w:hAnsi="宋体"/>
          <w:bCs/>
        </w:rPr>
        <w:t>15g</w:t>
      </w:r>
      <w:r w:rsidRPr="004144DA">
        <w:rPr>
          <w:rFonts w:ascii="宋体" w:eastAsia="宋体" w:hAnsi="宋体" w:hint="eastAsia"/>
          <w:bCs/>
        </w:rPr>
        <w:t>，红花</w:t>
      </w:r>
      <w:r w:rsidRPr="004144DA">
        <w:rPr>
          <w:rFonts w:ascii="宋体" w:eastAsia="宋体" w:hAnsi="宋体"/>
          <w:bCs/>
        </w:rPr>
        <w:t>10g</w:t>
      </w:r>
      <w:r w:rsidRPr="004144DA">
        <w:rPr>
          <w:rFonts w:ascii="宋体" w:eastAsia="宋体" w:hAnsi="宋体" w:hint="eastAsia"/>
          <w:bCs/>
        </w:rPr>
        <w:t>，僵蚕</w:t>
      </w:r>
      <w:r w:rsidRPr="004144DA">
        <w:rPr>
          <w:rFonts w:ascii="宋体" w:eastAsia="宋体" w:hAnsi="宋体"/>
          <w:bCs/>
        </w:rPr>
        <w:t>15g</w:t>
      </w:r>
      <w:r w:rsidRPr="004144DA">
        <w:rPr>
          <w:rFonts w:ascii="宋体" w:eastAsia="宋体" w:hAnsi="宋体" w:hint="eastAsia"/>
          <w:bCs/>
        </w:rPr>
        <w:t>，全蝎</w:t>
      </w:r>
      <w:r w:rsidRPr="004144DA">
        <w:rPr>
          <w:rFonts w:ascii="宋体" w:eastAsia="宋体" w:hAnsi="宋体"/>
          <w:bCs/>
        </w:rPr>
        <w:t>10g</w:t>
      </w:r>
      <w:r w:rsidRPr="004144DA">
        <w:rPr>
          <w:rFonts w:ascii="宋体" w:eastAsia="宋体" w:hAnsi="宋体" w:hint="eastAsia"/>
          <w:bCs/>
        </w:rPr>
        <w:t>，珍珠母</w:t>
      </w:r>
      <w:r w:rsidRPr="004144DA">
        <w:rPr>
          <w:rFonts w:ascii="宋体" w:eastAsia="宋体" w:hAnsi="宋体"/>
          <w:bCs/>
        </w:rPr>
        <w:t>30g</w:t>
      </w:r>
      <w:r w:rsidRPr="004144DA">
        <w:rPr>
          <w:rFonts w:ascii="宋体" w:eastAsia="宋体" w:hAnsi="宋体" w:hint="eastAsia"/>
          <w:bCs/>
        </w:rPr>
        <w:t>，炙甘草</w:t>
      </w:r>
      <w:r w:rsidRPr="004144DA">
        <w:rPr>
          <w:rFonts w:ascii="宋体" w:eastAsia="宋体" w:hAnsi="宋体"/>
          <w:bCs/>
        </w:rPr>
        <w:t>6g</w:t>
      </w:r>
      <w:r w:rsidRPr="004144DA">
        <w:rPr>
          <w:rFonts w:ascii="宋体" w:eastAsia="宋体" w:hAnsi="宋体" w:hint="eastAsia"/>
          <w:bCs/>
        </w:rPr>
        <w:t>，</w:t>
      </w:r>
      <w:r w:rsidRPr="004144DA">
        <w:rPr>
          <w:rFonts w:ascii="宋体" w:eastAsia="宋体" w:hAnsi="宋体"/>
          <w:bCs/>
        </w:rPr>
        <w:t>10</w:t>
      </w:r>
      <w:r w:rsidRPr="004144DA">
        <w:rPr>
          <w:rFonts w:ascii="宋体" w:eastAsia="宋体" w:hAnsi="宋体" w:hint="eastAsia"/>
          <w:bCs/>
        </w:rPr>
        <w:t>剂，</w:t>
      </w:r>
      <w:r w:rsidRPr="004144DA">
        <w:rPr>
          <w:rFonts w:ascii="宋体" w:eastAsia="宋体" w:hAnsi="宋体"/>
          <w:bCs/>
        </w:rPr>
        <w:t>l</w:t>
      </w:r>
      <w:r w:rsidRPr="004144DA">
        <w:rPr>
          <w:rFonts w:ascii="宋体" w:eastAsia="宋体" w:hAnsi="宋体" w:hint="eastAsia"/>
          <w:bCs/>
        </w:rPr>
        <w:t>日</w:t>
      </w:r>
      <w:r w:rsidRPr="004144DA">
        <w:rPr>
          <w:rFonts w:ascii="宋体" w:eastAsia="宋体" w:hAnsi="宋体"/>
          <w:bCs/>
        </w:rPr>
        <w:t>1</w:t>
      </w:r>
      <w:r w:rsidRPr="004144DA">
        <w:rPr>
          <w:rFonts w:ascii="宋体" w:eastAsia="宋体" w:hAnsi="宋体" w:hint="eastAsia"/>
          <w:bCs/>
        </w:rPr>
        <w:t>剂。</w:t>
      </w:r>
      <w:r w:rsidRPr="004144DA">
        <w:rPr>
          <w:rFonts w:ascii="宋体" w:eastAsia="宋体" w:hAnsi="宋体"/>
          <w:bCs/>
        </w:rPr>
        <w:t xml:space="preserve"> </w:t>
      </w:r>
    </w:p>
    <w:p w:rsidR="00D316B4" w:rsidRPr="00046A69" w:rsidRDefault="00D316B4" w:rsidP="00046A69">
      <w:pPr>
        <w:rPr>
          <w:rFonts w:ascii="宋体" w:eastAsia="宋体" w:hAnsi="宋体"/>
        </w:rPr>
      </w:pPr>
      <w:r w:rsidRPr="00046A69">
        <w:rPr>
          <w:rFonts w:ascii="宋体" w:eastAsia="宋体" w:hAnsi="宋体"/>
          <w:bCs/>
        </w:rPr>
        <w:t>3</w:t>
      </w:r>
      <w:r w:rsidRPr="00046A69">
        <w:rPr>
          <w:rFonts w:ascii="宋体" w:eastAsia="宋体" w:hAnsi="宋体" w:hint="eastAsia"/>
          <w:bCs/>
        </w:rPr>
        <w:t>月</w:t>
      </w:r>
      <w:r w:rsidRPr="00046A69">
        <w:rPr>
          <w:rFonts w:ascii="宋体" w:eastAsia="宋体" w:hAnsi="宋体"/>
          <w:bCs/>
        </w:rPr>
        <w:t>15</w:t>
      </w:r>
      <w:r w:rsidRPr="00046A69">
        <w:rPr>
          <w:rFonts w:ascii="宋体" w:eastAsia="宋体" w:hAnsi="宋体" w:hint="eastAsia"/>
          <w:bCs/>
        </w:rPr>
        <w:t>日复诊，口角流涎、双手震颤减轻，患者精神较佳，上方续服</w:t>
      </w:r>
      <w:r w:rsidRPr="00046A69">
        <w:rPr>
          <w:rFonts w:ascii="宋体" w:eastAsia="宋体" w:hAnsi="宋体"/>
          <w:bCs/>
        </w:rPr>
        <w:t>10</w:t>
      </w:r>
      <w:r w:rsidRPr="00046A69">
        <w:rPr>
          <w:rFonts w:ascii="宋体" w:eastAsia="宋体" w:hAnsi="宋体" w:hint="eastAsia"/>
          <w:bCs/>
        </w:rPr>
        <w:t>剂。</w:t>
      </w:r>
      <w:r w:rsidRPr="00046A69">
        <w:rPr>
          <w:rFonts w:ascii="宋体" w:eastAsia="宋体" w:hAnsi="宋体"/>
          <w:bCs/>
        </w:rPr>
        <w:t>4</w:t>
      </w:r>
      <w:r w:rsidRPr="00046A69">
        <w:rPr>
          <w:rFonts w:ascii="宋体" w:eastAsia="宋体" w:hAnsi="宋体" w:hint="eastAsia"/>
          <w:bCs/>
        </w:rPr>
        <w:t>月</w:t>
      </w:r>
      <w:r w:rsidRPr="00046A69">
        <w:rPr>
          <w:rFonts w:ascii="宋体" w:eastAsia="宋体" w:hAnsi="宋体"/>
          <w:bCs/>
        </w:rPr>
        <w:t>6</w:t>
      </w:r>
      <w:r w:rsidRPr="00046A69">
        <w:rPr>
          <w:rFonts w:ascii="宋体" w:eastAsia="宋体" w:hAnsi="宋体" w:hint="eastAsia"/>
          <w:bCs/>
        </w:rPr>
        <w:t>日再诊时，患者症状已明显缓解，遂以上方为基础加减调治半年，患者手颤已明显减少，口角流涎</w:t>
      </w:r>
      <w:r w:rsidRPr="00046A69">
        <w:rPr>
          <w:rFonts w:ascii="宋体" w:eastAsia="宋体" w:hAnsi="宋体" w:hint="eastAsia"/>
          <w:bCs/>
        </w:rPr>
        <w:lastRenderedPageBreak/>
        <w:t>消失，舌苔腻变为薄白苔，已能够独立吃饭、系扣子、穿衣等。</w:t>
      </w:r>
    </w:p>
    <w:p w:rsidR="00046A69" w:rsidRDefault="00046A69" w:rsidP="00EB1562">
      <w:pPr>
        <w:rPr>
          <w:rFonts w:ascii="宋体" w:eastAsia="宋体" w:hAnsi="宋体" w:hint="eastAsia"/>
        </w:rPr>
      </w:pPr>
    </w:p>
    <w:p w:rsidR="00D316B4" w:rsidRPr="00487A2E" w:rsidRDefault="00487A2E" w:rsidP="00EB1562">
      <w:pPr>
        <w:rPr>
          <w:rFonts w:ascii="宋体" w:eastAsia="宋体" w:hAnsi="宋体"/>
          <w:b/>
        </w:rPr>
      </w:pPr>
      <w:r w:rsidRPr="00487A2E">
        <w:rPr>
          <w:rFonts w:ascii="宋体" w:eastAsia="宋体" w:hAnsi="宋体" w:hint="eastAsia"/>
          <w:b/>
        </w:rPr>
        <w:t>五、</w:t>
      </w:r>
      <w:r w:rsidR="00D316B4" w:rsidRPr="00487A2E">
        <w:rPr>
          <w:rFonts w:ascii="宋体" w:eastAsia="宋体" w:hAnsi="宋体" w:hint="eastAsia"/>
          <w:b/>
        </w:rPr>
        <w:t>帕金森病非运动症状的中医治疗</w:t>
      </w:r>
    </w:p>
    <w:p w:rsidR="00D316B4" w:rsidRPr="004144DA" w:rsidRDefault="00487A2E" w:rsidP="00487A2E">
      <w:pPr>
        <w:ind w:firstLineChars="200" w:firstLine="420"/>
        <w:rPr>
          <w:rFonts w:ascii="宋体" w:eastAsia="宋体" w:hAnsi="宋体"/>
        </w:rPr>
      </w:pPr>
      <w:r>
        <w:rPr>
          <w:rFonts w:ascii="宋体" w:eastAsia="宋体" w:hAnsi="宋体" w:hint="eastAsia"/>
        </w:rPr>
        <w:t>1、</w:t>
      </w:r>
      <w:r w:rsidR="00D316B4" w:rsidRPr="004144DA">
        <w:rPr>
          <w:rFonts w:ascii="宋体" w:eastAsia="宋体" w:hAnsi="宋体" w:hint="eastAsia"/>
        </w:rPr>
        <w:t xml:space="preserve">精神症状： </w:t>
      </w:r>
    </w:p>
    <w:p w:rsidR="00D316B4" w:rsidRPr="004144DA" w:rsidRDefault="00D316B4" w:rsidP="00D316B4">
      <w:pPr>
        <w:rPr>
          <w:rFonts w:ascii="宋体" w:eastAsia="宋体" w:hAnsi="宋体"/>
        </w:rPr>
      </w:pPr>
      <w:r w:rsidRPr="004144DA">
        <w:rPr>
          <w:rFonts w:ascii="宋体" w:eastAsia="宋体" w:hAnsi="宋体"/>
        </w:rPr>
        <w:tab/>
      </w:r>
      <w:r w:rsidRPr="004144DA">
        <w:rPr>
          <w:rFonts w:ascii="宋体" w:eastAsia="宋体" w:hAnsi="宋体" w:hint="eastAsia"/>
        </w:rPr>
        <w:t>抑郁、焦虑，认知障碍，幻觉，淡漠（逍遥丸类、柴胡类方）</w:t>
      </w:r>
      <w:r w:rsidRPr="004144DA">
        <w:rPr>
          <w:rFonts w:ascii="宋体" w:eastAsia="宋体" w:hAnsi="宋体"/>
        </w:rPr>
        <w:t xml:space="preserve"> </w:t>
      </w:r>
    </w:p>
    <w:p w:rsidR="00487A2E" w:rsidRDefault="00487A2E" w:rsidP="00487A2E">
      <w:pPr>
        <w:rPr>
          <w:rFonts w:ascii="宋体" w:eastAsia="宋体" w:hAnsi="宋体" w:hint="eastAsia"/>
        </w:rPr>
      </w:pPr>
      <w:r>
        <w:rPr>
          <w:rFonts w:ascii="宋体" w:eastAsia="宋体" w:hAnsi="宋体"/>
        </w:rPr>
        <w:tab/>
      </w:r>
      <w:r w:rsidR="00D316B4" w:rsidRPr="004144DA">
        <w:rPr>
          <w:rFonts w:ascii="宋体" w:eastAsia="宋体" w:hAnsi="宋体" w:hint="eastAsia"/>
        </w:rPr>
        <w:t>睡眠障碍（枣仁安神液、安神补脑液等）</w:t>
      </w:r>
    </w:p>
    <w:p w:rsidR="00487A2E" w:rsidRDefault="00487A2E" w:rsidP="00487A2E">
      <w:pPr>
        <w:ind w:firstLineChars="200" w:firstLine="420"/>
        <w:rPr>
          <w:rFonts w:ascii="宋体" w:eastAsia="宋体" w:hAnsi="宋体" w:hint="eastAsia"/>
        </w:rPr>
      </w:pPr>
      <w:r>
        <w:rPr>
          <w:rFonts w:ascii="宋体" w:eastAsia="宋体" w:hAnsi="宋体" w:hint="eastAsia"/>
        </w:rPr>
        <w:t>2、</w:t>
      </w:r>
      <w:r w:rsidR="00D316B4" w:rsidRPr="004144DA">
        <w:rPr>
          <w:rFonts w:ascii="宋体" w:eastAsia="宋体" w:hAnsi="宋体" w:hint="eastAsia"/>
        </w:rPr>
        <w:t>自主神经症状：</w:t>
      </w:r>
    </w:p>
    <w:p w:rsidR="00487A2E" w:rsidRDefault="00D316B4" w:rsidP="00487A2E">
      <w:pPr>
        <w:ind w:firstLineChars="200" w:firstLine="420"/>
        <w:rPr>
          <w:rFonts w:ascii="宋体" w:eastAsia="宋体" w:hAnsi="宋体" w:hint="eastAsia"/>
        </w:rPr>
      </w:pPr>
      <w:r w:rsidRPr="004144DA">
        <w:rPr>
          <w:rFonts w:ascii="宋体" w:eastAsia="宋体" w:hAnsi="宋体"/>
        </w:rPr>
        <w:t xml:space="preserve">便秘 </w:t>
      </w:r>
      <w:r w:rsidRPr="004144DA">
        <w:rPr>
          <w:rFonts w:ascii="宋体" w:eastAsia="宋体" w:hAnsi="宋体" w:hint="eastAsia"/>
        </w:rPr>
        <w:t>（通腑醒神胶囊、番泻叶颗粒）</w:t>
      </w:r>
    </w:p>
    <w:p w:rsidR="00487A2E" w:rsidRDefault="00D316B4" w:rsidP="00487A2E">
      <w:pPr>
        <w:ind w:firstLineChars="200" w:firstLine="420"/>
        <w:rPr>
          <w:rFonts w:ascii="宋体" w:eastAsia="宋体" w:hAnsi="宋体" w:hint="eastAsia"/>
        </w:rPr>
      </w:pPr>
      <w:r w:rsidRPr="004144DA">
        <w:rPr>
          <w:rFonts w:ascii="宋体" w:eastAsia="宋体" w:hAnsi="宋体" w:hint="eastAsia"/>
        </w:rPr>
        <w:t>体位性低血压 （生脉饮类、北芪液类）</w:t>
      </w:r>
    </w:p>
    <w:p w:rsidR="00487A2E" w:rsidRDefault="00D316B4" w:rsidP="00487A2E">
      <w:pPr>
        <w:ind w:firstLineChars="200" w:firstLine="420"/>
        <w:rPr>
          <w:rFonts w:ascii="宋体" w:eastAsia="宋体" w:hAnsi="宋体" w:hint="eastAsia"/>
        </w:rPr>
      </w:pPr>
      <w:r w:rsidRPr="004144DA">
        <w:rPr>
          <w:rFonts w:ascii="宋体" w:eastAsia="宋体" w:hAnsi="宋体" w:hint="eastAsia"/>
        </w:rPr>
        <w:t>多汗</w:t>
      </w:r>
      <w:r w:rsidRPr="004144DA">
        <w:rPr>
          <w:rFonts w:ascii="宋体" w:eastAsia="宋体" w:hAnsi="宋体"/>
        </w:rPr>
        <w:t>(</w:t>
      </w:r>
      <w:r w:rsidRPr="004144DA">
        <w:rPr>
          <w:rFonts w:ascii="宋体" w:eastAsia="宋体" w:hAnsi="宋体" w:hint="eastAsia"/>
        </w:rPr>
        <w:t>玉屏风颗粒</w:t>
      </w:r>
      <w:r w:rsidRPr="004144DA">
        <w:rPr>
          <w:rFonts w:ascii="宋体" w:eastAsia="宋体" w:hAnsi="宋体"/>
        </w:rPr>
        <w:t>)</w:t>
      </w:r>
    </w:p>
    <w:p w:rsidR="00487A2E" w:rsidRDefault="00D316B4" w:rsidP="00487A2E">
      <w:pPr>
        <w:ind w:firstLineChars="200" w:firstLine="420"/>
        <w:rPr>
          <w:rFonts w:ascii="宋体" w:eastAsia="宋体" w:hAnsi="宋体" w:hint="eastAsia"/>
        </w:rPr>
      </w:pPr>
      <w:r w:rsidRPr="004144DA">
        <w:rPr>
          <w:rFonts w:ascii="宋体" w:eastAsia="宋体" w:hAnsi="宋体" w:hint="eastAsia"/>
        </w:rPr>
        <w:t>性功能障碍 （龟鹿补肾液及胶囊）</w:t>
      </w:r>
      <w:r w:rsidRPr="004144DA">
        <w:rPr>
          <w:rFonts w:ascii="宋体" w:eastAsia="宋体" w:hAnsi="宋体"/>
        </w:rPr>
        <w:t xml:space="preserve"> </w:t>
      </w:r>
    </w:p>
    <w:p w:rsidR="00487A2E" w:rsidRDefault="00D316B4" w:rsidP="00487A2E">
      <w:pPr>
        <w:ind w:firstLineChars="200" w:firstLine="420"/>
        <w:rPr>
          <w:rFonts w:ascii="宋体" w:eastAsia="宋体" w:hAnsi="宋体" w:hint="eastAsia"/>
        </w:rPr>
      </w:pPr>
      <w:r w:rsidRPr="004144DA">
        <w:rPr>
          <w:rFonts w:ascii="宋体" w:eastAsia="宋体" w:hAnsi="宋体" w:hint="eastAsia"/>
        </w:rPr>
        <w:t>排尿障碍 （金匮肾气丸）</w:t>
      </w:r>
      <w:r w:rsidRPr="004144DA">
        <w:rPr>
          <w:rFonts w:ascii="宋体" w:eastAsia="宋体" w:hAnsi="宋体"/>
        </w:rPr>
        <w:t xml:space="preserve"> </w:t>
      </w:r>
    </w:p>
    <w:p w:rsidR="00487A2E" w:rsidRDefault="00D316B4" w:rsidP="00487A2E">
      <w:pPr>
        <w:ind w:firstLineChars="200" w:firstLine="420"/>
        <w:rPr>
          <w:rFonts w:ascii="宋体" w:eastAsia="宋体" w:hAnsi="宋体" w:hint="eastAsia"/>
        </w:rPr>
      </w:pPr>
      <w:r w:rsidRPr="004144DA">
        <w:rPr>
          <w:rFonts w:ascii="宋体" w:eastAsia="宋体" w:hAnsi="宋体" w:hint="eastAsia"/>
        </w:rPr>
        <w:t>流涎 （附子理中丸）</w:t>
      </w:r>
    </w:p>
    <w:p w:rsidR="00487A2E" w:rsidRDefault="00487A2E" w:rsidP="00487A2E">
      <w:pPr>
        <w:ind w:firstLineChars="200" w:firstLine="420"/>
        <w:rPr>
          <w:rFonts w:ascii="宋体" w:eastAsia="宋体" w:hAnsi="宋体" w:hint="eastAsia"/>
        </w:rPr>
      </w:pPr>
      <w:r>
        <w:rPr>
          <w:rFonts w:ascii="宋体" w:eastAsia="宋体" w:hAnsi="宋体" w:hint="eastAsia"/>
        </w:rPr>
        <w:t>3、</w:t>
      </w:r>
      <w:r w:rsidR="00D316B4" w:rsidRPr="004144DA">
        <w:rPr>
          <w:rFonts w:ascii="宋体" w:eastAsia="宋体" w:hAnsi="宋体" w:hint="eastAsia"/>
        </w:rPr>
        <w:t>感觉障碍：</w:t>
      </w:r>
    </w:p>
    <w:p w:rsidR="00487A2E" w:rsidRDefault="00D316B4" w:rsidP="00487A2E">
      <w:pPr>
        <w:ind w:firstLineChars="200" w:firstLine="420"/>
        <w:rPr>
          <w:rFonts w:ascii="宋体" w:eastAsia="宋体" w:hAnsi="宋体" w:hint="eastAsia"/>
        </w:rPr>
      </w:pPr>
      <w:r w:rsidRPr="004144DA">
        <w:rPr>
          <w:rFonts w:ascii="宋体" w:eastAsia="宋体" w:hAnsi="宋体"/>
        </w:rPr>
        <w:t xml:space="preserve">麻木疼痛 </w:t>
      </w:r>
      <w:r w:rsidRPr="004144DA">
        <w:rPr>
          <w:rFonts w:ascii="宋体" w:eastAsia="宋体" w:hAnsi="宋体" w:hint="eastAsia"/>
        </w:rPr>
        <w:t>（活络丹类）</w:t>
      </w:r>
    </w:p>
    <w:p w:rsidR="00487A2E" w:rsidRDefault="00D316B4" w:rsidP="00487A2E">
      <w:pPr>
        <w:ind w:firstLineChars="200" w:firstLine="420"/>
        <w:rPr>
          <w:rFonts w:ascii="宋体" w:eastAsia="宋体" w:hAnsi="宋体" w:hint="eastAsia"/>
        </w:rPr>
      </w:pPr>
      <w:r w:rsidRPr="004144DA">
        <w:rPr>
          <w:rFonts w:ascii="宋体" w:eastAsia="宋体" w:hAnsi="宋体" w:hint="eastAsia"/>
        </w:rPr>
        <w:t>痉挛、不安腿综合征（葛瓜芍草颗粒）</w:t>
      </w:r>
      <w:r w:rsidRPr="004144DA">
        <w:rPr>
          <w:rFonts w:ascii="宋体" w:eastAsia="宋体" w:hAnsi="宋体"/>
        </w:rPr>
        <w:t xml:space="preserve"> </w:t>
      </w:r>
    </w:p>
    <w:p w:rsidR="00D316B4" w:rsidRPr="004144DA" w:rsidRDefault="00D316B4" w:rsidP="00487A2E">
      <w:pPr>
        <w:ind w:firstLineChars="200" w:firstLine="420"/>
        <w:rPr>
          <w:rFonts w:ascii="宋体" w:eastAsia="宋体" w:hAnsi="宋体"/>
        </w:rPr>
      </w:pPr>
      <w:r w:rsidRPr="004144DA">
        <w:rPr>
          <w:rFonts w:ascii="宋体" w:eastAsia="宋体" w:hAnsi="宋体" w:hint="eastAsia"/>
        </w:rPr>
        <w:t>嗅觉障碍（藿胆丸类）</w:t>
      </w:r>
    </w:p>
    <w:p w:rsidR="00D316B4" w:rsidRDefault="00D316B4"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Default="00487A2E" w:rsidP="00EB1562">
      <w:pPr>
        <w:rPr>
          <w:rFonts w:ascii="宋体" w:eastAsia="宋体" w:hAnsi="宋体" w:hint="eastAsia"/>
        </w:rPr>
      </w:pPr>
    </w:p>
    <w:p w:rsidR="00487A2E" w:rsidRPr="00487A2E" w:rsidRDefault="00487A2E" w:rsidP="00EB1562">
      <w:pPr>
        <w:rPr>
          <w:rFonts w:ascii="宋体" w:eastAsia="宋体" w:hAnsi="宋体"/>
        </w:rPr>
      </w:pPr>
    </w:p>
    <w:p w:rsidR="00D316B4" w:rsidRPr="004144DA" w:rsidRDefault="00D316B4" w:rsidP="00EB1562">
      <w:pPr>
        <w:rPr>
          <w:rFonts w:ascii="宋体" w:eastAsia="宋体" w:hAnsi="宋体"/>
        </w:rPr>
      </w:pPr>
    </w:p>
    <w:p w:rsidR="00D316B4" w:rsidRPr="004144DA" w:rsidRDefault="00D316B4" w:rsidP="00EB1562">
      <w:pPr>
        <w:rPr>
          <w:rFonts w:ascii="宋体" w:eastAsia="宋体" w:hAnsi="宋体"/>
        </w:rPr>
      </w:pPr>
    </w:p>
    <w:p w:rsidR="00D316B4" w:rsidRPr="004144DA" w:rsidRDefault="00D316B4" w:rsidP="00EB1562">
      <w:pPr>
        <w:rPr>
          <w:rFonts w:ascii="宋体" w:eastAsia="宋体" w:hAnsi="宋体"/>
        </w:rPr>
      </w:pPr>
    </w:p>
    <w:p w:rsidR="00D316B4" w:rsidRPr="004144DA" w:rsidRDefault="00D316B4" w:rsidP="00EB1562">
      <w:pPr>
        <w:rPr>
          <w:rFonts w:ascii="宋体" w:eastAsia="宋体" w:hAnsi="宋体"/>
        </w:rPr>
      </w:pPr>
    </w:p>
    <w:p w:rsidR="009657A6" w:rsidRPr="00487A2E" w:rsidRDefault="009657A6" w:rsidP="00487A2E">
      <w:pPr>
        <w:pStyle w:val="2"/>
        <w:spacing w:before="0" w:after="0" w:line="240" w:lineRule="auto"/>
        <w:jc w:val="center"/>
        <w:rPr>
          <w:rFonts w:ascii="宋体" w:eastAsia="宋体" w:hAnsi="宋体"/>
          <w:sz w:val="28"/>
          <w:szCs w:val="28"/>
        </w:rPr>
      </w:pPr>
      <w:r w:rsidRPr="00487A2E">
        <w:rPr>
          <w:rFonts w:ascii="宋体" w:eastAsia="宋体" w:hAnsi="宋体" w:hint="eastAsia"/>
          <w:sz w:val="28"/>
          <w:szCs w:val="28"/>
        </w:rPr>
        <w:lastRenderedPageBreak/>
        <w:t>经方治疗三叉神经痛的几点思考</w:t>
      </w:r>
    </w:p>
    <w:p w:rsidR="009657A6" w:rsidRPr="00487A2E" w:rsidRDefault="00D50C60" w:rsidP="00487A2E">
      <w:pPr>
        <w:jc w:val="center"/>
        <w:rPr>
          <w:rFonts w:ascii="宋体" w:eastAsia="宋体" w:hAnsi="宋体"/>
          <w:b/>
        </w:rPr>
      </w:pPr>
      <w:r w:rsidRPr="00487A2E">
        <w:rPr>
          <w:rFonts w:ascii="宋体" w:eastAsia="宋体" w:hAnsi="宋体" w:hint="eastAsia"/>
          <w:b/>
        </w:rPr>
        <w:t>复旦大学附属</w:t>
      </w:r>
      <w:r w:rsidR="00021F67" w:rsidRPr="00487A2E">
        <w:rPr>
          <w:rFonts w:ascii="宋体" w:eastAsia="宋体" w:hAnsi="宋体" w:hint="eastAsia"/>
          <w:b/>
        </w:rPr>
        <w:t>浦东</w:t>
      </w:r>
      <w:r w:rsidRPr="00487A2E">
        <w:rPr>
          <w:rFonts w:ascii="宋体" w:eastAsia="宋体" w:hAnsi="宋体" w:hint="eastAsia"/>
          <w:b/>
        </w:rPr>
        <w:t xml:space="preserve">医院中医科  </w:t>
      </w:r>
      <w:r w:rsidR="009657A6" w:rsidRPr="00487A2E">
        <w:rPr>
          <w:rFonts w:ascii="宋体" w:eastAsia="宋体" w:hAnsi="宋体" w:hint="eastAsia"/>
          <w:b/>
        </w:rPr>
        <w:t>黎明全</w:t>
      </w:r>
    </w:p>
    <w:p w:rsidR="009657A6" w:rsidRPr="004144DA" w:rsidRDefault="009657A6" w:rsidP="00EB1562">
      <w:pPr>
        <w:rPr>
          <w:rFonts w:ascii="宋体" w:eastAsia="宋体" w:hAnsi="宋体"/>
        </w:rPr>
      </w:pPr>
    </w:p>
    <w:p w:rsidR="00D316B4" w:rsidRPr="004144DA" w:rsidRDefault="00D316B4" w:rsidP="00D316B4">
      <w:pPr>
        <w:rPr>
          <w:rFonts w:ascii="宋体" w:eastAsia="宋体" w:hAnsi="宋体"/>
        </w:rPr>
      </w:pPr>
      <w:r w:rsidRPr="004144DA">
        <w:rPr>
          <w:rFonts w:ascii="宋体" w:eastAsia="宋体" w:hAnsi="宋体" w:hint="eastAsia"/>
          <w:bCs/>
        </w:rPr>
        <w:t xml:space="preserve">    原发性三叉神经痛为神经系统临床常见病症之一，是三叉神经分布区域内的特别敏感扳机点引起单侧的某一支或多支内短暂的、反复发作的电击样、撕裂样、针刺样、刀割样剧烈疼痛，呈慢性进行性变化加重趋势，影响患者日常生活。 </w:t>
      </w:r>
    </w:p>
    <w:p w:rsidR="00D316B4" w:rsidRPr="00487A2E" w:rsidRDefault="00D316B4" w:rsidP="00EB1562">
      <w:pPr>
        <w:rPr>
          <w:rFonts w:ascii="宋体" w:eastAsia="宋体" w:hAnsi="宋体"/>
          <w:b/>
        </w:rPr>
      </w:pPr>
      <w:r w:rsidRPr="00487A2E">
        <w:rPr>
          <w:rFonts w:ascii="宋体" w:eastAsia="宋体" w:hAnsi="宋体" w:hint="eastAsia"/>
          <w:b/>
          <w:bCs/>
        </w:rPr>
        <w:t>一、现代医学的发病机制</w:t>
      </w:r>
    </w:p>
    <w:p w:rsidR="00D316B4" w:rsidRPr="004144DA" w:rsidRDefault="00D316B4" w:rsidP="00D316B4">
      <w:pPr>
        <w:rPr>
          <w:rFonts w:ascii="宋体" w:eastAsia="宋体" w:hAnsi="宋体"/>
        </w:rPr>
      </w:pPr>
      <w:r w:rsidRPr="004144DA">
        <w:rPr>
          <w:rFonts w:ascii="宋体" w:eastAsia="宋体" w:hAnsi="宋体"/>
          <w:bCs/>
        </w:rPr>
        <w:t xml:space="preserve">1.“点火”假说： </w:t>
      </w:r>
    </w:p>
    <w:p w:rsidR="00D316B4" w:rsidRPr="004144DA" w:rsidRDefault="00487A2E" w:rsidP="00D316B4">
      <w:pPr>
        <w:rPr>
          <w:rFonts w:ascii="宋体" w:eastAsia="宋体" w:hAnsi="宋体"/>
        </w:rPr>
      </w:pPr>
      <w:r>
        <w:rPr>
          <w:rFonts w:ascii="宋体" w:eastAsia="宋体" w:hAnsi="宋体"/>
          <w:bCs/>
        </w:rPr>
        <w:t xml:space="preserve">    </w:t>
      </w:r>
      <w:r w:rsidR="00D316B4" w:rsidRPr="004144DA">
        <w:rPr>
          <w:rFonts w:ascii="宋体" w:eastAsia="宋体" w:hAnsi="宋体" w:hint="eastAsia"/>
          <w:bCs/>
        </w:rPr>
        <w:t>广泛接受就是Devor等提出的 “点火”假说,Devor等认为原发性三叉神经痛的发生是三叉神经根或三叉神经节感觉神经元上发生了异常，轴突因为损伤而变得异常兴奋，最终导致轴突发生阵发性的放电从而导致疼痛的发生。</w:t>
      </w:r>
    </w:p>
    <w:p w:rsidR="00D316B4" w:rsidRPr="004144DA" w:rsidRDefault="00D316B4" w:rsidP="00D316B4">
      <w:pPr>
        <w:rPr>
          <w:rFonts w:ascii="宋体" w:eastAsia="宋体" w:hAnsi="宋体"/>
        </w:rPr>
      </w:pPr>
      <w:r w:rsidRPr="004144DA">
        <w:rPr>
          <w:rFonts w:ascii="宋体" w:eastAsia="宋体" w:hAnsi="宋体"/>
          <w:bCs/>
        </w:rPr>
        <w:t>2.</w:t>
      </w:r>
      <w:r w:rsidRPr="004144DA">
        <w:rPr>
          <w:rFonts w:ascii="宋体" w:eastAsia="宋体" w:hAnsi="宋体" w:hint="eastAsia"/>
          <w:bCs/>
        </w:rPr>
        <w:t>降钙素基因相关肽异常说：</w:t>
      </w:r>
      <w:r w:rsidRPr="004144DA">
        <w:rPr>
          <w:rFonts w:ascii="宋体" w:eastAsia="宋体" w:hAnsi="宋体"/>
          <w:bCs/>
        </w:rPr>
        <w:t xml:space="preserve"> </w:t>
      </w:r>
    </w:p>
    <w:p w:rsidR="00D316B4" w:rsidRPr="004144DA" w:rsidRDefault="00487A2E" w:rsidP="00D316B4">
      <w:pPr>
        <w:rPr>
          <w:rFonts w:ascii="宋体" w:eastAsia="宋体" w:hAnsi="宋体"/>
        </w:rPr>
      </w:pPr>
      <w:r>
        <w:rPr>
          <w:rFonts w:ascii="宋体" w:eastAsia="宋体" w:hAnsi="宋体" w:hint="eastAsia"/>
          <w:bCs/>
        </w:rPr>
        <w:t xml:space="preserve">    </w:t>
      </w:r>
      <w:r w:rsidR="00D316B4" w:rsidRPr="004144DA">
        <w:rPr>
          <w:rFonts w:ascii="宋体" w:eastAsia="宋体" w:hAnsi="宋体" w:hint="eastAsia"/>
          <w:bCs/>
        </w:rPr>
        <w:t xml:space="preserve">降钙素基因相关肽与原发性三叉神经痛的发生可能存在着密切的关联。 </w:t>
      </w:r>
    </w:p>
    <w:p w:rsidR="00D316B4" w:rsidRPr="004144DA" w:rsidRDefault="00487A2E" w:rsidP="00D316B4">
      <w:pPr>
        <w:rPr>
          <w:rFonts w:ascii="宋体" w:eastAsia="宋体" w:hAnsi="宋体"/>
          <w:bCs/>
        </w:rPr>
      </w:pPr>
      <w:r>
        <w:rPr>
          <w:rFonts w:ascii="宋体" w:eastAsia="宋体" w:hAnsi="宋体" w:hint="eastAsia"/>
          <w:bCs/>
        </w:rPr>
        <w:t xml:space="preserve">    </w:t>
      </w:r>
      <w:r w:rsidR="00D316B4" w:rsidRPr="004144DA">
        <w:rPr>
          <w:rFonts w:ascii="宋体" w:eastAsia="宋体" w:hAnsi="宋体" w:hint="eastAsia"/>
          <w:bCs/>
        </w:rPr>
        <w:t>越来越多的流行病学调查研究显示原发性三叉神经痛与其他传统的慢性疼痛一样都与抑郁症的发生密切相关。在相应的实验中显示，在发生了抑郁症的人群中，降钙素基因相关肽的水平呈现出异常增高的趋势。</w:t>
      </w:r>
    </w:p>
    <w:p w:rsidR="00D316B4" w:rsidRPr="00487A2E" w:rsidRDefault="00487A2E" w:rsidP="006509B4">
      <w:pPr>
        <w:pStyle w:val="a6"/>
        <w:numPr>
          <w:ilvl w:val="0"/>
          <w:numId w:val="11"/>
        </w:numPr>
        <w:ind w:firstLineChars="0"/>
        <w:rPr>
          <w:rFonts w:ascii="宋体" w:eastAsia="宋体" w:hAnsi="宋体"/>
          <w:b/>
        </w:rPr>
      </w:pPr>
      <w:r w:rsidRPr="00487A2E">
        <w:rPr>
          <w:rFonts w:ascii="宋体" w:eastAsia="宋体" w:hAnsi="宋体" w:hint="eastAsia"/>
          <w:b/>
          <w:bCs/>
        </w:rPr>
        <w:t>西医</w:t>
      </w:r>
      <w:r w:rsidR="00D316B4" w:rsidRPr="00487A2E">
        <w:rPr>
          <w:rFonts w:ascii="宋体" w:eastAsia="宋体" w:hAnsi="宋体" w:hint="eastAsia"/>
          <w:b/>
          <w:bCs/>
        </w:rPr>
        <w:t>治疗</w:t>
      </w:r>
    </w:p>
    <w:p w:rsidR="00487A2E" w:rsidRDefault="00D316B4" w:rsidP="00487A2E">
      <w:pPr>
        <w:ind w:firstLineChars="200" w:firstLine="420"/>
        <w:rPr>
          <w:rFonts w:ascii="宋体" w:eastAsia="宋体" w:hAnsi="宋体" w:hint="eastAsia"/>
          <w:bCs/>
        </w:rPr>
      </w:pPr>
      <w:r w:rsidRPr="00487A2E">
        <w:rPr>
          <w:rFonts w:ascii="宋体" w:eastAsia="宋体" w:hAnsi="宋体" w:hint="eastAsia"/>
          <w:bCs/>
        </w:rPr>
        <w:t>西药治疗一般以卡马西平作为首选药物</w:t>
      </w:r>
      <w:r w:rsidR="00487A2E">
        <w:rPr>
          <w:rFonts w:ascii="宋体" w:eastAsia="宋体" w:hAnsi="宋体" w:hint="eastAsia"/>
          <w:bCs/>
        </w:rPr>
        <w:t>。</w:t>
      </w:r>
    </w:p>
    <w:p w:rsidR="00D316B4" w:rsidRPr="004144DA" w:rsidRDefault="00D316B4" w:rsidP="00487A2E">
      <w:pPr>
        <w:ind w:firstLineChars="200" w:firstLine="420"/>
        <w:rPr>
          <w:rFonts w:ascii="宋体" w:eastAsia="宋体" w:hAnsi="宋体"/>
        </w:rPr>
      </w:pPr>
      <w:r w:rsidRPr="004144DA">
        <w:rPr>
          <w:rFonts w:ascii="宋体" w:eastAsia="宋体" w:hAnsi="宋体" w:hint="eastAsia"/>
          <w:bCs/>
        </w:rPr>
        <w:t>手术治疗微血管减压术、射频消融术等</w:t>
      </w:r>
      <w:r w:rsidR="00487A2E">
        <w:rPr>
          <w:rFonts w:ascii="宋体" w:eastAsia="宋体" w:hAnsi="宋体" w:hint="eastAsia"/>
          <w:bCs/>
        </w:rPr>
        <w:t>。</w:t>
      </w:r>
      <w:r w:rsidRPr="004144DA">
        <w:rPr>
          <w:rFonts w:ascii="宋体" w:eastAsia="宋体" w:hAnsi="宋体" w:hint="eastAsia"/>
          <w:bCs/>
        </w:rPr>
        <w:t xml:space="preserve"> </w:t>
      </w:r>
    </w:p>
    <w:p w:rsidR="00487A2E" w:rsidRPr="00487A2E" w:rsidRDefault="00D316B4" w:rsidP="006509B4">
      <w:pPr>
        <w:pStyle w:val="a6"/>
        <w:numPr>
          <w:ilvl w:val="0"/>
          <w:numId w:val="11"/>
        </w:numPr>
        <w:ind w:firstLineChars="0"/>
        <w:rPr>
          <w:rFonts w:ascii="宋体" w:eastAsia="宋体" w:hAnsi="宋体" w:hint="eastAsia"/>
          <w:b/>
        </w:rPr>
      </w:pPr>
      <w:r w:rsidRPr="00487A2E">
        <w:rPr>
          <w:rFonts w:ascii="宋体" w:eastAsia="宋体" w:hAnsi="宋体" w:hint="eastAsia"/>
          <w:b/>
          <w:bCs/>
        </w:rPr>
        <w:t>中医治疗</w:t>
      </w:r>
    </w:p>
    <w:p w:rsidR="00487A2E" w:rsidRDefault="00D316B4" w:rsidP="00487A2E">
      <w:pPr>
        <w:ind w:firstLineChars="200" w:firstLine="420"/>
        <w:rPr>
          <w:rFonts w:ascii="宋体" w:eastAsia="宋体" w:hAnsi="宋体" w:hint="eastAsia"/>
          <w:bCs/>
        </w:rPr>
      </w:pPr>
      <w:r w:rsidRPr="004144DA">
        <w:rPr>
          <w:rFonts w:ascii="宋体" w:eastAsia="宋体" w:hAnsi="宋体" w:hint="eastAsia"/>
          <w:bCs/>
        </w:rPr>
        <w:t xml:space="preserve">柴胡 </w:t>
      </w:r>
      <w:r w:rsidRPr="004144DA">
        <w:rPr>
          <w:rFonts w:ascii="宋体" w:eastAsia="宋体" w:hAnsi="宋体"/>
          <w:bCs/>
        </w:rPr>
        <w:t>15g</w:t>
      </w:r>
      <w:r w:rsidR="00487A2E">
        <w:rPr>
          <w:rFonts w:ascii="宋体" w:eastAsia="宋体" w:hAnsi="宋体" w:hint="eastAsia"/>
          <w:bCs/>
        </w:rPr>
        <w:t xml:space="preserve">  </w:t>
      </w:r>
      <w:r w:rsidRPr="004144DA">
        <w:rPr>
          <w:rFonts w:ascii="宋体" w:eastAsia="宋体" w:hAnsi="宋体"/>
          <w:bCs/>
        </w:rPr>
        <w:t>半夏 10g</w:t>
      </w:r>
      <w:r w:rsidR="00487A2E">
        <w:rPr>
          <w:rFonts w:ascii="宋体" w:eastAsia="宋体" w:hAnsi="宋体" w:hint="eastAsia"/>
          <w:bCs/>
        </w:rPr>
        <w:t xml:space="preserve">  </w:t>
      </w:r>
      <w:r w:rsidRPr="004144DA">
        <w:rPr>
          <w:rFonts w:ascii="宋体" w:eastAsia="宋体" w:hAnsi="宋体"/>
          <w:bCs/>
        </w:rPr>
        <w:t>党参15g</w:t>
      </w:r>
      <w:r w:rsidR="00487A2E">
        <w:rPr>
          <w:rFonts w:ascii="宋体" w:eastAsia="宋体" w:hAnsi="宋体" w:hint="eastAsia"/>
          <w:bCs/>
        </w:rPr>
        <w:t xml:space="preserve">  </w:t>
      </w:r>
      <w:r w:rsidRPr="004144DA">
        <w:rPr>
          <w:rFonts w:ascii="宋体" w:eastAsia="宋体" w:hAnsi="宋体" w:hint="eastAsia"/>
          <w:bCs/>
        </w:rPr>
        <w:t>炙甘草</w:t>
      </w:r>
      <w:r w:rsidRPr="004144DA">
        <w:rPr>
          <w:rFonts w:ascii="宋体" w:eastAsia="宋体" w:hAnsi="宋体"/>
          <w:bCs/>
        </w:rPr>
        <w:t>15g</w:t>
      </w:r>
    </w:p>
    <w:p w:rsidR="00487A2E" w:rsidRDefault="00D316B4" w:rsidP="00487A2E">
      <w:pPr>
        <w:ind w:firstLineChars="200" w:firstLine="420"/>
        <w:rPr>
          <w:rFonts w:ascii="宋体" w:eastAsia="宋体" w:hAnsi="宋体" w:hint="eastAsia"/>
          <w:bCs/>
        </w:rPr>
      </w:pPr>
      <w:r w:rsidRPr="004144DA">
        <w:rPr>
          <w:rFonts w:ascii="宋体" w:eastAsia="宋体" w:hAnsi="宋体" w:hint="eastAsia"/>
          <w:bCs/>
        </w:rPr>
        <w:t>黄芩</w:t>
      </w:r>
      <w:r w:rsidRPr="004144DA">
        <w:rPr>
          <w:rFonts w:ascii="宋体" w:eastAsia="宋体" w:hAnsi="宋体"/>
          <w:bCs/>
        </w:rPr>
        <w:t>10g</w:t>
      </w:r>
      <w:r w:rsidR="00487A2E">
        <w:rPr>
          <w:rFonts w:ascii="宋体" w:eastAsia="宋体" w:hAnsi="宋体" w:hint="eastAsia"/>
          <w:bCs/>
        </w:rPr>
        <w:t xml:space="preserve">  </w:t>
      </w:r>
      <w:r w:rsidRPr="004144DA">
        <w:rPr>
          <w:rFonts w:ascii="宋体" w:eastAsia="宋体" w:hAnsi="宋体"/>
          <w:bCs/>
        </w:rPr>
        <w:t>厚朴15g</w:t>
      </w:r>
      <w:r w:rsidR="00487A2E">
        <w:rPr>
          <w:rFonts w:ascii="宋体" w:eastAsia="宋体" w:hAnsi="宋体" w:hint="eastAsia"/>
          <w:bCs/>
        </w:rPr>
        <w:t xml:space="preserve">  </w:t>
      </w:r>
      <w:r w:rsidRPr="004144DA">
        <w:rPr>
          <w:rFonts w:ascii="宋体" w:eastAsia="宋体" w:hAnsi="宋体"/>
          <w:bCs/>
        </w:rPr>
        <w:t>茯苓30g</w:t>
      </w:r>
      <w:r w:rsidR="00487A2E">
        <w:rPr>
          <w:rFonts w:ascii="宋体" w:eastAsia="宋体" w:hAnsi="宋体" w:hint="eastAsia"/>
          <w:bCs/>
        </w:rPr>
        <w:t xml:space="preserve">  </w:t>
      </w:r>
      <w:r w:rsidRPr="004144DA">
        <w:rPr>
          <w:rFonts w:ascii="宋体" w:eastAsia="宋体" w:hAnsi="宋体"/>
          <w:bCs/>
        </w:rPr>
        <w:t>苏梗30g</w:t>
      </w:r>
    </w:p>
    <w:p w:rsidR="00487A2E" w:rsidRDefault="00D316B4" w:rsidP="00487A2E">
      <w:pPr>
        <w:ind w:firstLineChars="200" w:firstLine="420"/>
        <w:rPr>
          <w:rFonts w:ascii="宋体" w:eastAsia="宋体" w:hAnsi="宋体" w:hint="eastAsia"/>
          <w:bCs/>
        </w:rPr>
      </w:pPr>
      <w:r w:rsidRPr="004144DA">
        <w:rPr>
          <w:rFonts w:ascii="宋体" w:eastAsia="宋体" w:hAnsi="宋体"/>
          <w:bCs/>
        </w:rPr>
        <w:t>陈皮15g</w:t>
      </w:r>
      <w:r w:rsidR="00487A2E">
        <w:rPr>
          <w:rFonts w:ascii="宋体" w:eastAsia="宋体" w:hAnsi="宋体" w:hint="eastAsia"/>
          <w:bCs/>
        </w:rPr>
        <w:t xml:space="preserve">  </w:t>
      </w:r>
      <w:r w:rsidRPr="004144DA">
        <w:rPr>
          <w:rFonts w:ascii="宋体" w:eastAsia="宋体" w:hAnsi="宋体"/>
          <w:bCs/>
        </w:rPr>
        <w:t>猪苓15g</w:t>
      </w:r>
      <w:r w:rsidR="00487A2E">
        <w:rPr>
          <w:rFonts w:ascii="宋体" w:eastAsia="宋体" w:hAnsi="宋体" w:hint="eastAsia"/>
          <w:bCs/>
        </w:rPr>
        <w:t xml:space="preserve">  </w:t>
      </w:r>
      <w:r w:rsidRPr="004144DA">
        <w:rPr>
          <w:rFonts w:ascii="宋体" w:eastAsia="宋体" w:hAnsi="宋体"/>
          <w:bCs/>
        </w:rPr>
        <w:t>泽泻15g</w:t>
      </w:r>
      <w:r w:rsidR="00487A2E">
        <w:rPr>
          <w:rFonts w:ascii="宋体" w:eastAsia="宋体" w:hAnsi="宋体" w:hint="eastAsia"/>
          <w:bCs/>
        </w:rPr>
        <w:t xml:space="preserve">  </w:t>
      </w:r>
      <w:r w:rsidRPr="004144DA">
        <w:rPr>
          <w:rFonts w:ascii="宋体" w:eastAsia="宋体" w:hAnsi="宋体"/>
          <w:bCs/>
        </w:rPr>
        <w:t>桂枝15g</w:t>
      </w:r>
    </w:p>
    <w:p w:rsidR="00D316B4" w:rsidRPr="00487A2E" w:rsidRDefault="00D316B4" w:rsidP="00487A2E">
      <w:pPr>
        <w:ind w:firstLineChars="200" w:firstLine="420"/>
        <w:rPr>
          <w:rFonts w:ascii="宋体" w:eastAsia="宋体" w:hAnsi="宋体"/>
          <w:b/>
        </w:rPr>
      </w:pPr>
      <w:r w:rsidRPr="004144DA">
        <w:rPr>
          <w:rFonts w:ascii="宋体" w:eastAsia="宋体" w:hAnsi="宋体"/>
          <w:bCs/>
        </w:rPr>
        <w:t>白术15g</w:t>
      </w:r>
      <w:r w:rsidR="00487A2E">
        <w:rPr>
          <w:rFonts w:ascii="宋体" w:eastAsia="宋体" w:hAnsi="宋体" w:hint="eastAsia"/>
          <w:bCs/>
        </w:rPr>
        <w:t xml:space="preserve">  </w:t>
      </w:r>
      <w:r w:rsidRPr="004144DA">
        <w:rPr>
          <w:rFonts w:ascii="宋体" w:eastAsia="宋体" w:hAnsi="宋体"/>
          <w:bCs/>
        </w:rPr>
        <w:t>白芷10g</w:t>
      </w:r>
      <w:r w:rsidR="00487A2E">
        <w:rPr>
          <w:rFonts w:ascii="宋体" w:eastAsia="宋体" w:hAnsi="宋体" w:hint="eastAsia"/>
          <w:bCs/>
        </w:rPr>
        <w:t xml:space="preserve">  </w:t>
      </w:r>
      <w:r w:rsidRPr="004144DA">
        <w:rPr>
          <w:rFonts w:ascii="宋体" w:eastAsia="宋体" w:hAnsi="宋体"/>
          <w:bCs/>
        </w:rPr>
        <w:t>川芎15g</w:t>
      </w:r>
      <w:r w:rsidR="00487A2E">
        <w:rPr>
          <w:rFonts w:ascii="宋体" w:eastAsia="宋体" w:hAnsi="宋体" w:hint="eastAsia"/>
          <w:bCs/>
        </w:rPr>
        <w:t xml:space="preserve">  </w:t>
      </w:r>
      <w:r w:rsidRPr="004144DA">
        <w:rPr>
          <w:rFonts w:ascii="宋体" w:eastAsia="宋体" w:hAnsi="宋体" w:hint="eastAsia"/>
          <w:bCs/>
        </w:rPr>
        <w:t>红枣</w:t>
      </w:r>
      <w:r w:rsidRPr="004144DA">
        <w:rPr>
          <w:rFonts w:ascii="宋体" w:eastAsia="宋体" w:hAnsi="宋体"/>
          <w:bCs/>
        </w:rPr>
        <w:t>30g</w:t>
      </w:r>
    </w:p>
    <w:p w:rsidR="00487A2E" w:rsidRDefault="00487A2E" w:rsidP="00487A2E">
      <w:pPr>
        <w:ind w:left="440"/>
        <w:rPr>
          <w:rFonts w:ascii="宋体" w:eastAsia="宋体" w:hAnsi="宋体" w:hint="eastAsia"/>
        </w:rPr>
      </w:pPr>
      <w:r>
        <w:rPr>
          <w:rFonts w:ascii="宋体" w:eastAsia="宋体" w:hAnsi="宋体" w:hint="eastAsia"/>
        </w:rPr>
        <w:t>补充：</w:t>
      </w:r>
    </w:p>
    <w:p w:rsidR="00D316B4" w:rsidRPr="004144DA" w:rsidRDefault="00D316B4" w:rsidP="00487A2E">
      <w:pPr>
        <w:ind w:left="440"/>
        <w:rPr>
          <w:rFonts w:ascii="宋体" w:eastAsia="宋体" w:hAnsi="宋体"/>
        </w:rPr>
      </w:pPr>
      <w:r w:rsidRPr="004144DA">
        <w:rPr>
          <w:rFonts w:ascii="宋体" w:eastAsia="宋体" w:hAnsi="宋体"/>
        </w:rPr>
        <w:t>1.</w:t>
      </w:r>
      <w:r w:rsidRPr="004144DA">
        <w:rPr>
          <w:rFonts w:ascii="宋体" w:eastAsia="宋体" w:hAnsi="宋体" w:hint="eastAsia"/>
        </w:rPr>
        <w:t>热象重，患者心烦，失眠，口苦，舌红， 重用黄芩</w:t>
      </w:r>
      <w:r w:rsidRPr="004144DA">
        <w:rPr>
          <w:rFonts w:ascii="宋体" w:eastAsia="宋体" w:hAnsi="宋体"/>
        </w:rPr>
        <w:t>15g</w:t>
      </w:r>
      <w:r w:rsidRPr="004144DA">
        <w:rPr>
          <w:rFonts w:ascii="宋体" w:eastAsia="宋体" w:hAnsi="宋体" w:hint="eastAsia"/>
        </w:rPr>
        <w:t>，加生石膏、栀子，连翘等。</w:t>
      </w:r>
      <w:r w:rsidRPr="004144DA">
        <w:rPr>
          <w:rFonts w:ascii="宋体" w:eastAsia="宋体" w:hAnsi="宋体"/>
        </w:rPr>
        <w:t xml:space="preserve"> </w:t>
      </w:r>
    </w:p>
    <w:p w:rsidR="00D316B4" w:rsidRPr="004144DA" w:rsidRDefault="00D316B4" w:rsidP="00487A2E">
      <w:pPr>
        <w:ind w:firstLineChars="200" w:firstLine="420"/>
        <w:rPr>
          <w:rFonts w:ascii="宋体" w:eastAsia="宋体" w:hAnsi="宋体"/>
        </w:rPr>
      </w:pPr>
      <w:r w:rsidRPr="004144DA">
        <w:rPr>
          <w:rFonts w:ascii="宋体" w:eastAsia="宋体" w:hAnsi="宋体"/>
        </w:rPr>
        <w:t>2.</w:t>
      </w:r>
      <w:r w:rsidRPr="004144DA">
        <w:rPr>
          <w:rFonts w:ascii="宋体" w:eastAsia="宋体" w:hAnsi="宋体" w:hint="eastAsia"/>
        </w:rPr>
        <w:t>寒象重，患者口水多，怕冷怕风，腹泻，舌淡黯，重用桂枝，加肉桂，干姜等。</w:t>
      </w:r>
      <w:r w:rsidRPr="004144DA">
        <w:rPr>
          <w:rFonts w:ascii="宋体" w:eastAsia="宋体" w:hAnsi="宋体"/>
        </w:rPr>
        <w:t xml:space="preserve"> </w:t>
      </w:r>
    </w:p>
    <w:p w:rsidR="00487A2E" w:rsidRDefault="00D316B4" w:rsidP="00487A2E">
      <w:pPr>
        <w:ind w:firstLineChars="200" w:firstLine="420"/>
        <w:rPr>
          <w:rFonts w:ascii="宋体" w:eastAsia="宋体" w:hAnsi="宋体" w:hint="eastAsia"/>
        </w:rPr>
      </w:pPr>
      <w:r w:rsidRPr="004144DA">
        <w:rPr>
          <w:rFonts w:ascii="宋体" w:eastAsia="宋体" w:hAnsi="宋体"/>
        </w:rPr>
        <w:t>3.</w:t>
      </w:r>
      <w:r w:rsidRPr="004144DA">
        <w:rPr>
          <w:rFonts w:ascii="宋体" w:eastAsia="宋体" w:hAnsi="宋体" w:hint="eastAsia"/>
        </w:rPr>
        <w:t>发作频繁，影响睡眠，加用龙骨、牡蛎、珍珠母</w:t>
      </w:r>
    </w:p>
    <w:p w:rsidR="00D316B4" w:rsidRPr="004144DA" w:rsidRDefault="00487A2E" w:rsidP="00487A2E">
      <w:pPr>
        <w:ind w:firstLineChars="200" w:firstLine="420"/>
        <w:rPr>
          <w:rFonts w:ascii="宋体" w:eastAsia="宋体" w:hAnsi="宋体"/>
        </w:rPr>
      </w:pPr>
      <w:r>
        <w:rPr>
          <w:rFonts w:ascii="宋体" w:eastAsia="宋体" w:hAnsi="宋体" w:hint="eastAsia"/>
        </w:rPr>
        <w:t>4</w:t>
      </w:r>
      <w:r w:rsidR="00D316B4" w:rsidRPr="004144DA">
        <w:rPr>
          <w:rFonts w:ascii="宋体" w:eastAsia="宋体" w:hAnsi="宋体"/>
        </w:rPr>
        <w:t>.</w:t>
      </w:r>
      <w:r>
        <w:rPr>
          <w:rFonts w:ascii="宋体" w:eastAsia="宋体" w:hAnsi="宋体" w:hint="eastAsia"/>
        </w:rPr>
        <w:t>自发痛：重用半夏；诱发痛：重用柴胡。</w:t>
      </w:r>
    </w:p>
    <w:p w:rsidR="00D316B4" w:rsidRPr="00487A2E" w:rsidRDefault="00487A2E" w:rsidP="00EB1562">
      <w:pPr>
        <w:rPr>
          <w:rFonts w:ascii="宋体" w:eastAsia="宋体" w:hAnsi="宋体"/>
          <w:b/>
        </w:rPr>
      </w:pPr>
      <w:r w:rsidRPr="00487A2E">
        <w:rPr>
          <w:rFonts w:ascii="宋体" w:eastAsia="宋体" w:hAnsi="宋体"/>
          <w:b/>
        </w:rPr>
        <w:t>四</w:t>
      </w:r>
      <w:r w:rsidRPr="00487A2E">
        <w:rPr>
          <w:rFonts w:ascii="宋体" w:eastAsia="宋体" w:hAnsi="宋体" w:hint="eastAsia"/>
          <w:b/>
        </w:rPr>
        <w:t>、</w:t>
      </w:r>
      <w:r w:rsidRPr="00487A2E">
        <w:rPr>
          <w:rFonts w:ascii="宋体" w:eastAsia="宋体" w:hAnsi="宋体"/>
          <w:b/>
        </w:rPr>
        <w:t>体会</w:t>
      </w:r>
    </w:p>
    <w:p w:rsidR="00D316B4" w:rsidRPr="004144DA" w:rsidRDefault="00D316B4" w:rsidP="00487A2E">
      <w:pPr>
        <w:ind w:firstLineChars="200" w:firstLine="420"/>
        <w:rPr>
          <w:rFonts w:ascii="宋体" w:eastAsia="宋体" w:hAnsi="宋体"/>
        </w:rPr>
      </w:pPr>
      <w:r w:rsidRPr="004144DA">
        <w:rPr>
          <w:rFonts w:ascii="宋体" w:eastAsia="宋体" w:hAnsi="宋体"/>
          <w:bCs/>
        </w:rPr>
        <w:t>1.</w:t>
      </w:r>
      <w:r w:rsidRPr="004144DA">
        <w:rPr>
          <w:rFonts w:ascii="宋体" w:eastAsia="宋体" w:hAnsi="宋体" w:hint="eastAsia"/>
          <w:bCs/>
        </w:rPr>
        <w:t>柴胡剂和半夏剂是神经科常用的方剂，与神经科疾病的特点有关， 三叉神经痛、癫痫、偏头痛、脱髓鞘性疾病都具有发作性、痛无定处、发无定时的特点，符合小柴胡“往来寒热”的特点，因此，柴胡剂应用机会多，疗效好</w:t>
      </w:r>
      <w:r w:rsidR="00487A2E">
        <w:rPr>
          <w:rFonts w:ascii="宋体" w:eastAsia="宋体" w:hAnsi="宋体" w:hint="eastAsia"/>
          <w:bCs/>
        </w:rPr>
        <w:t>。</w:t>
      </w:r>
    </w:p>
    <w:p w:rsidR="00D316B4" w:rsidRPr="004144DA" w:rsidRDefault="00D316B4" w:rsidP="00487A2E">
      <w:pPr>
        <w:ind w:firstLineChars="200" w:firstLine="420"/>
        <w:rPr>
          <w:rFonts w:ascii="宋体" w:eastAsia="宋体" w:hAnsi="宋体"/>
        </w:rPr>
      </w:pPr>
      <w:r w:rsidRPr="004144DA">
        <w:rPr>
          <w:rFonts w:ascii="宋体" w:eastAsia="宋体" w:hAnsi="宋体"/>
          <w:bCs/>
        </w:rPr>
        <w:t xml:space="preserve">2. 三叉神经痛是以压迫为主要病因的疾病，组织压迫必然会造成水肿，导致神经的脱髓鞘等损伤，是局部的水液代谢异常，因此五苓散能够温阳化气，促进水液代谢，从而达到治疗目的。 </w:t>
      </w:r>
    </w:p>
    <w:p w:rsidR="00D316B4" w:rsidRPr="004144DA" w:rsidRDefault="00487A2E" w:rsidP="00487A2E">
      <w:pPr>
        <w:ind w:firstLineChars="200" w:firstLine="420"/>
        <w:rPr>
          <w:rFonts w:ascii="宋体" w:eastAsia="宋体" w:hAnsi="宋体"/>
        </w:rPr>
      </w:pPr>
      <w:r>
        <w:rPr>
          <w:rFonts w:ascii="宋体" w:eastAsia="宋体" w:hAnsi="宋体" w:hint="eastAsia"/>
          <w:bCs/>
        </w:rPr>
        <w:t>3</w:t>
      </w:r>
      <w:r w:rsidR="00D316B4" w:rsidRPr="004144DA">
        <w:rPr>
          <w:rFonts w:ascii="宋体" w:eastAsia="宋体" w:hAnsi="宋体"/>
          <w:bCs/>
        </w:rPr>
        <w:t>.</w:t>
      </w:r>
      <w:r w:rsidR="00D316B4" w:rsidRPr="004144DA">
        <w:rPr>
          <w:rFonts w:ascii="宋体" w:eastAsia="宋体" w:hAnsi="宋体" w:hint="eastAsia"/>
          <w:bCs/>
        </w:rPr>
        <w:t>应用经方需要结合现代疾病的病理、生理知识，拓展思路， 疗效评价不能仅凭感觉。</w:t>
      </w:r>
      <w:r w:rsidR="00D316B4" w:rsidRPr="004144DA">
        <w:rPr>
          <w:rFonts w:ascii="宋体" w:eastAsia="宋体" w:hAnsi="宋体"/>
          <w:bCs/>
        </w:rPr>
        <w:t xml:space="preserve"> </w:t>
      </w:r>
    </w:p>
    <w:p w:rsidR="00487A2E" w:rsidRDefault="00D316B4" w:rsidP="00EB1562">
      <w:pPr>
        <w:rPr>
          <w:rFonts w:ascii="宋体" w:eastAsia="宋体" w:hAnsi="宋体" w:hint="eastAsia"/>
        </w:rPr>
      </w:pPr>
      <w:r w:rsidRPr="004144DA">
        <w:rPr>
          <w:rFonts w:ascii="宋体" w:eastAsia="宋体" w:hAnsi="宋体" w:hint="eastAsia"/>
        </w:rPr>
        <w:t>探求、拓展现代疾病的方证是经方发扬的出路，也是中西医结合的可行途径。</w:t>
      </w:r>
    </w:p>
    <w:p w:rsidR="00D316B4" w:rsidRPr="004144DA" w:rsidRDefault="00D316B4" w:rsidP="00487A2E">
      <w:pPr>
        <w:ind w:firstLineChars="200" w:firstLine="420"/>
        <w:rPr>
          <w:rFonts w:ascii="宋体" w:eastAsia="宋体" w:hAnsi="宋体"/>
        </w:rPr>
      </w:pPr>
      <w:r w:rsidRPr="004144DA">
        <w:rPr>
          <w:rFonts w:ascii="宋体" w:eastAsia="宋体" w:hAnsi="宋体"/>
        </w:rPr>
        <w:t>黄煌教授</w:t>
      </w:r>
      <w:r w:rsidRPr="004144DA">
        <w:rPr>
          <w:rFonts w:ascii="宋体" w:eastAsia="宋体" w:hAnsi="宋体" w:hint="eastAsia"/>
        </w:rPr>
        <w:t>：</w:t>
      </w:r>
      <w:r w:rsidRPr="004144DA">
        <w:rPr>
          <w:rFonts w:ascii="宋体" w:eastAsia="宋体" w:hAnsi="宋体"/>
        </w:rPr>
        <w:t>“中医的证，就是用药用方的证据，而这个证据，不是症状，而是病名与体质，就病名来说，中医固有的病名是远远不够，必须吸收利用现代的诊断，这是没有异议的</w:t>
      </w:r>
      <w:r w:rsidR="00487A2E">
        <w:rPr>
          <w:rFonts w:ascii="宋体" w:eastAsia="宋体" w:hAnsi="宋体" w:hint="eastAsia"/>
        </w:rPr>
        <w:t>。</w:t>
      </w:r>
      <w:r w:rsidRPr="004144DA">
        <w:rPr>
          <w:rFonts w:ascii="宋体" w:eastAsia="宋体" w:hAnsi="宋体"/>
        </w:rPr>
        <w:t>”</w:t>
      </w:r>
    </w:p>
    <w:p w:rsidR="00D316B4" w:rsidRPr="004144DA" w:rsidRDefault="00D316B4" w:rsidP="00EB1562">
      <w:pPr>
        <w:rPr>
          <w:rFonts w:ascii="宋体" w:eastAsia="宋体" w:hAnsi="宋体"/>
        </w:rPr>
      </w:pPr>
    </w:p>
    <w:p w:rsidR="00D316B4" w:rsidRPr="004144DA" w:rsidRDefault="00D316B4" w:rsidP="00EB1562">
      <w:pPr>
        <w:rPr>
          <w:rFonts w:ascii="宋体" w:eastAsia="宋体" w:hAnsi="宋体"/>
        </w:rPr>
      </w:pPr>
    </w:p>
    <w:p w:rsidR="009657A6" w:rsidRPr="00487A2E" w:rsidRDefault="009657A6" w:rsidP="00487A2E">
      <w:pPr>
        <w:pStyle w:val="2"/>
        <w:spacing w:before="0" w:after="0" w:line="240" w:lineRule="auto"/>
        <w:jc w:val="center"/>
        <w:rPr>
          <w:rFonts w:ascii="宋体" w:eastAsia="宋体" w:hAnsi="宋体"/>
          <w:sz w:val="28"/>
          <w:szCs w:val="28"/>
        </w:rPr>
      </w:pPr>
      <w:r w:rsidRPr="00487A2E">
        <w:rPr>
          <w:rFonts w:ascii="宋体" w:eastAsia="宋体" w:hAnsi="宋体" w:hint="eastAsia"/>
          <w:sz w:val="28"/>
          <w:szCs w:val="28"/>
        </w:rPr>
        <w:lastRenderedPageBreak/>
        <w:t>中医脑病临证思维</w:t>
      </w:r>
    </w:p>
    <w:p w:rsidR="009657A6" w:rsidRPr="00487A2E" w:rsidRDefault="009657A6" w:rsidP="00487A2E">
      <w:pPr>
        <w:jc w:val="center"/>
        <w:rPr>
          <w:rFonts w:ascii="宋体" w:eastAsia="宋体" w:hAnsi="宋体"/>
          <w:b/>
        </w:rPr>
      </w:pPr>
      <w:r w:rsidRPr="00487A2E">
        <w:rPr>
          <w:rFonts w:ascii="宋体" w:eastAsia="宋体" w:hAnsi="宋体" w:hint="eastAsia"/>
          <w:b/>
        </w:rPr>
        <w:t>江苏省</w:t>
      </w:r>
      <w:r w:rsidR="00351AC5" w:rsidRPr="00487A2E">
        <w:rPr>
          <w:rFonts w:ascii="宋体" w:eastAsia="宋体" w:hAnsi="宋体" w:hint="eastAsia"/>
          <w:b/>
        </w:rPr>
        <w:t>中医药研究院</w:t>
      </w:r>
      <w:r w:rsidRPr="00487A2E">
        <w:rPr>
          <w:rFonts w:ascii="宋体" w:eastAsia="宋体" w:hAnsi="宋体" w:hint="eastAsia"/>
          <w:b/>
        </w:rPr>
        <w:t xml:space="preserve">  刘红权</w:t>
      </w:r>
    </w:p>
    <w:p w:rsidR="009657A6" w:rsidRDefault="009657A6" w:rsidP="00EB1562">
      <w:pPr>
        <w:rPr>
          <w:rFonts w:ascii="宋体" w:eastAsia="宋体" w:hAnsi="宋体" w:hint="eastAsia"/>
        </w:rPr>
      </w:pPr>
    </w:p>
    <w:p w:rsidR="00487A2E" w:rsidRPr="00487A2E" w:rsidRDefault="00487A2E" w:rsidP="00EB1562">
      <w:pPr>
        <w:rPr>
          <w:rFonts w:ascii="宋体" w:eastAsia="宋体" w:hAnsi="宋体"/>
          <w:b/>
        </w:rPr>
      </w:pPr>
      <w:r w:rsidRPr="00487A2E">
        <w:rPr>
          <w:rFonts w:ascii="宋体" w:eastAsia="宋体" w:hAnsi="宋体" w:hint="eastAsia"/>
          <w:b/>
        </w:rPr>
        <w:t>一、案例分析</w:t>
      </w:r>
    </w:p>
    <w:p w:rsidR="00351AC5" w:rsidRPr="004144DA" w:rsidRDefault="00351AC5" w:rsidP="00EB1562">
      <w:pPr>
        <w:rPr>
          <w:rFonts w:ascii="宋体" w:eastAsia="宋体" w:hAnsi="宋体"/>
        </w:rPr>
      </w:pPr>
      <w:r w:rsidRPr="004144DA">
        <w:rPr>
          <w:rFonts w:ascii="宋体" w:eastAsia="宋体" w:hAnsi="宋体" w:hint="eastAsia"/>
        </w:rPr>
        <w:t>例一</w:t>
      </w:r>
    </w:p>
    <w:p w:rsidR="00351AC5" w:rsidRPr="004144DA" w:rsidRDefault="00351AC5" w:rsidP="00487A2E">
      <w:pPr>
        <w:ind w:firstLineChars="200" w:firstLine="420"/>
        <w:rPr>
          <w:rFonts w:ascii="宋体" w:eastAsia="宋体" w:hAnsi="宋体"/>
        </w:rPr>
      </w:pPr>
      <w:r w:rsidRPr="004144DA">
        <w:rPr>
          <w:rFonts w:ascii="宋体" w:eastAsia="宋体" w:hAnsi="宋体" w:hint="eastAsia"/>
        </w:rPr>
        <w:t>一般资料：女性，</w:t>
      </w:r>
      <w:r w:rsidRPr="004144DA">
        <w:rPr>
          <w:rFonts w:ascii="宋体" w:eastAsia="宋体" w:hAnsi="宋体"/>
        </w:rPr>
        <w:t>76</w:t>
      </w:r>
      <w:r w:rsidRPr="004144DA">
        <w:rPr>
          <w:rFonts w:ascii="宋体" w:eastAsia="宋体" w:hAnsi="宋体" w:hint="eastAsia"/>
        </w:rPr>
        <w:t xml:space="preserve">岁 </w:t>
      </w:r>
    </w:p>
    <w:p w:rsidR="00351AC5" w:rsidRPr="004144DA" w:rsidRDefault="00351AC5" w:rsidP="00487A2E">
      <w:pPr>
        <w:ind w:firstLineChars="200" w:firstLine="420"/>
        <w:rPr>
          <w:rFonts w:ascii="宋体" w:eastAsia="宋体" w:hAnsi="宋体"/>
        </w:rPr>
      </w:pPr>
      <w:r w:rsidRPr="004144DA">
        <w:rPr>
          <w:rFonts w:ascii="宋体" w:eastAsia="宋体" w:hAnsi="宋体" w:hint="eastAsia"/>
        </w:rPr>
        <w:t>因“口干多饮</w:t>
      </w:r>
      <w:r w:rsidRPr="004144DA">
        <w:rPr>
          <w:rFonts w:ascii="宋体" w:eastAsia="宋体" w:hAnsi="宋体"/>
        </w:rPr>
        <w:t>6</w:t>
      </w:r>
      <w:r w:rsidRPr="004144DA">
        <w:rPr>
          <w:rFonts w:ascii="宋体" w:eastAsia="宋体" w:hAnsi="宋体" w:hint="eastAsia"/>
        </w:rPr>
        <w:t>年”诊断为“</w:t>
      </w:r>
      <w:r w:rsidRPr="004144DA">
        <w:rPr>
          <w:rFonts w:ascii="宋体" w:eastAsia="宋体" w:hAnsi="宋体"/>
        </w:rPr>
        <w:t>2</w:t>
      </w:r>
      <w:r w:rsidRPr="004144DA">
        <w:rPr>
          <w:rFonts w:ascii="宋体" w:eastAsia="宋体" w:hAnsi="宋体" w:hint="eastAsia"/>
        </w:rPr>
        <w:t>型糖尿病”在内分泌科住院调整血糖。住院约</w:t>
      </w:r>
      <w:r w:rsidRPr="004144DA">
        <w:rPr>
          <w:rFonts w:ascii="宋体" w:eastAsia="宋体" w:hAnsi="宋体"/>
        </w:rPr>
        <w:t>10</w:t>
      </w:r>
      <w:r w:rsidRPr="004144DA">
        <w:rPr>
          <w:rFonts w:ascii="宋体" w:eastAsia="宋体" w:hAnsi="宋体" w:hint="eastAsia"/>
        </w:rPr>
        <w:t>天后因出现“头晕”“昏睡”检查头颅</w:t>
      </w:r>
      <w:r w:rsidRPr="004144DA">
        <w:rPr>
          <w:rFonts w:ascii="宋体" w:eastAsia="宋体" w:hAnsi="宋体"/>
        </w:rPr>
        <w:t>CT</w:t>
      </w:r>
      <w:r w:rsidRPr="004144DA">
        <w:rPr>
          <w:rFonts w:ascii="宋体" w:eastAsia="宋体" w:hAnsi="宋体" w:hint="eastAsia"/>
        </w:rPr>
        <w:t>：提示右侧外囊小出血灶（约</w:t>
      </w:r>
      <w:r w:rsidRPr="004144DA">
        <w:rPr>
          <w:rFonts w:ascii="宋体" w:eastAsia="宋体" w:hAnsi="宋体"/>
        </w:rPr>
        <w:t>2ml),</w:t>
      </w:r>
      <w:r w:rsidRPr="004144DA">
        <w:rPr>
          <w:rFonts w:ascii="宋体" w:eastAsia="宋体" w:hAnsi="宋体" w:hint="eastAsia"/>
        </w:rPr>
        <w:t>转入神经科。</w:t>
      </w:r>
      <w:r w:rsidRPr="004144DA">
        <w:rPr>
          <w:rFonts w:ascii="宋体" w:eastAsia="宋体" w:hAnsi="宋体"/>
        </w:rPr>
        <w:t xml:space="preserve"> </w:t>
      </w:r>
    </w:p>
    <w:p w:rsidR="00487A2E" w:rsidRDefault="00351AC5" w:rsidP="00351AC5">
      <w:pPr>
        <w:rPr>
          <w:rFonts w:ascii="宋体" w:eastAsia="宋体" w:hAnsi="宋体" w:hint="eastAsia"/>
        </w:rPr>
      </w:pPr>
      <w:r w:rsidRPr="004144DA">
        <w:rPr>
          <w:rFonts w:ascii="宋体" w:eastAsia="宋体" w:hAnsi="宋体" w:hint="eastAsia"/>
        </w:rPr>
        <w:t>转入时主要症状：头晕、有轻度旋转感、不愿睁眼、不能进食、入食即吐、胸闷、喉中有痰音。</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查体：</w:t>
      </w:r>
      <w:r w:rsidRPr="004144DA">
        <w:rPr>
          <w:rFonts w:ascii="宋体" w:eastAsia="宋体" w:hAnsi="宋体"/>
        </w:rPr>
        <w:t>NS</w:t>
      </w:r>
      <w:r w:rsidRPr="004144DA">
        <w:rPr>
          <w:rFonts w:ascii="宋体" w:eastAsia="宋体" w:hAnsi="宋体" w:hint="eastAsia"/>
        </w:rPr>
        <w:t>（</w:t>
      </w:r>
      <w:r w:rsidRPr="004144DA">
        <w:rPr>
          <w:rFonts w:ascii="宋体" w:eastAsia="宋体" w:hAnsi="宋体"/>
        </w:rPr>
        <w:t>-</w:t>
      </w:r>
      <w:r w:rsidRPr="004144DA">
        <w:rPr>
          <w:rFonts w:ascii="宋体" w:eastAsia="宋体" w:hAnsi="宋体" w:hint="eastAsia"/>
        </w:rPr>
        <w:t>）理化检查：血常规、肝肾功能、电解质、胸部</w:t>
      </w:r>
      <w:r w:rsidRPr="004144DA">
        <w:rPr>
          <w:rFonts w:ascii="宋体" w:eastAsia="宋体" w:hAnsi="宋体"/>
        </w:rPr>
        <w:t>CT</w:t>
      </w:r>
      <w:r w:rsidRPr="004144DA">
        <w:rPr>
          <w:rFonts w:ascii="宋体" w:eastAsia="宋体" w:hAnsi="宋体" w:hint="eastAsia"/>
        </w:rPr>
        <w:t>、心电图均正常、血糖均已控制较好。</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追问病史：此头晕症状已经持续有</w:t>
      </w:r>
      <w:r w:rsidRPr="004144DA">
        <w:rPr>
          <w:rFonts w:ascii="宋体" w:eastAsia="宋体" w:hAnsi="宋体"/>
        </w:rPr>
        <w:t>4</w:t>
      </w:r>
      <w:r w:rsidRPr="004144DA">
        <w:rPr>
          <w:rFonts w:ascii="宋体" w:eastAsia="宋体" w:hAnsi="宋体" w:hint="eastAsia"/>
        </w:rPr>
        <w:t>天了，症状逐渐加重。</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中医查体</w:t>
      </w:r>
      <w:r w:rsidR="00487A2E">
        <w:rPr>
          <w:rFonts w:ascii="宋体" w:eastAsia="宋体" w:hAnsi="宋体" w:hint="eastAsia"/>
        </w:rPr>
        <w:t>：舌苔</w:t>
      </w:r>
      <w:r w:rsidRPr="004144DA">
        <w:rPr>
          <w:rFonts w:ascii="宋体" w:eastAsia="宋体" w:hAnsi="宋体" w:hint="eastAsia"/>
        </w:rPr>
        <w:t>黄腻</w:t>
      </w:r>
      <w:r w:rsidR="00487A2E">
        <w:rPr>
          <w:rFonts w:ascii="宋体" w:eastAsia="宋体" w:hAnsi="宋体" w:hint="eastAsia"/>
        </w:rPr>
        <w:t>，脉象</w:t>
      </w:r>
      <w:r w:rsidRPr="004144DA">
        <w:rPr>
          <w:rFonts w:ascii="宋体" w:eastAsia="宋体" w:hAnsi="宋体" w:hint="eastAsia"/>
        </w:rPr>
        <w:t>浮滑</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疑问</w:t>
      </w:r>
      <w:r w:rsidRPr="004144DA">
        <w:rPr>
          <w:rFonts w:ascii="宋体" w:eastAsia="宋体" w:hAnsi="宋体"/>
        </w:rPr>
        <w:t>1</w:t>
      </w:r>
      <w:r w:rsidRPr="004144DA">
        <w:rPr>
          <w:rFonts w:ascii="宋体" w:eastAsia="宋体" w:hAnsi="宋体" w:hint="eastAsia"/>
        </w:rPr>
        <w:t>：患者目前的症状能不能用外囊急性小出血灶解释。还是糖尿病的并发症？（酮症、高渗？或其他？）</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疑问</w:t>
      </w:r>
      <w:r w:rsidRPr="004144DA">
        <w:rPr>
          <w:rFonts w:ascii="宋体" w:eastAsia="宋体" w:hAnsi="宋体"/>
        </w:rPr>
        <w:t>2</w:t>
      </w:r>
      <w:r w:rsidRPr="004144DA">
        <w:rPr>
          <w:rFonts w:ascii="宋体" w:eastAsia="宋体" w:hAnsi="宋体" w:hint="eastAsia"/>
        </w:rPr>
        <w:t>：患者现在到底诊断什么？（主诉能导致第一诊断吗？后循环缺血？）</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中医辨证分析：根据此患者症状：头晕、呕吐、胸闷、不能进食；舌苔脉象的提示</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证型：痰热阻滞中焦，上蒙清窍、中碍脾胃、气机升降紊乱。</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拟方剂：《伤寒论》小陷胸汤</w:t>
      </w:r>
      <w:r w:rsidRPr="004144DA">
        <w:rPr>
          <w:rFonts w:ascii="宋体" w:eastAsia="宋体" w:hAnsi="宋体"/>
        </w:rPr>
        <w:t xml:space="preserve"> </w:t>
      </w:r>
    </w:p>
    <w:p w:rsidR="00487A2E" w:rsidRDefault="00487A2E" w:rsidP="00487A2E">
      <w:pPr>
        <w:ind w:firstLineChars="200" w:firstLine="420"/>
        <w:rPr>
          <w:rFonts w:ascii="宋体" w:eastAsia="宋体" w:hAnsi="宋体" w:hint="eastAsia"/>
        </w:rPr>
      </w:pPr>
      <w:r>
        <w:rPr>
          <w:rFonts w:ascii="宋体" w:eastAsia="宋体" w:hAnsi="宋体" w:hint="eastAsia"/>
        </w:rPr>
        <w:t>药物：黄连、半夏、瓜蒌</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服法：小量频饮。</w:t>
      </w:r>
      <w:r w:rsidRPr="004144DA">
        <w:rPr>
          <w:rFonts w:ascii="宋体" w:eastAsia="宋体" w:hAnsi="宋体"/>
        </w:rPr>
        <w:t xml:space="preserve"> </w:t>
      </w:r>
    </w:p>
    <w:p w:rsidR="00351AC5" w:rsidRPr="004144DA" w:rsidRDefault="00351AC5" w:rsidP="00487A2E">
      <w:pPr>
        <w:ind w:firstLineChars="200" w:firstLine="420"/>
        <w:rPr>
          <w:rFonts w:ascii="宋体" w:eastAsia="宋体" w:hAnsi="宋体"/>
        </w:rPr>
      </w:pPr>
      <w:r w:rsidRPr="004144DA">
        <w:rPr>
          <w:rFonts w:ascii="宋体" w:eastAsia="宋体" w:hAnsi="宋体" w:hint="eastAsia"/>
        </w:rPr>
        <w:t>预后：次日患者能睁眼、主动进食、头晕呕吐症状明显好转，调理数日后出院。</w:t>
      </w:r>
      <w:r w:rsidRPr="004144DA">
        <w:rPr>
          <w:rFonts w:ascii="宋体" w:eastAsia="宋体" w:hAnsi="宋体"/>
        </w:rPr>
        <w:t xml:space="preserve"> </w:t>
      </w:r>
    </w:p>
    <w:p w:rsidR="00351AC5" w:rsidRPr="004144DA" w:rsidRDefault="00351AC5" w:rsidP="00EB1562">
      <w:pPr>
        <w:rPr>
          <w:rFonts w:ascii="宋体" w:eastAsia="宋体" w:hAnsi="宋体"/>
        </w:rPr>
      </w:pPr>
    </w:p>
    <w:p w:rsidR="00487A2E" w:rsidRDefault="00351AC5" w:rsidP="00487A2E">
      <w:pPr>
        <w:rPr>
          <w:rFonts w:ascii="宋体" w:eastAsia="宋体" w:hAnsi="宋体" w:hint="eastAsia"/>
        </w:rPr>
      </w:pPr>
      <w:r w:rsidRPr="004144DA">
        <w:rPr>
          <w:rFonts w:ascii="宋体" w:eastAsia="宋体" w:hAnsi="宋体" w:hint="eastAsia"/>
        </w:rPr>
        <w:t>例二</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一般资料：门诊患者、女性、</w:t>
      </w:r>
      <w:r w:rsidRPr="004144DA">
        <w:rPr>
          <w:rFonts w:ascii="宋体" w:eastAsia="宋体" w:hAnsi="宋体"/>
        </w:rPr>
        <w:t>21</w:t>
      </w:r>
      <w:r w:rsidRPr="004144DA">
        <w:rPr>
          <w:rFonts w:ascii="宋体" w:eastAsia="宋体" w:hAnsi="宋体" w:hint="eastAsia"/>
        </w:rPr>
        <w:t>岁</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主诉：“头晕半月”</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症状：头晕、不能站立、进食明显减少、恶心感明显，无耳鸣、无近期感冒等情况。</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就诊情况：历经</w:t>
      </w:r>
      <w:r w:rsidRPr="004144DA">
        <w:rPr>
          <w:rFonts w:ascii="宋体" w:eastAsia="宋体" w:hAnsi="宋体"/>
        </w:rPr>
        <w:t>2</w:t>
      </w:r>
      <w:r w:rsidRPr="004144DA">
        <w:rPr>
          <w:rFonts w:ascii="宋体" w:eastAsia="宋体" w:hAnsi="宋体" w:hint="eastAsia"/>
        </w:rPr>
        <w:t>家医院就诊，检查了头颈</w:t>
      </w:r>
      <w:r w:rsidRPr="004144DA">
        <w:rPr>
          <w:rFonts w:ascii="宋体" w:eastAsia="宋体" w:hAnsi="宋体"/>
        </w:rPr>
        <w:t>MRI</w:t>
      </w:r>
      <w:r w:rsidRPr="004144DA">
        <w:rPr>
          <w:rFonts w:ascii="宋体" w:eastAsia="宋体" w:hAnsi="宋体" w:hint="eastAsia"/>
        </w:rPr>
        <w:t>、心电图、胸部、腹部</w:t>
      </w:r>
      <w:r w:rsidRPr="004144DA">
        <w:rPr>
          <w:rFonts w:ascii="宋体" w:eastAsia="宋体" w:hAnsi="宋体"/>
        </w:rPr>
        <w:t>CT</w:t>
      </w:r>
      <w:r w:rsidRPr="004144DA">
        <w:rPr>
          <w:rFonts w:ascii="宋体" w:eastAsia="宋体" w:hAnsi="宋体" w:hint="eastAsia"/>
        </w:rPr>
        <w:t>、生化、妊娠等。所有检查均正常。</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治疗情况：敏使朗、西比灵、非那更、长春西丁等</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查体：（</w:t>
      </w:r>
      <w:r w:rsidRPr="004144DA">
        <w:rPr>
          <w:rFonts w:ascii="宋体" w:eastAsia="宋体" w:hAnsi="宋体"/>
        </w:rPr>
        <w:t>-</w:t>
      </w:r>
      <w:r w:rsidRPr="004144DA">
        <w:rPr>
          <w:rFonts w:ascii="宋体" w:eastAsia="宋体" w:hAnsi="宋体" w:hint="eastAsia"/>
        </w:rPr>
        <w:t>）</w:t>
      </w:r>
      <w:r w:rsidR="00487A2E">
        <w:rPr>
          <w:rFonts w:ascii="宋体" w:eastAsia="宋体" w:hAnsi="宋体" w:hint="eastAsia"/>
        </w:rPr>
        <w:t>舌苔</w:t>
      </w:r>
      <w:r w:rsidRPr="004144DA">
        <w:rPr>
          <w:rFonts w:ascii="宋体" w:eastAsia="宋体" w:hAnsi="宋体" w:hint="eastAsia"/>
        </w:rPr>
        <w:t>白腻</w:t>
      </w:r>
      <w:r w:rsidR="00487A2E">
        <w:rPr>
          <w:rFonts w:ascii="宋体" w:eastAsia="宋体" w:hAnsi="宋体" w:hint="eastAsia"/>
        </w:rPr>
        <w:t>，脉象</w:t>
      </w:r>
      <w:r w:rsidRPr="004144DA">
        <w:rPr>
          <w:rFonts w:ascii="宋体" w:eastAsia="宋体" w:hAnsi="宋体" w:hint="eastAsia"/>
        </w:rPr>
        <w:t>弦滑</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诊断：？</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中医证型：痰湿内阻</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寒湿内阻，上蒙清窍，气机升降紊乱。</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分析：追问病史，患者病前有贪食冷饮情况。</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中药方剂：二陈汤加减</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药物：半夏、陈皮、茯苓、生姜、苍术</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预后：</w:t>
      </w:r>
      <w:r w:rsidRPr="004144DA">
        <w:rPr>
          <w:rFonts w:ascii="宋体" w:eastAsia="宋体" w:hAnsi="宋体"/>
        </w:rPr>
        <w:t>5</w:t>
      </w:r>
      <w:r w:rsidRPr="004144DA">
        <w:rPr>
          <w:rFonts w:ascii="宋体" w:eastAsia="宋体" w:hAnsi="宋体" w:hint="eastAsia"/>
        </w:rPr>
        <w:t>剂中药后痊愈</w:t>
      </w:r>
      <w:r w:rsidRPr="004144DA">
        <w:rPr>
          <w:rFonts w:ascii="宋体" w:eastAsia="宋体" w:hAnsi="宋体"/>
        </w:rPr>
        <w:t xml:space="preserve"> </w:t>
      </w:r>
    </w:p>
    <w:p w:rsidR="00351AC5" w:rsidRPr="004144DA" w:rsidRDefault="00351AC5" w:rsidP="00487A2E">
      <w:pPr>
        <w:ind w:firstLineChars="200" w:firstLine="420"/>
        <w:rPr>
          <w:rFonts w:ascii="宋体" w:eastAsia="宋体" w:hAnsi="宋体"/>
        </w:rPr>
      </w:pPr>
      <w:r w:rsidRPr="004144DA">
        <w:rPr>
          <w:rFonts w:ascii="宋体" w:eastAsia="宋体" w:hAnsi="宋体" w:hint="eastAsia"/>
        </w:rPr>
        <w:t>讨论点：诊断？西药治疗？中医治疗？</w:t>
      </w:r>
    </w:p>
    <w:p w:rsidR="00C661FC" w:rsidRPr="004144DA" w:rsidRDefault="00C661FC" w:rsidP="00EB1562">
      <w:pPr>
        <w:rPr>
          <w:rFonts w:ascii="宋体" w:eastAsia="宋体" w:hAnsi="宋体"/>
        </w:rPr>
      </w:pPr>
    </w:p>
    <w:p w:rsidR="00487A2E" w:rsidRDefault="00351AC5" w:rsidP="00487A2E">
      <w:pPr>
        <w:rPr>
          <w:rFonts w:ascii="宋体" w:eastAsia="宋体" w:hAnsi="宋体" w:hint="eastAsia"/>
        </w:rPr>
      </w:pPr>
      <w:r w:rsidRPr="004144DA">
        <w:rPr>
          <w:rFonts w:ascii="宋体" w:eastAsia="宋体" w:hAnsi="宋体" w:hint="eastAsia"/>
        </w:rPr>
        <w:t>例三</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一般资料：男性、</w:t>
      </w:r>
      <w:r w:rsidRPr="004144DA">
        <w:rPr>
          <w:rFonts w:ascii="宋体" w:eastAsia="宋体" w:hAnsi="宋体"/>
        </w:rPr>
        <w:t>75</w:t>
      </w:r>
      <w:r w:rsidRPr="004144DA">
        <w:rPr>
          <w:rFonts w:ascii="宋体" w:eastAsia="宋体" w:hAnsi="宋体" w:hint="eastAsia"/>
        </w:rPr>
        <w:t>岁</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lastRenderedPageBreak/>
        <w:t>主诉“反复头晕半年”</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既往史：高血压、多发性腔梗病史。</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近半年来患者反复头晕、发作时视物旋转，恶心呕吐，数次住院治疗，检查颅脑</w:t>
      </w:r>
      <w:r w:rsidRPr="004144DA">
        <w:rPr>
          <w:rFonts w:ascii="宋体" w:eastAsia="宋体" w:hAnsi="宋体"/>
        </w:rPr>
        <w:t>MRI</w:t>
      </w:r>
      <w:r w:rsidRPr="004144DA">
        <w:rPr>
          <w:rFonts w:ascii="宋体" w:eastAsia="宋体" w:hAnsi="宋体" w:hint="eastAsia"/>
        </w:rPr>
        <w:t>：双侧基底节多发腔梗。颅脑</w:t>
      </w:r>
      <w:r w:rsidRPr="004144DA">
        <w:rPr>
          <w:rFonts w:ascii="宋体" w:eastAsia="宋体" w:hAnsi="宋体"/>
        </w:rPr>
        <w:t>CTA</w:t>
      </w:r>
      <w:r w:rsidRPr="004144DA">
        <w:rPr>
          <w:rFonts w:ascii="宋体" w:eastAsia="宋体" w:hAnsi="宋体" w:hint="eastAsia"/>
        </w:rPr>
        <w:t>：未见异常。颈椎</w:t>
      </w:r>
      <w:r w:rsidRPr="004144DA">
        <w:rPr>
          <w:rFonts w:ascii="宋体" w:eastAsia="宋体" w:hAnsi="宋体"/>
        </w:rPr>
        <w:t>MRI</w:t>
      </w:r>
      <w:r w:rsidRPr="004144DA">
        <w:rPr>
          <w:rFonts w:ascii="宋体" w:eastAsia="宋体" w:hAnsi="宋体" w:hint="eastAsia"/>
        </w:rPr>
        <w:t>：轻度椎间盘突出。诊断：后循环缺血、高血压、多发性腔梗。</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治疗：阿司匹林、他汀、静脉：长春西汀、丹参等</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中医辨证：头晕、发作时伴有旋转、恶心感、行走不稳。进食、肢体活动、二便均正常。</w:t>
      </w:r>
      <w:r w:rsidRPr="004144DA">
        <w:rPr>
          <w:rFonts w:ascii="宋体" w:eastAsia="宋体" w:hAnsi="宋体"/>
        </w:rPr>
        <w:t xml:space="preserve"> </w:t>
      </w:r>
    </w:p>
    <w:p w:rsidR="00487A2E" w:rsidRDefault="00487A2E" w:rsidP="00487A2E">
      <w:pPr>
        <w:ind w:firstLineChars="200" w:firstLine="420"/>
        <w:rPr>
          <w:rFonts w:ascii="宋体" w:eastAsia="宋体" w:hAnsi="宋体" w:hint="eastAsia"/>
        </w:rPr>
      </w:pPr>
      <w:r>
        <w:rPr>
          <w:rFonts w:ascii="宋体" w:eastAsia="宋体" w:hAnsi="宋体" w:hint="eastAsia"/>
        </w:rPr>
        <w:t>舌质红、苔少，脉象</w:t>
      </w:r>
      <w:r w:rsidR="00351AC5" w:rsidRPr="004144DA">
        <w:rPr>
          <w:rFonts w:ascii="宋体" w:eastAsia="宋体" w:hAnsi="宋体" w:hint="eastAsia"/>
        </w:rPr>
        <w:t>弦细</w:t>
      </w:r>
      <w:r w:rsidR="00351AC5"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证型：肝肾亏虚、风阳上扰</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《内经》</w:t>
      </w:r>
      <w:r w:rsidRPr="004144DA">
        <w:rPr>
          <w:rFonts w:ascii="宋体" w:eastAsia="宋体" w:hAnsi="宋体"/>
        </w:rPr>
        <w:t xml:space="preserve">“诸风掉眩，皆属于肝”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拟方：镇肝熄风汤加减。</w:t>
      </w:r>
      <w:r w:rsidRPr="004144DA">
        <w:rPr>
          <w:rFonts w:ascii="宋体" w:eastAsia="宋体" w:hAnsi="宋体"/>
        </w:rPr>
        <w:t xml:space="preserve"> </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经过一个疗程（</w:t>
      </w:r>
      <w:r w:rsidRPr="004144DA">
        <w:rPr>
          <w:rFonts w:ascii="宋体" w:eastAsia="宋体" w:hAnsi="宋体"/>
        </w:rPr>
        <w:t>4</w:t>
      </w:r>
      <w:r w:rsidRPr="004144DA">
        <w:rPr>
          <w:rFonts w:ascii="宋体" w:eastAsia="宋体" w:hAnsi="宋体" w:hint="eastAsia"/>
        </w:rPr>
        <w:t>周）调理，后</w:t>
      </w:r>
      <w:r w:rsidRPr="004144DA">
        <w:rPr>
          <w:rFonts w:ascii="宋体" w:eastAsia="宋体" w:hAnsi="宋体"/>
        </w:rPr>
        <w:t>2</w:t>
      </w:r>
      <w:r w:rsidRPr="004144DA">
        <w:rPr>
          <w:rFonts w:ascii="宋体" w:eastAsia="宋体" w:hAnsi="宋体" w:hint="eastAsia"/>
        </w:rPr>
        <w:t>年内未再发作眩晕</w:t>
      </w:r>
      <w:r w:rsidRPr="004144DA">
        <w:rPr>
          <w:rFonts w:ascii="宋体" w:eastAsia="宋体" w:hAnsi="宋体"/>
        </w:rPr>
        <w:t xml:space="preserve"> </w:t>
      </w:r>
    </w:p>
    <w:p w:rsidR="00351AC5" w:rsidRPr="004144DA" w:rsidRDefault="00351AC5" w:rsidP="00487A2E">
      <w:pPr>
        <w:ind w:firstLineChars="200" w:firstLine="420"/>
        <w:rPr>
          <w:rFonts w:ascii="宋体" w:eastAsia="宋体" w:hAnsi="宋体"/>
        </w:rPr>
      </w:pPr>
      <w:r w:rsidRPr="004144DA">
        <w:rPr>
          <w:rFonts w:ascii="宋体" w:eastAsia="宋体" w:hAnsi="宋体" w:hint="eastAsia"/>
        </w:rPr>
        <w:t>问题：患者反复发作、反复住院。每次经过输液、口服药物会有好转，怎么对待？</w:t>
      </w:r>
      <w:r w:rsidRPr="004144DA">
        <w:rPr>
          <w:rFonts w:ascii="宋体" w:eastAsia="宋体" w:hAnsi="宋体"/>
        </w:rPr>
        <w:t xml:space="preserve"> </w:t>
      </w:r>
    </w:p>
    <w:p w:rsidR="00351AC5" w:rsidRPr="004144DA" w:rsidRDefault="00351AC5" w:rsidP="00EB1562">
      <w:pPr>
        <w:rPr>
          <w:rFonts w:ascii="宋体" w:eastAsia="宋体" w:hAnsi="宋体"/>
        </w:rPr>
      </w:pPr>
    </w:p>
    <w:p w:rsidR="00351AC5" w:rsidRPr="004144DA" w:rsidRDefault="00487A2E" w:rsidP="00EB1562">
      <w:pPr>
        <w:rPr>
          <w:rFonts w:ascii="宋体" w:eastAsia="宋体" w:hAnsi="宋体"/>
        </w:rPr>
      </w:pPr>
      <w:r>
        <w:rPr>
          <w:rFonts w:ascii="宋体" w:eastAsia="宋体" w:hAnsi="宋体" w:hint="eastAsia"/>
        </w:rPr>
        <w:t>二、</w:t>
      </w:r>
      <w:r w:rsidR="00351AC5" w:rsidRPr="004144DA">
        <w:rPr>
          <w:rFonts w:ascii="宋体" w:eastAsia="宋体" w:hAnsi="宋体" w:hint="eastAsia"/>
        </w:rPr>
        <w:t>脑病常见病辨治</w:t>
      </w:r>
    </w:p>
    <w:p w:rsidR="00351AC5" w:rsidRPr="004144DA" w:rsidRDefault="00351AC5" w:rsidP="00351AC5">
      <w:pPr>
        <w:rPr>
          <w:rFonts w:ascii="宋体" w:eastAsia="宋体" w:hAnsi="宋体"/>
        </w:rPr>
      </w:pPr>
      <w:r w:rsidRPr="004144DA">
        <w:rPr>
          <w:rFonts w:ascii="宋体" w:eastAsia="宋体" w:hAnsi="宋体"/>
        </w:rPr>
        <w:t xml:space="preserve">    </w:t>
      </w:r>
      <w:r w:rsidRPr="004144DA">
        <w:rPr>
          <w:rFonts w:ascii="宋体" w:eastAsia="宋体" w:hAnsi="宋体" w:hint="eastAsia"/>
        </w:rPr>
        <w:t>脑病范围甚广，临床常见的有面神经炎、三叉神经痛、海绵窦血栓形成、前庭神经元</w:t>
      </w:r>
    </w:p>
    <w:p w:rsidR="00351AC5" w:rsidRPr="004144DA" w:rsidRDefault="00351AC5" w:rsidP="00351AC5">
      <w:pPr>
        <w:rPr>
          <w:rFonts w:ascii="宋体" w:eastAsia="宋体" w:hAnsi="宋体"/>
        </w:rPr>
      </w:pPr>
      <w:r w:rsidRPr="004144DA">
        <w:rPr>
          <w:rFonts w:ascii="宋体" w:eastAsia="宋体" w:hAnsi="宋体" w:hint="eastAsia"/>
        </w:rPr>
        <w:t>炎、美尼尔氏病、视神经炎、血管性头痛、颅内低压性头痛、肌收缩性头痛、颅内高压性头痛、外伤性头痛、脑血管意外等。</w:t>
      </w:r>
      <w:r w:rsidRPr="004144DA">
        <w:rPr>
          <w:rFonts w:ascii="宋体" w:eastAsia="宋体" w:hAnsi="宋体"/>
        </w:rPr>
        <w:t xml:space="preserve"> </w:t>
      </w:r>
    </w:p>
    <w:p w:rsidR="00351AC5" w:rsidRPr="004144DA" w:rsidRDefault="00487A2E" w:rsidP="00487A2E">
      <w:pPr>
        <w:ind w:firstLineChars="200" w:firstLine="420"/>
        <w:rPr>
          <w:rFonts w:ascii="宋体" w:eastAsia="宋体" w:hAnsi="宋体"/>
        </w:rPr>
      </w:pPr>
      <w:r>
        <w:rPr>
          <w:rFonts w:ascii="宋体" w:eastAsia="宋体" w:hAnsi="宋体" w:hint="eastAsia"/>
        </w:rPr>
        <w:t>1、</w:t>
      </w:r>
      <w:r w:rsidR="00351AC5" w:rsidRPr="004144DA">
        <w:rPr>
          <w:rFonts w:ascii="宋体" w:eastAsia="宋体" w:hAnsi="宋体" w:hint="eastAsia"/>
        </w:rPr>
        <w:t>面神经炎</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定义：面神经炎，是指基突孔内急性化脓性的面神经炎，引起周围性面神经麻痹，或称倍耳</w:t>
      </w:r>
      <w:r w:rsidRPr="004144DA">
        <w:rPr>
          <w:rFonts w:ascii="宋体" w:eastAsia="宋体" w:hAnsi="宋体"/>
        </w:rPr>
        <w:t>(Bell)</w:t>
      </w:r>
      <w:r w:rsidRPr="004144DA">
        <w:rPr>
          <w:rFonts w:ascii="宋体" w:eastAsia="宋体" w:hAnsi="宋体" w:hint="eastAsia"/>
        </w:rPr>
        <w:t>麻痹。本病是以一侧面部表情肌突然瘫痪，前额皱纹消失，眼裂扩大</w:t>
      </w:r>
      <w:r w:rsidR="00487A2E">
        <w:rPr>
          <w:rFonts w:ascii="宋体" w:eastAsia="宋体" w:hAnsi="宋体" w:hint="eastAsia"/>
        </w:rPr>
        <w:t>，鼻唇沟平坦，口角下重，面部被牵向健侧为主要特征的神经系统疾病。</w:t>
      </w:r>
    </w:p>
    <w:p w:rsidR="00487A2E" w:rsidRDefault="00487A2E" w:rsidP="00487A2E">
      <w:pPr>
        <w:ind w:leftChars="200" w:left="420"/>
        <w:rPr>
          <w:rFonts w:ascii="宋体" w:eastAsia="宋体" w:hAnsi="宋体" w:hint="eastAsia"/>
        </w:rPr>
      </w:pPr>
      <w:r>
        <w:rPr>
          <w:rFonts w:ascii="宋体" w:eastAsia="宋体" w:hAnsi="宋体" w:hint="eastAsia"/>
          <w:bCs/>
        </w:rPr>
        <w:t>1</w:t>
      </w:r>
      <w:r w:rsidR="00351AC5" w:rsidRPr="004144DA">
        <w:rPr>
          <w:rFonts w:ascii="宋体" w:eastAsia="宋体" w:hAnsi="宋体" w:hint="eastAsia"/>
          <w:bCs/>
        </w:rPr>
        <w:t>辨证分型</w:t>
      </w:r>
      <w:r w:rsidR="00351AC5" w:rsidRPr="004144DA">
        <w:rPr>
          <w:rFonts w:ascii="宋体" w:eastAsia="宋体" w:hAnsi="宋体" w:hint="eastAsia"/>
          <w:bCs/>
        </w:rPr>
        <w:br/>
      </w:r>
      <w:r w:rsidR="00351AC5" w:rsidRPr="004144DA">
        <w:rPr>
          <w:rFonts w:ascii="宋体" w:eastAsia="宋体" w:hAnsi="宋体" w:hint="eastAsia"/>
        </w:rPr>
        <w:t>（</w:t>
      </w:r>
      <w:r w:rsidR="00351AC5" w:rsidRPr="004144DA">
        <w:rPr>
          <w:rFonts w:ascii="宋体" w:eastAsia="宋体" w:hAnsi="宋体"/>
        </w:rPr>
        <w:t>1</w:t>
      </w:r>
      <w:r w:rsidR="00351AC5" w:rsidRPr="004144DA">
        <w:rPr>
          <w:rFonts w:ascii="宋体" w:eastAsia="宋体" w:hAnsi="宋体" w:hint="eastAsia"/>
        </w:rPr>
        <w:t>）风寒外袭</w:t>
      </w:r>
    </w:p>
    <w:p w:rsidR="00487A2E" w:rsidRDefault="00351AC5" w:rsidP="00487A2E">
      <w:pPr>
        <w:ind w:leftChars="200" w:left="420"/>
        <w:rPr>
          <w:rFonts w:ascii="宋体" w:eastAsia="宋体" w:hAnsi="宋体" w:hint="eastAsia"/>
        </w:rPr>
      </w:pPr>
      <w:r w:rsidRPr="004144DA">
        <w:rPr>
          <w:rFonts w:ascii="宋体" w:eastAsia="宋体" w:hAnsi="宋体" w:hint="eastAsia"/>
        </w:rPr>
        <w:t>症状：有受风史，突然口眼歪斜，眼睑不合，惧风冷刺激，舌淡苔薄白，脉浮紧或弦紧。</w:t>
      </w:r>
      <w:r w:rsidRPr="004144DA">
        <w:rPr>
          <w:rFonts w:ascii="宋体" w:eastAsia="宋体" w:hAnsi="宋体" w:hint="eastAsia"/>
        </w:rPr>
        <w:br/>
        <w:t>治则：疏散风寒</w:t>
      </w:r>
      <w:r w:rsidRPr="004144DA">
        <w:rPr>
          <w:rFonts w:ascii="宋体" w:eastAsia="宋体" w:hAnsi="宋体" w:hint="eastAsia"/>
        </w:rPr>
        <w:br/>
        <w:t>方药：麻黄附子细辛汤、小续命丹加减。</w:t>
      </w:r>
      <w:r w:rsidRPr="004144DA">
        <w:rPr>
          <w:rFonts w:ascii="宋体" w:eastAsia="宋体" w:hAnsi="宋体" w:hint="eastAsia"/>
        </w:rPr>
        <w:br/>
        <w:t>（</w:t>
      </w:r>
      <w:r w:rsidRPr="004144DA">
        <w:rPr>
          <w:rFonts w:ascii="宋体" w:eastAsia="宋体" w:hAnsi="宋体"/>
        </w:rPr>
        <w:t>2</w:t>
      </w:r>
      <w:r w:rsidRPr="004144DA">
        <w:rPr>
          <w:rFonts w:ascii="宋体" w:eastAsia="宋体" w:hAnsi="宋体" w:hint="eastAsia"/>
        </w:rPr>
        <w:t>）风热外袭</w:t>
      </w:r>
      <w:r w:rsidRPr="004144DA">
        <w:rPr>
          <w:rFonts w:ascii="宋体" w:eastAsia="宋体" w:hAnsi="宋体" w:hint="eastAsia"/>
        </w:rPr>
        <w:br/>
        <w:t>症状：有风热外感症状，如头痛、咳嗽、咽痛、口干等，突然口眼歪斜，眼睑闭合不一，舌尖红苔薄黄，脉浮数。</w:t>
      </w:r>
      <w:r w:rsidRPr="004144DA">
        <w:rPr>
          <w:rFonts w:ascii="宋体" w:eastAsia="宋体" w:hAnsi="宋体" w:hint="eastAsia"/>
        </w:rPr>
        <w:br/>
        <w:t>治则：疏散风热</w:t>
      </w:r>
      <w:r w:rsidRPr="004144DA">
        <w:rPr>
          <w:rFonts w:ascii="宋体" w:eastAsia="宋体" w:hAnsi="宋体" w:hint="eastAsia"/>
        </w:rPr>
        <w:br/>
        <w:t>方药：银翘散加减。</w:t>
      </w:r>
    </w:p>
    <w:p w:rsidR="00487A2E" w:rsidRDefault="00351AC5" w:rsidP="00487A2E">
      <w:pPr>
        <w:ind w:leftChars="200" w:left="420"/>
        <w:rPr>
          <w:rFonts w:ascii="宋体" w:eastAsia="宋体" w:hAnsi="宋体" w:hint="eastAsia"/>
        </w:rPr>
      </w:pPr>
      <w:r w:rsidRPr="004144DA">
        <w:rPr>
          <w:rFonts w:ascii="宋体" w:eastAsia="宋体" w:hAnsi="宋体" w:hint="eastAsia"/>
        </w:rPr>
        <w:t>（</w:t>
      </w:r>
      <w:r w:rsidRPr="004144DA">
        <w:rPr>
          <w:rFonts w:ascii="宋体" w:eastAsia="宋体" w:hAnsi="宋体"/>
        </w:rPr>
        <w:t>3</w:t>
      </w:r>
      <w:r w:rsidRPr="004144DA">
        <w:rPr>
          <w:rFonts w:ascii="宋体" w:eastAsia="宋体" w:hAnsi="宋体" w:hint="eastAsia"/>
        </w:rPr>
        <w:t>）风痰阻络</w:t>
      </w:r>
    </w:p>
    <w:p w:rsidR="00487A2E" w:rsidRDefault="00351AC5" w:rsidP="00487A2E">
      <w:pPr>
        <w:ind w:leftChars="200" w:left="420"/>
        <w:rPr>
          <w:rFonts w:ascii="宋体" w:eastAsia="宋体" w:hAnsi="宋体" w:hint="eastAsia"/>
        </w:rPr>
      </w:pPr>
      <w:r w:rsidRPr="004144DA">
        <w:rPr>
          <w:rFonts w:ascii="宋体" w:eastAsia="宋体" w:hAnsi="宋体" w:hint="eastAsia"/>
        </w:rPr>
        <w:t>症状：多为寒湿体质，突然口眼歪斜，伴口流</w:t>
      </w:r>
      <w:r w:rsidRPr="004144DA">
        <w:rPr>
          <w:rFonts w:ascii="宋体" w:eastAsia="宋体" w:hAnsi="宋体"/>
        </w:rPr>
        <w:t>涎、眼流泪、胸痞、纳呆、面浮、苔厚腻、脉滑。</w:t>
      </w:r>
    </w:p>
    <w:p w:rsidR="00487A2E" w:rsidRDefault="00351AC5" w:rsidP="00487A2E">
      <w:pPr>
        <w:ind w:leftChars="200" w:left="420"/>
        <w:rPr>
          <w:rFonts w:ascii="宋体" w:eastAsia="宋体" w:hAnsi="宋体" w:hint="eastAsia"/>
        </w:rPr>
      </w:pPr>
      <w:r w:rsidRPr="004144DA">
        <w:rPr>
          <w:rFonts w:ascii="宋体" w:eastAsia="宋体" w:hAnsi="宋体" w:hint="eastAsia"/>
        </w:rPr>
        <w:t>治则：祛风化痰，通络止痉。</w:t>
      </w:r>
    </w:p>
    <w:p w:rsidR="00487A2E" w:rsidRDefault="00351AC5" w:rsidP="00487A2E">
      <w:pPr>
        <w:ind w:leftChars="200" w:left="420"/>
        <w:rPr>
          <w:rFonts w:ascii="宋体" w:eastAsia="宋体" w:hAnsi="宋体" w:hint="eastAsia"/>
        </w:rPr>
      </w:pPr>
      <w:r w:rsidRPr="004144DA">
        <w:rPr>
          <w:rFonts w:ascii="宋体" w:eastAsia="宋体" w:hAnsi="宋体" w:hint="eastAsia"/>
        </w:rPr>
        <w:t>方药：加味牵正散、苍耳子散加味。</w:t>
      </w:r>
    </w:p>
    <w:p w:rsidR="00487A2E" w:rsidRDefault="00351AC5" w:rsidP="00487A2E">
      <w:pPr>
        <w:ind w:leftChars="200" w:left="420"/>
        <w:rPr>
          <w:rFonts w:ascii="宋体" w:eastAsia="宋体" w:hAnsi="宋体" w:hint="eastAsia"/>
        </w:rPr>
      </w:pPr>
      <w:r w:rsidRPr="004144DA">
        <w:rPr>
          <w:rFonts w:ascii="宋体" w:eastAsia="宋体" w:hAnsi="宋体" w:hint="eastAsia"/>
        </w:rPr>
        <w:t>（</w:t>
      </w:r>
      <w:r w:rsidRPr="004144DA">
        <w:rPr>
          <w:rFonts w:ascii="宋体" w:eastAsia="宋体" w:hAnsi="宋体"/>
        </w:rPr>
        <w:t>4</w:t>
      </w:r>
      <w:r w:rsidRPr="004144DA">
        <w:rPr>
          <w:rFonts w:ascii="宋体" w:eastAsia="宋体" w:hAnsi="宋体" w:hint="eastAsia"/>
        </w:rPr>
        <w:t>）风邪久羁，络脉瘀滞</w:t>
      </w:r>
    </w:p>
    <w:p w:rsidR="00487A2E" w:rsidRDefault="00351AC5" w:rsidP="00487A2E">
      <w:pPr>
        <w:ind w:leftChars="200" w:left="420"/>
        <w:rPr>
          <w:rFonts w:ascii="宋体" w:eastAsia="宋体" w:hAnsi="宋体" w:hint="eastAsia"/>
        </w:rPr>
      </w:pPr>
      <w:r w:rsidRPr="004144DA">
        <w:rPr>
          <w:rFonts w:ascii="宋体" w:eastAsia="宋体" w:hAnsi="宋体" w:hint="eastAsia"/>
        </w:rPr>
        <w:t xml:space="preserve">症状：发病三周以上，面部麻木较重，肌肉松 </w:t>
      </w:r>
      <w:r w:rsidRPr="004144DA">
        <w:rPr>
          <w:rFonts w:ascii="宋体" w:eastAsia="宋体" w:hAnsi="宋体"/>
        </w:rPr>
        <w:t>弛，口角流涎时出，苔白、舌淡、脉沉紧等。</w:t>
      </w:r>
    </w:p>
    <w:p w:rsidR="00487A2E" w:rsidRDefault="00351AC5" w:rsidP="00487A2E">
      <w:pPr>
        <w:ind w:leftChars="200" w:left="420"/>
        <w:rPr>
          <w:rFonts w:ascii="宋体" w:eastAsia="宋体" w:hAnsi="宋体" w:hint="eastAsia"/>
        </w:rPr>
      </w:pPr>
      <w:r w:rsidRPr="004144DA">
        <w:rPr>
          <w:rFonts w:ascii="宋体" w:eastAsia="宋体" w:hAnsi="宋体" w:hint="eastAsia"/>
        </w:rPr>
        <w:t>治则：搜风散邪，活血通络。</w:t>
      </w:r>
    </w:p>
    <w:p w:rsidR="00487A2E" w:rsidRDefault="00351AC5" w:rsidP="00487A2E">
      <w:pPr>
        <w:ind w:leftChars="200" w:left="420"/>
        <w:rPr>
          <w:rFonts w:ascii="宋体" w:eastAsia="宋体" w:hAnsi="宋体" w:hint="eastAsia"/>
        </w:rPr>
      </w:pPr>
      <w:r w:rsidRPr="004144DA">
        <w:rPr>
          <w:rFonts w:ascii="宋体" w:eastAsia="宋体" w:hAnsi="宋体" w:hint="eastAsia"/>
        </w:rPr>
        <w:t>方药：补牵汤、佛手祛风汤。</w:t>
      </w:r>
    </w:p>
    <w:p w:rsidR="00351AC5" w:rsidRPr="004144DA" w:rsidRDefault="00351AC5" w:rsidP="00487A2E">
      <w:pPr>
        <w:ind w:leftChars="200" w:left="420"/>
        <w:rPr>
          <w:rFonts w:ascii="宋体" w:eastAsia="宋体" w:hAnsi="宋体"/>
        </w:rPr>
      </w:pPr>
      <w:r w:rsidRPr="004144DA">
        <w:rPr>
          <w:rFonts w:ascii="宋体" w:eastAsia="宋体" w:hAnsi="宋体"/>
        </w:rPr>
        <w:t>2</w:t>
      </w:r>
      <w:r w:rsidRPr="004144DA">
        <w:rPr>
          <w:rFonts w:ascii="宋体" w:eastAsia="宋体" w:hAnsi="宋体" w:hint="eastAsia"/>
        </w:rPr>
        <w:t>专病专方</w:t>
      </w:r>
    </w:p>
    <w:p w:rsidR="00351AC5" w:rsidRPr="004144DA" w:rsidRDefault="00351AC5" w:rsidP="00351AC5">
      <w:pPr>
        <w:rPr>
          <w:rFonts w:ascii="宋体" w:eastAsia="宋体" w:hAnsi="宋体"/>
        </w:rPr>
      </w:pPr>
      <w:r w:rsidRPr="004144DA">
        <w:rPr>
          <w:rFonts w:ascii="宋体" w:eastAsia="宋体" w:hAnsi="宋体"/>
        </w:rPr>
        <w:t xml:space="preserve">    牵正散对本病的使用率最高，但加减方法则仁智各见。</w:t>
      </w:r>
    </w:p>
    <w:p w:rsidR="00487A2E" w:rsidRDefault="00351AC5" w:rsidP="00487A2E">
      <w:pPr>
        <w:ind w:firstLine="430"/>
        <w:rPr>
          <w:rFonts w:ascii="宋体" w:eastAsia="宋体" w:hAnsi="宋体" w:hint="eastAsia"/>
        </w:rPr>
      </w:pPr>
      <w:r w:rsidRPr="004144DA">
        <w:rPr>
          <w:rFonts w:ascii="宋体" w:eastAsia="宋体" w:hAnsi="宋体"/>
        </w:rPr>
        <w:lastRenderedPageBreak/>
        <w:t>传统名方治疗面神经炎也屡见报道。如补阳还五汤加味、龙胆泻肝汤、苍耳子散、顺风匀气散、玉真散。</w:t>
      </w:r>
    </w:p>
    <w:p w:rsidR="00351AC5" w:rsidRPr="004144DA" w:rsidRDefault="00351AC5" w:rsidP="00487A2E">
      <w:pPr>
        <w:ind w:firstLine="430"/>
        <w:rPr>
          <w:rFonts w:ascii="宋体" w:eastAsia="宋体" w:hAnsi="宋体"/>
        </w:rPr>
      </w:pPr>
      <w:r w:rsidRPr="004144DA">
        <w:rPr>
          <w:rFonts w:ascii="宋体" w:eastAsia="宋体" w:hAnsi="宋体"/>
        </w:rPr>
        <w:t>3</w:t>
      </w:r>
      <w:r w:rsidRPr="004144DA">
        <w:rPr>
          <w:rFonts w:ascii="宋体" w:eastAsia="宋体" w:hAnsi="宋体" w:hint="eastAsia"/>
        </w:rPr>
        <w:t>中西医结合治疗</w:t>
      </w:r>
    </w:p>
    <w:p w:rsidR="00487A2E" w:rsidRDefault="00351AC5" w:rsidP="00487A2E">
      <w:pPr>
        <w:ind w:firstLine="430"/>
        <w:rPr>
          <w:rFonts w:ascii="宋体" w:eastAsia="宋体" w:hAnsi="宋体" w:hint="eastAsia"/>
        </w:rPr>
      </w:pPr>
      <w:r w:rsidRPr="004144DA">
        <w:rPr>
          <w:rFonts w:ascii="宋体" w:eastAsia="宋体" w:hAnsi="宋体"/>
        </w:rPr>
        <w:t>中西医结合治疗，主要是两种形式：一种是西医辩病，中医辨证；另一种是中药加西药</w:t>
      </w:r>
      <w:r w:rsidR="00487A2E">
        <w:rPr>
          <w:rFonts w:ascii="宋体" w:eastAsia="宋体" w:hAnsi="宋体" w:hint="eastAsia"/>
        </w:rPr>
        <w:t>。</w:t>
      </w:r>
    </w:p>
    <w:p w:rsidR="00351AC5" w:rsidRPr="004144DA" w:rsidRDefault="00351AC5" w:rsidP="00487A2E">
      <w:pPr>
        <w:ind w:firstLine="430"/>
        <w:rPr>
          <w:rFonts w:ascii="宋体" w:eastAsia="宋体" w:hAnsi="宋体"/>
        </w:rPr>
      </w:pPr>
      <w:r w:rsidRPr="004144DA">
        <w:rPr>
          <w:rFonts w:ascii="宋体" w:eastAsia="宋体" w:hAnsi="宋体"/>
        </w:rPr>
        <w:t>4</w:t>
      </w:r>
      <w:r w:rsidRPr="004144DA">
        <w:rPr>
          <w:rFonts w:ascii="宋体" w:eastAsia="宋体" w:hAnsi="宋体" w:hint="eastAsia"/>
        </w:rPr>
        <w:t>单效验方</w:t>
      </w:r>
    </w:p>
    <w:p w:rsidR="00487A2E" w:rsidRDefault="00351AC5" w:rsidP="00487A2E">
      <w:pPr>
        <w:ind w:firstLine="430"/>
        <w:rPr>
          <w:rFonts w:ascii="宋体" w:eastAsia="宋体" w:hAnsi="宋体" w:hint="eastAsia"/>
        </w:rPr>
      </w:pPr>
      <w:r w:rsidRPr="004144DA">
        <w:rPr>
          <w:rFonts w:ascii="宋体" w:eastAsia="宋体" w:hAnsi="宋体"/>
        </w:rPr>
        <w:t>单效验方是治疗本病较为固定的有效方药，或特殊剂型，一般不做辨证分型与药物加减。方如：面瘫丸、面瘫散、防风蜈蚣散、复正散、二麻散、速效救心油。</w:t>
      </w:r>
    </w:p>
    <w:p w:rsidR="0054245B" w:rsidRDefault="0054245B" w:rsidP="00487A2E">
      <w:pPr>
        <w:ind w:firstLine="430"/>
        <w:rPr>
          <w:rFonts w:ascii="宋体" w:eastAsia="宋体" w:hAnsi="宋体" w:hint="eastAsia"/>
        </w:rPr>
      </w:pPr>
    </w:p>
    <w:p w:rsidR="00487A2E" w:rsidRDefault="00487A2E" w:rsidP="00487A2E">
      <w:pPr>
        <w:ind w:firstLine="430"/>
        <w:rPr>
          <w:rFonts w:ascii="宋体" w:eastAsia="宋体" w:hAnsi="宋体" w:hint="eastAsia"/>
        </w:rPr>
      </w:pPr>
      <w:r>
        <w:rPr>
          <w:rFonts w:ascii="宋体" w:eastAsia="宋体" w:hAnsi="宋体" w:hint="eastAsia"/>
        </w:rPr>
        <w:t>2、</w:t>
      </w:r>
      <w:r w:rsidR="00351AC5" w:rsidRPr="004144DA">
        <w:rPr>
          <w:rFonts w:ascii="宋体" w:eastAsia="宋体" w:hAnsi="宋体" w:hint="eastAsia"/>
        </w:rPr>
        <w:t>三叉神经痛</w:t>
      </w:r>
    </w:p>
    <w:p w:rsidR="00351AC5" w:rsidRPr="00487A2E" w:rsidRDefault="00351AC5" w:rsidP="00487A2E">
      <w:pPr>
        <w:ind w:firstLine="430"/>
        <w:rPr>
          <w:rFonts w:ascii="宋体" w:eastAsia="宋体" w:hAnsi="宋体"/>
        </w:rPr>
      </w:pPr>
      <w:r w:rsidRPr="004144DA">
        <w:rPr>
          <w:rFonts w:ascii="宋体" w:eastAsia="宋体" w:hAnsi="宋体" w:hint="eastAsia"/>
        </w:rPr>
        <w:t>定义：三叉神经痛，又称痛性抽搐。本病是以面部三叉神经分布区周期性发作，阵发性剧烈疼痛为特征的神经系统疾病。</w:t>
      </w:r>
    </w:p>
    <w:p w:rsidR="00487A2E" w:rsidRDefault="00351AC5" w:rsidP="00487A2E">
      <w:pPr>
        <w:ind w:firstLineChars="200" w:firstLine="420"/>
        <w:rPr>
          <w:rFonts w:ascii="宋体" w:eastAsia="宋体" w:hAnsi="宋体" w:hint="eastAsia"/>
        </w:rPr>
      </w:pPr>
      <w:r w:rsidRPr="004144DA">
        <w:rPr>
          <w:rFonts w:ascii="宋体" w:eastAsia="宋体" w:hAnsi="宋体"/>
        </w:rPr>
        <w:t>1</w:t>
      </w:r>
      <w:r w:rsidRPr="004144DA">
        <w:rPr>
          <w:rFonts w:ascii="宋体" w:eastAsia="宋体" w:hAnsi="宋体" w:hint="eastAsia"/>
        </w:rPr>
        <w:t>辨证分型治疗</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1</w:t>
      </w:r>
      <w:r w:rsidRPr="004144DA">
        <w:rPr>
          <w:rFonts w:ascii="宋体" w:eastAsia="宋体" w:hAnsi="宋体" w:hint="eastAsia"/>
        </w:rPr>
        <w:t>）风寒外袭</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症状：偏侧头面阵发剧痛，恶寒肢冷，身倦乏力，舌</w:t>
      </w:r>
      <w:r w:rsidRPr="004144DA">
        <w:rPr>
          <w:rFonts w:ascii="宋体" w:eastAsia="宋体" w:hAnsi="宋体"/>
        </w:rPr>
        <w:t>质淡红、苔白腻，脉沉弦细无力。</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治则：疏风散寒止痛</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方药：麻黄附子细辛汤、细辛石膏汤</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）风热外袭</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症状：剧烈面部疼痛，口干欲饮，面红目赤，便干溲</w:t>
      </w:r>
      <w:r w:rsidRPr="004144DA">
        <w:rPr>
          <w:rFonts w:ascii="宋体" w:eastAsia="宋体" w:hAnsi="宋体"/>
        </w:rPr>
        <w:t>黄，舌质红、苔薄黄，脉滑数。</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治则：疏风泻热，佐以活血化瘀。</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方药：芎芷石膏汤、三叉五号方。</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3</w:t>
      </w:r>
      <w:r w:rsidRPr="004144DA">
        <w:rPr>
          <w:rFonts w:ascii="宋体" w:eastAsia="宋体" w:hAnsi="宋体" w:hint="eastAsia"/>
        </w:rPr>
        <w:t>）阳明热盛</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症状：以痛为甚，如眉棱骨及前额呈阵发性、</w:t>
      </w:r>
      <w:r w:rsidRPr="004144DA">
        <w:rPr>
          <w:rFonts w:ascii="宋体" w:eastAsia="宋体" w:hAnsi="宋体"/>
        </w:rPr>
        <w:t>刀割样、针刺样、火灼样痛，便秘。</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治则：清泻胃火</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方药：芎黄散</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4</w:t>
      </w:r>
      <w:r w:rsidRPr="004144DA">
        <w:rPr>
          <w:rFonts w:ascii="宋体" w:eastAsia="宋体" w:hAnsi="宋体" w:hint="eastAsia"/>
        </w:rPr>
        <w:t>）肝火上炎</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症状：患处电击剧痛，怒则发作，面红目赤，</w:t>
      </w:r>
      <w:r w:rsidRPr="004144DA">
        <w:rPr>
          <w:rFonts w:ascii="宋体" w:eastAsia="宋体" w:hAnsi="宋体"/>
        </w:rPr>
        <w:t>口苦，舌苔黄燥，脉弦或弦数。</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治则：平肝熄风，滋阴降火。</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方药：天麻钩藤饮、清空膏</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5</w:t>
      </w:r>
      <w:r w:rsidRPr="004144DA">
        <w:rPr>
          <w:rFonts w:ascii="宋体" w:eastAsia="宋体" w:hAnsi="宋体" w:hint="eastAsia"/>
        </w:rPr>
        <w:t>）肝肾阴虚，肝风内动</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症状：面部抽搐剧烈，颧红，烦热，急燥易怒，舌</w:t>
      </w:r>
      <w:r w:rsidRPr="004144DA">
        <w:rPr>
          <w:rFonts w:ascii="宋体" w:eastAsia="宋体" w:hAnsi="宋体"/>
        </w:rPr>
        <w:t>红、少苔，脉细数。</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治则：平肝潜阳</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方药：牵正熄风汤、加味五白汤、杞菊地黄汤加味</w:t>
      </w:r>
    </w:p>
    <w:p w:rsidR="00487A2E" w:rsidRDefault="00351AC5" w:rsidP="00487A2E">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6</w:t>
      </w:r>
      <w:r w:rsidRPr="004144DA">
        <w:rPr>
          <w:rFonts w:ascii="宋体" w:eastAsia="宋体" w:hAnsi="宋体" w:hint="eastAsia"/>
        </w:rPr>
        <w:t>）久病入络</w:t>
      </w:r>
    </w:p>
    <w:p w:rsidR="00AF3A3A" w:rsidRDefault="00351AC5" w:rsidP="00487A2E">
      <w:pPr>
        <w:ind w:firstLineChars="200" w:firstLine="420"/>
        <w:rPr>
          <w:rFonts w:ascii="宋体" w:eastAsia="宋体" w:hAnsi="宋体" w:hint="eastAsia"/>
        </w:rPr>
      </w:pPr>
      <w:r w:rsidRPr="004144DA">
        <w:rPr>
          <w:rFonts w:ascii="宋体" w:eastAsia="宋体" w:hAnsi="宋体" w:hint="eastAsia"/>
        </w:rPr>
        <w:t xml:space="preserve">症状：疼痛如锥刺，刀割样，舌有瘀点，脉细涩。 </w:t>
      </w:r>
    </w:p>
    <w:p w:rsidR="00AF3A3A" w:rsidRDefault="00351AC5" w:rsidP="00AF3A3A">
      <w:pPr>
        <w:ind w:firstLineChars="200" w:firstLine="420"/>
        <w:rPr>
          <w:rFonts w:ascii="宋体" w:eastAsia="宋体" w:hAnsi="宋体" w:hint="eastAsia"/>
        </w:rPr>
      </w:pPr>
      <w:r w:rsidRPr="004144DA">
        <w:rPr>
          <w:rFonts w:ascii="宋体" w:eastAsia="宋体" w:hAnsi="宋体" w:hint="eastAsia"/>
        </w:rPr>
        <w:t>治则：活血通络止痛</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方药：血府逐瘀汤、面痛化解汤、桃仁汤合止痉散</w:t>
      </w:r>
    </w:p>
    <w:p w:rsidR="0054245B" w:rsidRDefault="00351AC5" w:rsidP="0054245B">
      <w:pPr>
        <w:ind w:firstLineChars="200" w:firstLine="420"/>
        <w:rPr>
          <w:rFonts w:ascii="宋体" w:eastAsia="宋体" w:hAnsi="宋体" w:hint="eastAsia"/>
        </w:rPr>
      </w:pPr>
      <w:r w:rsidRPr="004144DA">
        <w:rPr>
          <w:rFonts w:ascii="宋体" w:eastAsia="宋体" w:hAnsi="宋体"/>
        </w:rPr>
        <w:t>2</w:t>
      </w:r>
      <w:r w:rsidRPr="004144DA">
        <w:rPr>
          <w:rFonts w:ascii="宋体" w:eastAsia="宋体" w:hAnsi="宋体" w:hint="eastAsia"/>
        </w:rPr>
        <w:t>专病专方</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1</w:t>
      </w:r>
      <w:r w:rsidRPr="004144DA">
        <w:rPr>
          <w:rFonts w:ascii="宋体" w:eastAsia="宋体" w:hAnsi="宋体" w:hint="eastAsia"/>
        </w:rPr>
        <w:t>）镇痛</w:t>
      </w:r>
      <w:r w:rsidR="0054245B">
        <w:rPr>
          <w:rFonts w:ascii="宋体" w:eastAsia="宋体" w:hAnsi="宋体" w:hint="eastAsia"/>
        </w:rPr>
        <w:t>，</w:t>
      </w:r>
      <w:r w:rsidRPr="004144DA">
        <w:rPr>
          <w:rFonts w:ascii="宋体" w:eastAsia="宋体" w:hAnsi="宋体" w:hint="eastAsia"/>
        </w:rPr>
        <w:t>常用方药有镇痛方、镇痛片、镇痛液、克面痛散。</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）活血通络解痉</w:t>
      </w:r>
      <w:r w:rsidR="0054245B">
        <w:rPr>
          <w:rFonts w:ascii="宋体" w:eastAsia="宋体" w:hAnsi="宋体" w:hint="eastAsia"/>
        </w:rPr>
        <w:t>，</w:t>
      </w:r>
      <w:r w:rsidRPr="004144DA">
        <w:rPr>
          <w:rFonts w:ascii="宋体" w:eastAsia="宋体" w:hAnsi="宋体" w:hint="eastAsia"/>
        </w:rPr>
        <w:t>常用活血解痉方、五白散、散偏汤。</w:t>
      </w:r>
    </w:p>
    <w:p w:rsidR="00351AC5" w:rsidRPr="004144DA" w:rsidRDefault="00351AC5" w:rsidP="0054245B">
      <w:pPr>
        <w:ind w:firstLineChars="200" w:firstLine="420"/>
        <w:rPr>
          <w:rFonts w:ascii="宋体" w:eastAsia="宋体" w:hAnsi="宋体"/>
        </w:rPr>
      </w:pPr>
      <w:r w:rsidRPr="004144DA">
        <w:rPr>
          <w:rFonts w:ascii="宋体" w:eastAsia="宋体" w:hAnsi="宋体"/>
        </w:rPr>
        <w:t>3</w:t>
      </w:r>
      <w:r w:rsidRPr="004144DA">
        <w:rPr>
          <w:rFonts w:ascii="宋体" w:eastAsia="宋体" w:hAnsi="宋体" w:hint="eastAsia"/>
        </w:rPr>
        <w:t>单效验方</w:t>
      </w:r>
    </w:p>
    <w:p w:rsidR="0054245B" w:rsidRDefault="00351AC5" w:rsidP="0054245B">
      <w:pPr>
        <w:ind w:firstLine="420"/>
        <w:rPr>
          <w:rFonts w:ascii="宋体" w:eastAsia="宋体" w:hAnsi="宋体" w:hint="eastAsia"/>
        </w:rPr>
      </w:pPr>
      <w:r w:rsidRPr="004144DA">
        <w:rPr>
          <w:rFonts w:ascii="宋体" w:eastAsia="宋体" w:hAnsi="宋体"/>
        </w:rPr>
        <w:t>常见有头痛宁丸、乌星散、去痛胶囊、马钱子膏、龙蝎饼。</w:t>
      </w:r>
    </w:p>
    <w:p w:rsidR="00351AC5" w:rsidRPr="004144DA" w:rsidRDefault="0054245B" w:rsidP="0054245B">
      <w:pPr>
        <w:ind w:firstLine="420"/>
        <w:rPr>
          <w:rFonts w:ascii="宋体" w:eastAsia="宋体" w:hAnsi="宋体"/>
        </w:rPr>
      </w:pPr>
      <w:r>
        <w:rPr>
          <w:rFonts w:ascii="宋体" w:eastAsia="宋体" w:hAnsi="宋体" w:hint="eastAsia"/>
        </w:rPr>
        <w:t>4</w:t>
      </w:r>
      <w:r w:rsidR="00351AC5" w:rsidRPr="004144DA">
        <w:rPr>
          <w:rFonts w:ascii="宋体" w:eastAsia="宋体" w:hAnsi="宋体" w:hint="eastAsia"/>
        </w:rPr>
        <w:t>针灸疗法</w:t>
      </w:r>
    </w:p>
    <w:p w:rsidR="00351AC5" w:rsidRDefault="00351AC5" w:rsidP="0054245B">
      <w:pPr>
        <w:ind w:firstLine="430"/>
        <w:rPr>
          <w:rFonts w:ascii="宋体" w:eastAsia="宋体" w:hAnsi="宋体" w:hint="eastAsia"/>
        </w:rPr>
      </w:pPr>
      <w:r w:rsidRPr="004144DA">
        <w:rPr>
          <w:rFonts w:ascii="宋体" w:eastAsia="宋体" w:hAnsi="宋体"/>
        </w:rPr>
        <w:t>针灸治疗近年报道甚多，方法简便，疗效迅速，副作用小。主要方法有：辨病取穴，辨证取穴，近端与远端取穴相结合，局部取穴与辨证取穴相结合，针灸并用及其他特殊针法，</w:t>
      </w:r>
      <w:r w:rsidRPr="004144DA">
        <w:rPr>
          <w:rFonts w:ascii="宋体" w:eastAsia="宋体" w:hAnsi="宋体"/>
        </w:rPr>
        <w:lastRenderedPageBreak/>
        <w:t>针刺特效穴。</w:t>
      </w:r>
    </w:p>
    <w:p w:rsidR="0054245B" w:rsidRPr="004144DA" w:rsidRDefault="0054245B" w:rsidP="0054245B">
      <w:pPr>
        <w:ind w:firstLine="430"/>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3、</w:t>
      </w:r>
      <w:r w:rsidR="00351AC5" w:rsidRPr="004144DA">
        <w:rPr>
          <w:rFonts w:ascii="宋体" w:eastAsia="宋体" w:hAnsi="宋体" w:hint="eastAsia"/>
          <w:bCs/>
        </w:rPr>
        <w:t>海绵窦血栓形成</w:t>
      </w:r>
    </w:p>
    <w:p w:rsidR="0054245B" w:rsidRDefault="00351AC5" w:rsidP="0054245B">
      <w:pPr>
        <w:ind w:firstLine="430"/>
        <w:rPr>
          <w:rFonts w:ascii="宋体" w:eastAsia="宋体" w:hAnsi="宋体" w:hint="eastAsia"/>
        </w:rPr>
      </w:pPr>
      <w:r w:rsidRPr="004144DA">
        <w:rPr>
          <w:rFonts w:ascii="宋体" w:eastAsia="宋体" w:hAnsi="宋体" w:hint="eastAsia"/>
          <w:bCs/>
        </w:rPr>
        <w:t>定义：</w:t>
      </w:r>
      <w:r w:rsidRPr="004144DA">
        <w:rPr>
          <w:rFonts w:ascii="宋体" w:eastAsia="宋体" w:hAnsi="宋体" w:hint="eastAsia"/>
        </w:rPr>
        <w:t>海绵窦血栓形成是脑血管疾病的一种特殊临床类型，是在一定条件下，血液回流与海绵窦交通，在窦腔内形成血栓，导致静脉回流障碍，引起眼球突出，球结膜及眼睑水肿的眼部特殊表现，同时导致动眼、滑车、外展神经及三叉神经第二、三支的麻痹和感觉异常。</w:t>
      </w:r>
    </w:p>
    <w:p w:rsidR="0054245B" w:rsidRDefault="0054245B" w:rsidP="0054245B">
      <w:pPr>
        <w:ind w:firstLine="430"/>
        <w:rPr>
          <w:rFonts w:ascii="宋体" w:eastAsia="宋体" w:hAnsi="宋体" w:hint="eastAsia"/>
        </w:rPr>
      </w:pPr>
      <w:r>
        <w:rPr>
          <w:rFonts w:ascii="宋体" w:eastAsia="宋体" w:hAnsi="宋体" w:hint="eastAsia"/>
        </w:rPr>
        <w:t>1</w:t>
      </w:r>
      <w:r w:rsidR="00351AC5" w:rsidRPr="004144DA">
        <w:rPr>
          <w:rFonts w:ascii="宋体" w:eastAsia="宋体" w:hAnsi="宋体" w:hint="eastAsia"/>
        </w:rPr>
        <w:t>辨证分型治疗</w:t>
      </w:r>
    </w:p>
    <w:p w:rsidR="0054245B" w:rsidRDefault="00351AC5" w:rsidP="0054245B">
      <w:pPr>
        <w:ind w:firstLine="430"/>
        <w:rPr>
          <w:rFonts w:ascii="宋体" w:eastAsia="宋体" w:hAnsi="宋体" w:hint="eastAsia"/>
        </w:rPr>
      </w:pPr>
      <w:r w:rsidRPr="004144DA">
        <w:rPr>
          <w:rFonts w:ascii="宋体" w:eastAsia="宋体" w:hAnsi="宋体" w:hint="eastAsia"/>
        </w:rPr>
        <w:t>（</w:t>
      </w:r>
      <w:r w:rsidRPr="004144DA">
        <w:rPr>
          <w:rFonts w:ascii="宋体" w:eastAsia="宋体" w:hAnsi="宋体"/>
        </w:rPr>
        <w:t>1</w:t>
      </w:r>
      <w:r w:rsidRPr="004144DA">
        <w:rPr>
          <w:rFonts w:ascii="宋体" w:eastAsia="宋体" w:hAnsi="宋体" w:hint="eastAsia"/>
        </w:rPr>
        <w:t>）风热毒蕴</w:t>
      </w:r>
    </w:p>
    <w:p w:rsidR="0054245B" w:rsidRDefault="00351AC5" w:rsidP="0054245B">
      <w:pPr>
        <w:ind w:firstLine="430"/>
        <w:rPr>
          <w:rFonts w:ascii="宋体" w:eastAsia="宋体" w:hAnsi="宋体" w:hint="eastAsia"/>
        </w:rPr>
      </w:pPr>
      <w:r w:rsidRPr="004144DA">
        <w:rPr>
          <w:rFonts w:ascii="宋体" w:eastAsia="宋体" w:hAnsi="宋体" w:hint="eastAsia"/>
        </w:rPr>
        <w:t>治则：清热解毒，凉血通络</w:t>
      </w:r>
    </w:p>
    <w:p w:rsidR="0054245B" w:rsidRDefault="00351AC5" w:rsidP="0054245B">
      <w:pPr>
        <w:ind w:firstLine="430"/>
        <w:rPr>
          <w:rFonts w:ascii="宋体" w:eastAsia="宋体" w:hAnsi="宋体" w:hint="eastAsia"/>
        </w:rPr>
      </w:pPr>
      <w:r w:rsidRPr="004144DA">
        <w:rPr>
          <w:rFonts w:ascii="宋体" w:eastAsia="宋体" w:hAnsi="宋体" w:hint="eastAsia"/>
        </w:rPr>
        <w:t>方药：犀角地黄汤加减</w:t>
      </w:r>
    </w:p>
    <w:p w:rsidR="0054245B" w:rsidRDefault="00351AC5" w:rsidP="0054245B">
      <w:pPr>
        <w:ind w:firstLine="430"/>
        <w:rPr>
          <w:rFonts w:ascii="宋体" w:eastAsia="宋体" w:hAnsi="宋体" w:hint="eastAsia"/>
        </w:rPr>
      </w:pP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）脾虚湿聚</w:t>
      </w:r>
    </w:p>
    <w:p w:rsidR="0054245B" w:rsidRDefault="00351AC5" w:rsidP="0054245B">
      <w:pPr>
        <w:ind w:firstLine="430"/>
        <w:rPr>
          <w:rFonts w:ascii="宋体" w:eastAsia="宋体" w:hAnsi="宋体" w:hint="eastAsia"/>
        </w:rPr>
      </w:pPr>
      <w:r w:rsidRPr="004144DA">
        <w:rPr>
          <w:rFonts w:ascii="宋体" w:eastAsia="宋体" w:hAnsi="宋体" w:hint="eastAsia"/>
        </w:rPr>
        <w:t>治则：健脾渗湿，疏风通络</w:t>
      </w:r>
    </w:p>
    <w:p w:rsidR="0054245B" w:rsidRDefault="00351AC5" w:rsidP="0054245B">
      <w:pPr>
        <w:ind w:firstLine="430"/>
        <w:rPr>
          <w:rFonts w:ascii="宋体" w:eastAsia="宋体" w:hAnsi="宋体" w:hint="eastAsia"/>
        </w:rPr>
      </w:pPr>
      <w:r w:rsidRPr="004144DA">
        <w:rPr>
          <w:rFonts w:ascii="宋体" w:eastAsia="宋体" w:hAnsi="宋体" w:hint="eastAsia"/>
        </w:rPr>
        <w:t>方药：六君子汤合正容汤加减</w:t>
      </w:r>
    </w:p>
    <w:p w:rsidR="0054245B" w:rsidRDefault="00351AC5" w:rsidP="0054245B">
      <w:pPr>
        <w:ind w:firstLine="430"/>
        <w:rPr>
          <w:rFonts w:ascii="宋体" w:eastAsia="宋体" w:hAnsi="宋体" w:hint="eastAsia"/>
        </w:rPr>
      </w:pPr>
      <w:r w:rsidRPr="004144DA">
        <w:rPr>
          <w:rFonts w:ascii="宋体" w:eastAsia="宋体" w:hAnsi="宋体" w:hint="eastAsia"/>
        </w:rPr>
        <w:t>（</w:t>
      </w:r>
      <w:r w:rsidRPr="004144DA">
        <w:rPr>
          <w:rFonts w:ascii="宋体" w:eastAsia="宋体" w:hAnsi="宋体"/>
        </w:rPr>
        <w:t>3</w:t>
      </w:r>
      <w:r w:rsidRPr="004144DA">
        <w:rPr>
          <w:rFonts w:ascii="宋体" w:eastAsia="宋体" w:hAnsi="宋体" w:hint="eastAsia"/>
        </w:rPr>
        <w:t>）瘀血内阻</w:t>
      </w:r>
    </w:p>
    <w:p w:rsidR="0054245B" w:rsidRDefault="00351AC5" w:rsidP="0054245B">
      <w:pPr>
        <w:ind w:firstLine="430"/>
        <w:rPr>
          <w:rFonts w:ascii="宋体" w:eastAsia="宋体" w:hAnsi="宋体" w:hint="eastAsia"/>
        </w:rPr>
      </w:pPr>
      <w:r w:rsidRPr="004144DA">
        <w:rPr>
          <w:rFonts w:ascii="宋体" w:eastAsia="宋体" w:hAnsi="宋体" w:hint="eastAsia"/>
        </w:rPr>
        <w:t>治则：散血通络，活血化瘀</w:t>
      </w:r>
    </w:p>
    <w:p w:rsidR="0054245B" w:rsidRDefault="00351AC5" w:rsidP="0054245B">
      <w:pPr>
        <w:ind w:firstLine="430"/>
        <w:rPr>
          <w:rFonts w:ascii="宋体" w:eastAsia="宋体" w:hAnsi="宋体" w:hint="eastAsia"/>
        </w:rPr>
      </w:pPr>
      <w:r w:rsidRPr="004144DA">
        <w:rPr>
          <w:rFonts w:ascii="宋体" w:eastAsia="宋体" w:hAnsi="宋体" w:hint="eastAsia"/>
        </w:rPr>
        <w:t>方药：通窍活血汤合破血红花散加减</w:t>
      </w:r>
    </w:p>
    <w:p w:rsidR="00351AC5" w:rsidRPr="004144DA" w:rsidRDefault="0054245B" w:rsidP="0054245B">
      <w:pPr>
        <w:ind w:firstLine="430"/>
        <w:rPr>
          <w:rFonts w:ascii="宋体" w:eastAsia="宋体" w:hAnsi="宋体"/>
        </w:rPr>
      </w:pPr>
      <w:r>
        <w:rPr>
          <w:rFonts w:ascii="宋体" w:eastAsia="宋体" w:hAnsi="宋体" w:hint="eastAsia"/>
        </w:rPr>
        <w:t>2</w:t>
      </w:r>
      <w:r w:rsidR="00351AC5" w:rsidRPr="004144DA">
        <w:rPr>
          <w:rFonts w:ascii="宋体" w:eastAsia="宋体" w:hAnsi="宋体" w:hint="eastAsia"/>
        </w:rPr>
        <w:t>单方治疗</w:t>
      </w:r>
    </w:p>
    <w:p w:rsidR="0054245B" w:rsidRDefault="00351AC5" w:rsidP="00351AC5">
      <w:pPr>
        <w:rPr>
          <w:rFonts w:ascii="宋体" w:eastAsia="宋体" w:hAnsi="宋体" w:hint="eastAsia"/>
        </w:rPr>
      </w:pPr>
      <w:r w:rsidRPr="004144DA">
        <w:rPr>
          <w:rFonts w:ascii="宋体" w:eastAsia="宋体" w:hAnsi="宋体"/>
        </w:rPr>
        <w:t xml:space="preserve">      用蝉蜕（去头足）3</w:t>
      </w:r>
      <w:r w:rsidRPr="004144DA">
        <w:rPr>
          <w:rFonts w:ascii="宋体" w:eastAsia="宋体" w:hAnsi="宋体" w:hint="eastAsia"/>
        </w:rPr>
        <w:t>克、朱砂</w:t>
      </w:r>
      <w:r w:rsidRPr="004144DA">
        <w:rPr>
          <w:rFonts w:ascii="宋体" w:eastAsia="宋体" w:hAnsi="宋体"/>
        </w:rPr>
        <w:t>0.3</w:t>
      </w:r>
      <w:r w:rsidRPr="004144DA">
        <w:rPr>
          <w:rFonts w:ascii="宋体" w:eastAsia="宋体" w:hAnsi="宋体" w:hint="eastAsia"/>
        </w:rPr>
        <w:t>克、薄荷叶</w:t>
      </w:r>
      <w:r w:rsidRPr="004144DA">
        <w:rPr>
          <w:rFonts w:ascii="宋体" w:eastAsia="宋体" w:hAnsi="宋体"/>
        </w:rPr>
        <w:t>0.2</w:t>
      </w:r>
      <w:r w:rsidRPr="004144DA">
        <w:rPr>
          <w:rFonts w:ascii="宋体" w:eastAsia="宋体" w:hAnsi="宋体" w:hint="eastAsia"/>
        </w:rPr>
        <w:t>克，共研细末，分次用开水送服。</w:t>
      </w:r>
    </w:p>
    <w:p w:rsidR="0054245B" w:rsidRDefault="00351AC5" w:rsidP="0054245B">
      <w:pPr>
        <w:ind w:firstLineChars="200" w:firstLine="420"/>
        <w:rPr>
          <w:rFonts w:ascii="宋体" w:eastAsia="宋体" w:hAnsi="宋体" w:hint="eastAsia"/>
        </w:rPr>
      </w:pPr>
      <w:r w:rsidRPr="004144DA">
        <w:rPr>
          <w:rFonts w:ascii="宋体" w:eastAsia="宋体" w:hAnsi="宋体"/>
        </w:rPr>
        <w:t>3</w:t>
      </w:r>
      <w:r w:rsidRPr="004144DA">
        <w:rPr>
          <w:rFonts w:ascii="宋体" w:eastAsia="宋体" w:hAnsi="宋体" w:hint="eastAsia"/>
        </w:rPr>
        <w:t>其它疗法</w:t>
      </w:r>
    </w:p>
    <w:p w:rsidR="00351AC5" w:rsidRPr="0054245B" w:rsidRDefault="00351AC5" w:rsidP="006509B4">
      <w:pPr>
        <w:pStyle w:val="a6"/>
        <w:numPr>
          <w:ilvl w:val="0"/>
          <w:numId w:val="12"/>
        </w:numPr>
        <w:ind w:firstLineChars="0"/>
        <w:rPr>
          <w:rFonts w:ascii="宋体" w:eastAsia="宋体" w:hAnsi="宋体" w:hint="eastAsia"/>
        </w:rPr>
      </w:pPr>
      <w:r w:rsidRPr="0054245B">
        <w:rPr>
          <w:rFonts w:ascii="宋体" w:eastAsia="宋体" w:hAnsi="宋体" w:hint="eastAsia"/>
        </w:rPr>
        <w:t>针灸治疗（</w:t>
      </w:r>
      <w:r w:rsidRPr="0054245B">
        <w:rPr>
          <w:rFonts w:ascii="宋体" w:eastAsia="宋体" w:hAnsi="宋体"/>
        </w:rPr>
        <w:t>2</w:t>
      </w:r>
      <w:r w:rsidRPr="0054245B">
        <w:rPr>
          <w:rFonts w:ascii="宋体" w:eastAsia="宋体" w:hAnsi="宋体" w:hint="eastAsia"/>
        </w:rPr>
        <w:t>）外敷法</w:t>
      </w:r>
    </w:p>
    <w:p w:rsidR="0054245B" w:rsidRPr="0054245B" w:rsidRDefault="0054245B" w:rsidP="0054245B">
      <w:pPr>
        <w:ind w:left="420"/>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4、</w:t>
      </w:r>
      <w:r w:rsidR="00351AC5" w:rsidRPr="004144DA">
        <w:rPr>
          <w:rFonts w:ascii="宋体" w:eastAsia="宋体" w:hAnsi="宋体" w:hint="eastAsia"/>
        </w:rPr>
        <w:t>前庭神经元炎</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定义：前庭神经细胞非特异性炎症称前庭神经元炎，是一种以眩晕为主，不伴耳蜗症状的疾病，亦称感染性眩晕、病毒性迷路炎。临床表现为突发眩晕，伴恶心、呕吐，通常无耳鸣、耳聋等听力障碍。</w:t>
      </w:r>
    </w:p>
    <w:p w:rsidR="00351AC5" w:rsidRPr="004144DA" w:rsidRDefault="00351AC5" w:rsidP="0054245B">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辨证治疗</w:t>
      </w:r>
    </w:p>
    <w:p w:rsidR="00351AC5" w:rsidRPr="004144DA" w:rsidRDefault="00351AC5" w:rsidP="00351AC5">
      <w:pPr>
        <w:rPr>
          <w:rFonts w:ascii="宋体" w:eastAsia="宋体" w:hAnsi="宋体"/>
        </w:rPr>
      </w:pPr>
      <w:r w:rsidRPr="004144DA">
        <w:rPr>
          <w:rFonts w:ascii="宋体" w:eastAsia="宋体" w:hAnsi="宋体"/>
        </w:rPr>
        <w:t xml:space="preserve">    可以采用疏风散邪，平肝熄风；活血通络；和解少阳；搜风散邪等治疗原则，而随证加减，灵活用药。</w:t>
      </w:r>
    </w:p>
    <w:p w:rsidR="00351AC5" w:rsidRPr="004144DA" w:rsidRDefault="00351AC5" w:rsidP="0054245B">
      <w:pPr>
        <w:ind w:firstLineChars="200" w:firstLine="420"/>
        <w:rPr>
          <w:rFonts w:ascii="宋体" w:eastAsia="宋体" w:hAnsi="宋体"/>
        </w:rPr>
      </w:pPr>
      <w:r w:rsidRPr="004144DA">
        <w:rPr>
          <w:rFonts w:ascii="宋体" w:eastAsia="宋体" w:hAnsi="宋体"/>
        </w:rPr>
        <w:t>2</w:t>
      </w:r>
      <w:r w:rsidRPr="004144DA">
        <w:rPr>
          <w:rFonts w:ascii="宋体" w:eastAsia="宋体" w:hAnsi="宋体" w:hint="eastAsia"/>
        </w:rPr>
        <w:t>专方治疗</w:t>
      </w:r>
    </w:p>
    <w:p w:rsidR="00351AC5" w:rsidRPr="004144DA" w:rsidRDefault="00351AC5" w:rsidP="00351AC5">
      <w:pPr>
        <w:rPr>
          <w:rFonts w:ascii="宋体" w:eastAsia="宋体" w:hAnsi="宋体"/>
        </w:rPr>
      </w:pPr>
      <w:r w:rsidRPr="004144DA">
        <w:rPr>
          <w:rFonts w:ascii="宋体" w:eastAsia="宋体" w:hAnsi="宋体"/>
        </w:rPr>
        <w:t xml:space="preserve">    常用专方有羌蓝汤、驱风散、麻桂汤、小柴胡汤、小半夏加茯苓汤、小续命丹等。</w:t>
      </w:r>
    </w:p>
    <w:p w:rsidR="00351AC5" w:rsidRDefault="00351AC5" w:rsidP="0054245B">
      <w:pPr>
        <w:ind w:firstLineChars="200" w:firstLine="420"/>
        <w:rPr>
          <w:rFonts w:ascii="宋体" w:eastAsia="宋体" w:hAnsi="宋体" w:hint="eastAsia"/>
        </w:rPr>
      </w:pPr>
      <w:r w:rsidRPr="004144DA">
        <w:rPr>
          <w:rFonts w:ascii="宋体" w:eastAsia="宋体" w:hAnsi="宋体"/>
        </w:rPr>
        <w:t>3</w:t>
      </w:r>
      <w:r w:rsidRPr="004144DA">
        <w:rPr>
          <w:rFonts w:ascii="宋体" w:eastAsia="宋体" w:hAnsi="宋体" w:hint="eastAsia"/>
        </w:rPr>
        <w:t>针灸治疗</w:t>
      </w:r>
    </w:p>
    <w:p w:rsidR="0054245B" w:rsidRPr="004144DA" w:rsidRDefault="0054245B" w:rsidP="0054245B">
      <w:pPr>
        <w:ind w:firstLineChars="200" w:firstLine="420"/>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5、</w:t>
      </w:r>
      <w:r w:rsidR="00351AC5" w:rsidRPr="004144DA">
        <w:rPr>
          <w:rFonts w:ascii="宋体" w:eastAsia="宋体" w:hAnsi="宋体" w:hint="eastAsia"/>
        </w:rPr>
        <w:t>美尼尔氏病</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定义：美尼尔氏病为临床常见病，是内耳一种非炎性疾病，多由膜迷路内部积水鼓胀引起，故又称为“内淋巴积水病”。主要临床表现为阵发性眩晕、耳鸣、听力减退、头部胀满等症状。</w:t>
      </w:r>
    </w:p>
    <w:p w:rsidR="00351AC5" w:rsidRPr="004144DA" w:rsidRDefault="00351AC5" w:rsidP="0054245B">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辨证论治</w:t>
      </w:r>
    </w:p>
    <w:p w:rsidR="0054245B" w:rsidRDefault="00351AC5" w:rsidP="0054245B">
      <w:pPr>
        <w:ind w:firstLine="430"/>
        <w:rPr>
          <w:rFonts w:ascii="宋体" w:eastAsia="宋体" w:hAnsi="宋体" w:hint="eastAsia"/>
        </w:rPr>
      </w:pPr>
      <w:r w:rsidRPr="004144DA">
        <w:rPr>
          <w:rFonts w:ascii="宋体" w:eastAsia="宋体" w:hAnsi="宋体"/>
        </w:rPr>
        <w:t>根据具体症状的不同，可分为痰湿上扰、肝阳上亢、肝肾虚弱、肾阴虚、中气不足等证型，采用化痰和胃渗湿、平肝熄风、补益肝肾、滋养肾精、益气养血、补中遗气等方法。</w:t>
      </w:r>
    </w:p>
    <w:p w:rsidR="00351AC5" w:rsidRPr="004144DA" w:rsidRDefault="00351AC5" w:rsidP="0054245B">
      <w:pPr>
        <w:ind w:firstLine="430"/>
        <w:rPr>
          <w:rFonts w:ascii="宋体" w:eastAsia="宋体" w:hAnsi="宋体"/>
        </w:rPr>
      </w:pPr>
      <w:r w:rsidRPr="004144DA">
        <w:rPr>
          <w:rFonts w:ascii="宋体" w:eastAsia="宋体" w:hAnsi="宋体"/>
        </w:rPr>
        <w:t>2</w:t>
      </w:r>
      <w:r w:rsidRPr="004144DA">
        <w:rPr>
          <w:rFonts w:ascii="宋体" w:eastAsia="宋体" w:hAnsi="宋体" w:hint="eastAsia"/>
        </w:rPr>
        <w:t>专方治疗</w:t>
      </w:r>
    </w:p>
    <w:p w:rsidR="0054245B" w:rsidRDefault="00351AC5" w:rsidP="0054245B">
      <w:pPr>
        <w:ind w:firstLine="430"/>
        <w:rPr>
          <w:rFonts w:ascii="宋体" w:eastAsia="宋体" w:hAnsi="宋体" w:hint="eastAsia"/>
        </w:rPr>
      </w:pPr>
      <w:r w:rsidRPr="004144DA">
        <w:rPr>
          <w:rFonts w:ascii="宋体" w:eastAsia="宋体" w:hAnsi="宋体"/>
        </w:rPr>
        <w:t>常用的专方有当归芍药散、真武汤、小柴胡汤、痛泻药方、金水六君煎、涤痰汤、加味五苓散、益气聪明汤、苓桂术甘汤等。此外，还有部分医家采用自拟方治疗本病，亦取得较好疗效。</w:t>
      </w:r>
    </w:p>
    <w:p w:rsidR="0054245B" w:rsidRDefault="00351AC5" w:rsidP="0054245B">
      <w:pPr>
        <w:ind w:firstLine="430"/>
        <w:rPr>
          <w:rFonts w:ascii="宋体" w:eastAsia="宋体" w:hAnsi="宋体" w:hint="eastAsia"/>
        </w:rPr>
      </w:pPr>
      <w:r w:rsidRPr="004144DA">
        <w:rPr>
          <w:rFonts w:ascii="宋体" w:eastAsia="宋体" w:hAnsi="宋体"/>
        </w:rPr>
        <w:t>3</w:t>
      </w:r>
      <w:r w:rsidRPr="004144DA">
        <w:rPr>
          <w:rFonts w:ascii="宋体" w:eastAsia="宋体" w:hAnsi="宋体" w:hint="eastAsia"/>
        </w:rPr>
        <w:t>中西医结合治疗</w:t>
      </w:r>
    </w:p>
    <w:p w:rsidR="00351AC5" w:rsidRPr="004144DA" w:rsidRDefault="00351AC5" w:rsidP="0054245B">
      <w:pPr>
        <w:ind w:firstLine="430"/>
        <w:rPr>
          <w:rFonts w:ascii="宋体" w:eastAsia="宋体" w:hAnsi="宋体"/>
        </w:rPr>
      </w:pPr>
      <w:r w:rsidRPr="004144DA">
        <w:rPr>
          <w:rFonts w:ascii="宋体" w:eastAsia="宋体" w:hAnsi="宋体"/>
        </w:rPr>
        <w:lastRenderedPageBreak/>
        <w:t>4</w:t>
      </w:r>
      <w:r w:rsidRPr="004144DA">
        <w:rPr>
          <w:rFonts w:ascii="宋体" w:eastAsia="宋体" w:hAnsi="宋体" w:hint="eastAsia"/>
        </w:rPr>
        <w:t>针灸及其他疗法</w:t>
      </w:r>
    </w:p>
    <w:p w:rsidR="00351AC5" w:rsidRPr="004144DA" w:rsidRDefault="00351AC5" w:rsidP="00351AC5">
      <w:pPr>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6、</w:t>
      </w:r>
      <w:r w:rsidR="00351AC5" w:rsidRPr="004144DA">
        <w:rPr>
          <w:rFonts w:ascii="宋体" w:eastAsia="宋体" w:hAnsi="宋体" w:hint="eastAsia"/>
        </w:rPr>
        <w:t>视神经炎</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定义：视神经炎是指由感染、中毒、代谢障碍及营养缺乏等原因引起的视神经的炎性病变，主要临床表现为视力下降、视野缺损，属临床常见急重眼疾。</w:t>
      </w:r>
    </w:p>
    <w:p w:rsidR="00351AC5" w:rsidRPr="004144DA" w:rsidRDefault="00351AC5" w:rsidP="0054245B">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辨证论治</w:t>
      </w:r>
    </w:p>
    <w:p w:rsidR="0054245B" w:rsidRDefault="00351AC5" w:rsidP="0054245B">
      <w:pPr>
        <w:ind w:firstLine="420"/>
        <w:rPr>
          <w:rFonts w:ascii="宋体" w:eastAsia="宋体" w:hAnsi="宋体" w:hint="eastAsia"/>
        </w:rPr>
      </w:pPr>
      <w:r w:rsidRPr="004144DA">
        <w:rPr>
          <w:rFonts w:ascii="宋体" w:eastAsia="宋体" w:hAnsi="宋体"/>
        </w:rPr>
        <w:t>根据不同的症状，从不同的角度，有不同的分型辨证，常见分为四型：</w:t>
      </w:r>
    </w:p>
    <w:p w:rsidR="0054245B" w:rsidRDefault="00351AC5" w:rsidP="0054245B">
      <w:pPr>
        <w:ind w:firstLine="420"/>
        <w:rPr>
          <w:rFonts w:ascii="宋体" w:eastAsia="宋体" w:hAnsi="宋体" w:hint="eastAsia"/>
        </w:rPr>
      </w:pPr>
      <w:r w:rsidRPr="004144DA">
        <w:rPr>
          <w:rFonts w:ascii="宋体" w:eastAsia="宋体" w:hAnsi="宋体" w:hint="eastAsia"/>
        </w:rPr>
        <w:t>（</w:t>
      </w:r>
      <w:r w:rsidRPr="004144DA">
        <w:rPr>
          <w:rFonts w:ascii="宋体" w:eastAsia="宋体" w:hAnsi="宋体"/>
        </w:rPr>
        <w:t>1</w:t>
      </w:r>
      <w:r w:rsidRPr="004144DA">
        <w:rPr>
          <w:rFonts w:ascii="宋体" w:eastAsia="宋体" w:hAnsi="宋体" w:hint="eastAsia"/>
        </w:rPr>
        <w:t>）肝胆火炽（视乳头充血水肿）</w:t>
      </w:r>
    </w:p>
    <w:p w:rsidR="0054245B" w:rsidRDefault="00351AC5" w:rsidP="0054245B">
      <w:pPr>
        <w:ind w:firstLine="420"/>
        <w:rPr>
          <w:rFonts w:ascii="宋体" w:eastAsia="宋体" w:hAnsi="宋体" w:hint="eastAsia"/>
        </w:rPr>
      </w:pPr>
      <w:r w:rsidRPr="004144DA">
        <w:rPr>
          <w:rFonts w:ascii="宋体" w:eastAsia="宋体" w:hAnsi="宋体" w:hint="eastAsia"/>
        </w:rPr>
        <w:t>治则：清热凉血，解毒消肿</w:t>
      </w:r>
    </w:p>
    <w:p w:rsidR="0054245B" w:rsidRDefault="00351AC5" w:rsidP="0054245B">
      <w:pPr>
        <w:ind w:firstLine="420"/>
        <w:rPr>
          <w:rFonts w:ascii="宋体" w:eastAsia="宋体" w:hAnsi="宋体" w:hint="eastAsia"/>
        </w:rPr>
      </w:pPr>
      <w:r w:rsidRPr="004144DA">
        <w:rPr>
          <w:rFonts w:ascii="宋体" w:eastAsia="宋体" w:hAnsi="宋体" w:hint="eastAsia"/>
        </w:rPr>
        <w:t>方药：生地、丹皮、栀子、连翘、赤勺、黄芩、</w:t>
      </w:r>
      <w:r w:rsidRPr="004144DA">
        <w:rPr>
          <w:rFonts w:ascii="宋体" w:eastAsia="宋体" w:hAnsi="宋体"/>
        </w:rPr>
        <w:t>夏枯草、菊花。</w:t>
      </w:r>
    </w:p>
    <w:p w:rsidR="0054245B" w:rsidRDefault="00351AC5" w:rsidP="0054245B">
      <w:pPr>
        <w:ind w:firstLine="420"/>
        <w:rPr>
          <w:rFonts w:ascii="宋体" w:eastAsia="宋体" w:hAnsi="宋体" w:hint="eastAsia"/>
        </w:rPr>
      </w:pP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）热邪上扰（视神经视网膜炎）</w:t>
      </w:r>
    </w:p>
    <w:p w:rsidR="0054245B" w:rsidRDefault="00351AC5" w:rsidP="0054245B">
      <w:pPr>
        <w:ind w:firstLine="420"/>
        <w:rPr>
          <w:rFonts w:ascii="宋体" w:eastAsia="宋体" w:hAnsi="宋体" w:hint="eastAsia"/>
        </w:rPr>
      </w:pPr>
      <w:r w:rsidRPr="004144DA">
        <w:rPr>
          <w:rFonts w:ascii="宋体" w:eastAsia="宋体" w:hAnsi="宋体" w:hint="eastAsia"/>
        </w:rPr>
        <w:t>治则：清热降火，清热除邪</w:t>
      </w:r>
    </w:p>
    <w:p w:rsidR="0054245B" w:rsidRDefault="00351AC5" w:rsidP="0054245B">
      <w:pPr>
        <w:ind w:firstLine="420"/>
        <w:rPr>
          <w:rFonts w:ascii="宋体" w:eastAsia="宋体" w:hAnsi="宋体" w:hint="eastAsia"/>
        </w:rPr>
      </w:pPr>
      <w:r w:rsidRPr="004144DA">
        <w:rPr>
          <w:rFonts w:ascii="宋体" w:eastAsia="宋体" w:hAnsi="宋体" w:hint="eastAsia"/>
        </w:rPr>
        <w:t>方药：生地、丹皮、栀子、连翘、忍冬花、紫花</w:t>
      </w:r>
      <w:r w:rsidRPr="004144DA">
        <w:rPr>
          <w:rFonts w:ascii="宋体" w:eastAsia="宋体" w:hAnsi="宋体"/>
        </w:rPr>
        <w:t>地丁、甘草、夏枯草、鲜芦根</w:t>
      </w:r>
      <w:r w:rsidRPr="004144DA">
        <w:rPr>
          <w:rFonts w:ascii="宋体" w:eastAsia="宋体" w:hAnsi="宋体" w:hint="eastAsia"/>
        </w:rPr>
        <w:t>。</w:t>
      </w:r>
    </w:p>
    <w:p w:rsidR="0054245B" w:rsidRDefault="00351AC5" w:rsidP="0054245B">
      <w:pPr>
        <w:ind w:firstLine="420"/>
        <w:rPr>
          <w:rFonts w:ascii="宋体" w:eastAsia="宋体" w:hAnsi="宋体" w:hint="eastAsia"/>
        </w:rPr>
      </w:pPr>
      <w:r w:rsidRPr="004144DA">
        <w:rPr>
          <w:rFonts w:ascii="宋体" w:eastAsia="宋体" w:hAnsi="宋体" w:hint="eastAsia"/>
        </w:rPr>
        <w:t>（</w:t>
      </w:r>
      <w:r w:rsidRPr="004144DA">
        <w:rPr>
          <w:rFonts w:ascii="宋体" w:eastAsia="宋体" w:hAnsi="宋体"/>
        </w:rPr>
        <w:t>3</w:t>
      </w:r>
      <w:r w:rsidRPr="004144DA">
        <w:rPr>
          <w:rFonts w:ascii="宋体" w:eastAsia="宋体" w:hAnsi="宋体" w:hint="eastAsia"/>
        </w:rPr>
        <w:t>）清阳不升（急性球后视神经炎）</w:t>
      </w:r>
    </w:p>
    <w:p w:rsidR="0054245B" w:rsidRDefault="00351AC5" w:rsidP="0054245B">
      <w:pPr>
        <w:ind w:firstLine="420"/>
        <w:rPr>
          <w:rFonts w:ascii="宋体" w:eastAsia="宋体" w:hAnsi="宋体" w:hint="eastAsia"/>
        </w:rPr>
      </w:pPr>
      <w:r w:rsidRPr="004144DA">
        <w:rPr>
          <w:rFonts w:ascii="宋体" w:eastAsia="宋体" w:hAnsi="宋体" w:hint="eastAsia"/>
        </w:rPr>
        <w:t>治则：调理脾胃，升发阳气</w:t>
      </w:r>
    </w:p>
    <w:p w:rsidR="0054245B" w:rsidRDefault="00351AC5" w:rsidP="0054245B">
      <w:pPr>
        <w:ind w:firstLine="420"/>
        <w:rPr>
          <w:rFonts w:ascii="宋体" w:eastAsia="宋体" w:hAnsi="宋体" w:hint="eastAsia"/>
        </w:rPr>
      </w:pPr>
      <w:r w:rsidRPr="004144DA">
        <w:rPr>
          <w:rFonts w:ascii="宋体" w:eastAsia="宋体" w:hAnsi="宋体" w:hint="eastAsia"/>
        </w:rPr>
        <w:t>方药：蔓荆、升麻、葛根、党参、炙黄</w:t>
      </w:r>
      <w:r w:rsidRPr="004144DA">
        <w:rPr>
          <w:rFonts w:ascii="宋体" w:eastAsia="宋体" w:hAnsi="宋体"/>
        </w:rPr>
        <w:t>芪、黄柏、白芍、炙甘草。</w:t>
      </w:r>
    </w:p>
    <w:p w:rsidR="0054245B" w:rsidRDefault="00351AC5" w:rsidP="0054245B">
      <w:pPr>
        <w:ind w:firstLine="420"/>
        <w:rPr>
          <w:rFonts w:ascii="宋体" w:eastAsia="宋体" w:hAnsi="宋体" w:hint="eastAsia"/>
        </w:rPr>
      </w:pPr>
      <w:r w:rsidRPr="004144DA">
        <w:rPr>
          <w:rFonts w:ascii="宋体" w:eastAsia="宋体" w:hAnsi="宋体" w:hint="eastAsia"/>
        </w:rPr>
        <w:t>（</w:t>
      </w:r>
      <w:r w:rsidRPr="004144DA">
        <w:rPr>
          <w:rFonts w:ascii="宋体" w:eastAsia="宋体" w:hAnsi="宋体"/>
        </w:rPr>
        <w:t>4</w:t>
      </w:r>
      <w:r w:rsidRPr="004144DA">
        <w:rPr>
          <w:rFonts w:ascii="宋体" w:eastAsia="宋体" w:hAnsi="宋体" w:hint="eastAsia"/>
        </w:rPr>
        <w:t>）火郁于内（中毒性视神经炎）</w:t>
      </w:r>
    </w:p>
    <w:p w:rsidR="0054245B" w:rsidRDefault="00351AC5" w:rsidP="0054245B">
      <w:pPr>
        <w:ind w:firstLine="420"/>
        <w:rPr>
          <w:rFonts w:ascii="宋体" w:eastAsia="宋体" w:hAnsi="宋体" w:hint="eastAsia"/>
        </w:rPr>
      </w:pPr>
      <w:r w:rsidRPr="004144DA">
        <w:rPr>
          <w:rFonts w:ascii="宋体" w:eastAsia="宋体" w:hAnsi="宋体" w:hint="eastAsia"/>
        </w:rPr>
        <w:t>治则：升清降浊</w:t>
      </w:r>
    </w:p>
    <w:p w:rsidR="0054245B" w:rsidRDefault="00351AC5" w:rsidP="0054245B">
      <w:pPr>
        <w:ind w:firstLine="420"/>
        <w:rPr>
          <w:rFonts w:ascii="宋体" w:eastAsia="宋体" w:hAnsi="宋体" w:hint="eastAsia"/>
        </w:rPr>
      </w:pPr>
      <w:r w:rsidRPr="004144DA">
        <w:rPr>
          <w:rFonts w:ascii="宋体" w:eastAsia="宋体" w:hAnsi="宋体" w:hint="eastAsia"/>
        </w:rPr>
        <w:t>方药：蔓荆、升麻、羌活、独活、天冬、</w:t>
      </w:r>
      <w:r w:rsidRPr="004144DA">
        <w:rPr>
          <w:rFonts w:ascii="宋体" w:eastAsia="宋体" w:hAnsi="宋体"/>
        </w:rPr>
        <w:t>麦冬、玄参、黄芩、黄柏、白菊。</w:t>
      </w:r>
    </w:p>
    <w:p w:rsidR="00351AC5" w:rsidRPr="004144DA" w:rsidRDefault="00351AC5" w:rsidP="0054245B">
      <w:pPr>
        <w:ind w:firstLine="420"/>
        <w:rPr>
          <w:rFonts w:ascii="宋体" w:eastAsia="宋体" w:hAnsi="宋体"/>
        </w:rPr>
      </w:pPr>
      <w:r w:rsidRPr="004144DA">
        <w:rPr>
          <w:rFonts w:ascii="宋体" w:eastAsia="宋体" w:hAnsi="宋体"/>
        </w:rPr>
        <w:t>2</w:t>
      </w:r>
      <w:r w:rsidRPr="004144DA">
        <w:rPr>
          <w:rFonts w:ascii="宋体" w:eastAsia="宋体" w:hAnsi="宋体" w:hint="eastAsia"/>
        </w:rPr>
        <w:t>分期论治</w:t>
      </w:r>
    </w:p>
    <w:p w:rsidR="0054245B" w:rsidRDefault="00351AC5" w:rsidP="0054245B">
      <w:pPr>
        <w:ind w:firstLine="430"/>
        <w:rPr>
          <w:rFonts w:ascii="宋体" w:eastAsia="宋体" w:hAnsi="宋体" w:hint="eastAsia"/>
        </w:rPr>
      </w:pPr>
      <w:r w:rsidRPr="004144DA">
        <w:rPr>
          <w:rFonts w:ascii="宋体" w:eastAsia="宋体" w:hAnsi="宋体"/>
        </w:rPr>
        <w:t>可将其分为两期或三期，根据每期的症状特点分别治疗。早期多以祛邪为主，晚期多以滋补肝肾为主。</w:t>
      </w:r>
    </w:p>
    <w:p w:rsidR="00351AC5" w:rsidRPr="004144DA" w:rsidRDefault="00351AC5" w:rsidP="0054245B">
      <w:pPr>
        <w:ind w:firstLine="430"/>
        <w:rPr>
          <w:rFonts w:ascii="宋体" w:eastAsia="宋体" w:hAnsi="宋体"/>
        </w:rPr>
      </w:pPr>
      <w:r w:rsidRPr="004144DA">
        <w:rPr>
          <w:rFonts w:ascii="宋体" w:eastAsia="宋体" w:hAnsi="宋体"/>
        </w:rPr>
        <w:t>3</w:t>
      </w:r>
      <w:r w:rsidRPr="004144DA">
        <w:rPr>
          <w:rFonts w:ascii="宋体" w:eastAsia="宋体" w:hAnsi="宋体" w:hint="eastAsia"/>
        </w:rPr>
        <w:t>专方治疗</w:t>
      </w:r>
    </w:p>
    <w:p w:rsidR="0054245B" w:rsidRDefault="00351AC5" w:rsidP="0054245B">
      <w:pPr>
        <w:ind w:firstLine="420"/>
        <w:rPr>
          <w:rFonts w:ascii="宋体" w:eastAsia="宋体" w:hAnsi="宋体" w:hint="eastAsia"/>
        </w:rPr>
      </w:pPr>
      <w:r w:rsidRPr="004144DA">
        <w:rPr>
          <w:rFonts w:ascii="宋体" w:eastAsia="宋体" w:hAnsi="宋体"/>
        </w:rPr>
        <w:t>可用逍遥散、血府逐瘀汤、菊花明目饮、明目壮筋汤等。</w:t>
      </w:r>
    </w:p>
    <w:p w:rsidR="0054245B" w:rsidRDefault="00351AC5" w:rsidP="0054245B">
      <w:pPr>
        <w:ind w:firstLine="420"/>
        <w:rPr>
          <w:rFonts w:ascii="宋体" w:eastAsia="宋体" w:hAnsi="宋体" w:hint="eastAsia"/>
        </w:rPr>
      </w:pPr>
      <w:r w:rsidRPr="004144DA">
        <w:rPr>
          <w:rFonts w:ascii="宋体" w:eastAsia="宋体" w:hAnsi="宋体"/>
        </w:rPr>
        <w:t>4</w:t>
      </w:r>
      <w:r w:rsidRPr="004144DA">
        <w:rPr>
          <w:rFonts w:ascii="宋体" w:eastAsia="宋体" w:hAnsi="宋体" w:hint="eastAsia"/>
        </w:rPr>
        <w:t>中西医结合治疗</w:t>
      </w:r>
    </w:p>
    <w:p w:rsidR="00351AC5" w:rsidRPr="004144DA" w:rsidRDefault="00351AC5" w:rsidP="0054245B">
      <w:pPr>
        <w:ind w:firstLine="420"/>
        <w:rPr>
          <w:rFonts w:ascii="宋体" w:eastAsia="宋体" w:hAnsi="宋体"/>
        </w:rPr>
      </w:pPr>
      <w:r w:rsidRPr="004144DA">
        <w:rPr>
          <w:rFonts w:ascii="宋体" w:eastAsia="宋体" w:hAnsi="宋体"/>
        </w:rPr>
        <w:t>5</w:t>
      </w:r>
      <w:r w:rsidRPr="004144DA">
        <w:rPr>
          <w:rFonts w:ascii="宋体" w:eastAsia="宋体" w:hAnsi="宋体" w:hint="eastAsia"/>
        </w:rPr>
        <w:t>针灸及其他疗法</w:t>
      </w:r>
    </w:p>
    <w:p w:rsidR="00351AC5" w:rsidRPr="004144DA" w:rsidRDefault="00351AC5" w:rsidP="00351AC5">
      <w:pPr>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7、</w:t>
      </w:r>
      <w:r w:rsidR="00351AC5" w:rsidRPr="004144DA">
        <w:rPr>
          <w:rFonts w:ascii="宋体" w:eastAsia="宋体" w:hAnsi="宋体" w:hint="eastAsia"/>
        </w:rPr>
        <w:t>血管性头痛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定义：血管性头痛是指以头部血管舒缩功能障碍为主要特点的综合征。本病包括典型的偏头痛、普通偏头痛和丛集性偏头痛。</w:t>
      </w:r>
    </w:p>
    <w:p w:rsidR="0054245B" w:rsidRDefault="00351AC5" w:rsidP="0054245B">
      <w:pPr>
        <w:ind w:firstLineChars="200" w:firstLine="420"/>
        <w:rPr>
          <w:rFonts w:ascii="宋体" w:eastAsia="宋体" w:hAnsi="宋体" w:hint="eastAsia"/>
        </w:rPr>
      </w:pPr>
      <w:r w:rsidRPr="004144DA">
        <w:rPr>
          <w:rFonts w:ascii="宋体" w:eastAsia="宋体" w:hAnsi="宋体"/>
        </w:rPr>
        <w:t>1</w:t>
      </w:r>
      <w:r w:rsidRPr="004144DA">
        <w:rPr>
          <w:rFonts w:ascii="宋体" w:eastAsia="宋体" w:hAnsi="宋体" w:hint="eastAsia"/>
        </w:rPr>
        <w:t>辨证分型论治</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1</w:t>
      </w:r>
      <w:r w:rsidRPr="004144DA">
        <w:rPr>
          <w:rFonts w:ascii="宋体" w:eastAsia="宋体" w:hAnsi="宋体" w:hint="eastAsia"/>
        </w:rPr>
        <w:t>）风</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治则：驱风止痛，化痰通络</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方药：川芎茶调散、头痛汤、川芎葛根</w:t>
      </w:r>
      <w:r w:rsidRPr="004144DA">
        <w:rPr>
          <w:rFonts w:ascii="宋体" w:eastAsia="宋体" w:hAnsi="宋体"/>
        </w:rPr>
        <w:t>饮、芎芷石膏汤</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）痰</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治则：化痰驱风</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方药：加减柴胡汤、川芎定痛饮</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3</w:t>
      </w:r>
      <w:r w:rsidRPr="004144DA">
        <w:rPr>
          <w:rFonts w:ascii="宋体" w:eastAsia="宋体" w:hAnsi="宋体" w:hint="eastAsia"/>
        </w:rPr>
        <w:t>）瘀</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治则：活血化瘀</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方药：桃红四物汤、血府逐瘀汤、加减通</w:t>
      </w:r>
      <w:r w:rsidRPr="004144DA">
        <w:rPr>
          <w:rFonts w:ascii="宋体" w:eastAsia="宋体" w:hAnsi="宋体"/>
        </w:rPr>
        <w:t>窍活血汤</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4</w:t>
      </w:r>
      <w:r w:rsidRPr="004144DA">
        <w:rPr>
          <w:rFonts w:ascii="宋体" w:eastAsia="宋体" w:hAnsi="宋体" w:hint="eastAsia"/>
        </w:rPr>
        <w:t>）虚</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治则：补益气血兼祛邪通络</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方药：调中益气汤、头痛二号、髓海</w:t>
      </w:r>
      <w:r w:rsidRPr="004144DA">
        <w:rPr>
          <w:rFonts w:ascii="宋体" w:eastAsia="宋体" w:hAnsi="宋体"/>
        </w:rPr>
        <w:t>定风饮</w:t>
      </w:r>
    </w:p>
    <w:p w:rsidR="00351AC5" w:rsidRPr="004144DA" w:rsidRDefault="00351AC5" w:rsidP="0054245B">
      <w:pPr>
        <w:ind w:firstLineChars="200" w:firstLine="420"/>
        <w:rPr>
          <w:rFonts w:ascii="宋体" w:eastAsia="宋体" w:hAnsi="宋体"/>
        </w:rPr>
      </w:pPr>
      <w:r w:rsidRPr="004144DA">
        <w:rPr>
          <w:rFonts w:ascii="宋体" w:eastAsia="宋体" w:hAnsi="宋体"/>
        </w:rPr>
        <w:t>2</w:t>
      </w:r>
      <w:r w:rsidRPr="004144DA">
        <w:rPr>
          <w:rFonts w:ascii="宋体" w:eastAsia="宋体" w:hAnsi="宋体" w:hint="eastAsia"/>
        </w:rPr>
        <w:t>中药成方治疗</w:t>
      </w:r>
    </w:p>
    <w:p w:rsidR="00351AC5" w:rsidRPr="004144DA" w:rsidRDefault="00351AC5" w:rsidP="0054245B">
      <w:pPr>
        <w:ind w:firstLineChars="200" w:firstLine="420"/>
        <w:rPr>
          <w:rFonts w:ascii="宋体" w:eastAsia="宋体" w:hAnsi="宋体"/>
        </w:rPr>
      </w:pPr>
      <w:r w:rsidRPr="004144DA">
        <w:rPr>
          <w:rFonts w:ascii="宋体" w:eastAsia="宋体" w:hAnsi="宋体"/>
        </w:rPr>
        <w:lastRenderedPageBreak/>
        <w:t>常用加味四物汤、血府逐瘀汤、活血止痛方、头痛方、疏肝活血止痛方、颅痛饮等。</w:t>
      </w:r>
    </w:p>
    <w:p w:rsidR="00351AC5" w:rsidRPr="004144DA" w:rsidRDefault="00351AC5" w:rsidP="0054245B">
      <w:pPr>
        <w:ind w:firstLineChars="200" w:firstLine="420"/>
        <w:rPr>
          <w:rFonts w:ascii="宋体" w:eastAsia="宋体" w:hAnsi="宋体"/>
        </w:rPr>
      </w:pPr>
      <w:r w:rsidRPr="004144DA">
        <w:rPr>
          <w:rFonts w:ascii="宋体" w:eastAsia="宋体" w:hAnsi="宋体"/>
        </w:rPr>
        <w:t>3</w:t>
      </w:r>
      <w:r w:rsidRPr="004144DA">
        <w:rPr>
          <w:rFonts w:ascii="宋体" w:eastAsia="宋体" w:hAnsi="宋体" w:hint="eastAsia"/>
        </w:rPr>
        <w:t>针灸及其他疗法</w:t>
      </w:r>
    </w:p>
    <w:p w:rsidR="00351AC5" w:rsidRPr="004144DA" w:rsidRDefault="00351AC5" w:rsidP="00351AC5">
      <w:pPr>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8、</w:t>
      </w:r>
      <w:r w:rsidR="00351AC5" w:rsidRPr="004144DA">
        <w:rPr>
          <w:rFonts w:ascii="宋体" w:eastAsia="宋体" w:hAnsi="宋体" w:hint="eastAsia"/>
        </w:rPr>
        <w:t>颅内低压性头痛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定义：颅内低压性头痛是指由于颅内压力下降，脑组织下沉，颅底脑膜及神经受到牵引，压迫而引起的头痛。</w:t>
      </w:r>
    </w:p>
    <w:p w:rsidR="0054245B" w:rsidRDefault="00351AC5" w:rsidP="0054245B">
      <w:pPr>
        <w:ind w:firstLineChars="200" w:firstLine="420"/>
        <w:rPr>
          <w:rFonts w:ascii="宋体" w:eastAsia="宋体" w:hAnsi="宋体" w:hint="eastAsia"/>
        </w:rPr>
      </w:pPr>
      <w:r w:rsidRPr="004144DA">
        <w:rPr>
          <w:rFonts w:ascii="宋体" w:eastAsia="宋体" w:hAnsi="宋体"/>
        </w:rPr>
        <w:t>1</w:t>
      </w:r>
      <w:r w:rsidRPr="004144DA">
        <w:rPr>
          <w:rFonts w:ascii="宋体" w:eastAsia="宋体" w:hAnsi="宋体" w:hint="eastAsia"/>
        </w:rPr>
        <w:t>辨证分型论治</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1</w:t>
      </w:r>
      <w:r w:rsidRPr="004144DA">
        <w:rPr>
          <w:rFonts w:ascii="宋体" w:eastAsia="宋体" w:hAnsi="宋体" w:hint="eastAsia"/>
        </w:rPr>
        <w:t>）中气失升</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治则：健脾益气，升清止痛</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方药：补中益气汤</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）气血两虚</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治则：补养气血，疏风止痛</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方药：十全大补汤</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3</w:t>
      </w:r>
      <w:r w:rsidRPr="004144DA">
        <w:rPr>
          <w:rFonts w:ascii="宋体" w:eastAsia="宋体" w:hAnsi="宋体" w:hint="eastAsia"/>
        </w:rPr>
        <w:t>）气阴两伤</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治则：益气养阴，增液止痛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方药：生脉散</w:t>
      </w:r>
    </w:p>
    <w:p w:rsidR="00351AC5" w:rsidRPr="004144DA" w:rsidRDefault="00351AC5" w:rsidP="0054245B">
      <w:pPr>
        <w:ind w:firstLineChars="200" w:firstLine="420"/>
        <w:rPr>
          <w:rFonts w:ascii="宋体" w:eastAsia="宋体" w:hAnsi="宋体"/>
        </w:rPr>
      </w:pPr>
      <w:r w:rsidRPr="004144DA">
        <w:rPr>
          <w:rFonts w:ascii="宋体" w:eastAsia="宋体" w:hAnsi="宋体"/>
        </w:rPr>
        <w:t>2</w:t>
      </w:r>
      <w:r w:rsidRPr="004144DA">
        <w:rPr>
          <w:rFonts w:ascii="宋体" w:eastAsia="宋体" w:hAnsi="宋体" w:hint="eastAsia"/>
        </w:rPr>
        <w:t>其他疗法（</w:t>
      </w:r>
      <w:r w:rsidRPr="004144DA">
        <w:rPr>
          <w:rFonts w:ascii="宋体" w:eastAsia="宋体" w:hAnsi="宋体"/>
        </w:rPr>
        <w:t>1</w:t>
      </w:r>
      <w:r w:rsidRPr="004144DA">
        <w:rPr>
          <w:rFonts w:ascii="宋体" w:eastAsia="宋体" w:hAnsi="宋体" w:hint="eastAsia"/>
        </w:rPr>
        <w:t>）针灸治疗</w:t>
      </w:r>
      <w:r w:rsidR="0054245B">
        <w:rPr>
          <w:rFonts w:ascii="宋体" w:eastAsia="宋体" w:hAnsi="宋体" w:hint="eastAsia"/>
        </w:rPr>
        <w:t>；</w:t>
      </w: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）单验方</w:t>
      </w:r>
    </w:p>
    <w:p w:rsidR="00351AC5" w:rsidRPr="004144DA" w:rsidRDefault="00351AC5" w:rsidP="00351AC5">
      <w:pPr>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9、</w:t>
      </w:r>
      <w:r w:rsidR="00351AC5" w:rsidRPr="004144DA">
        <w:rPr>
          <w:rFonts w:ascii="宋体" w:eastAsia="宋体" w:hAnsi="宋体" w:hint="eastAsia"/>
        </w:rPr>
        <w:t>肌收缩性头痛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定义：肌收缩性头痛是慢性头痛中常见的一种，又称为“肌紧张性头痛”、“结节性头痛”、“痉挛性头痛”、“神经性头痛”等。由于肩、颈肌肉劳损后，亦可因情绪激动、紧张而发病。</w:t>
      </w:r>
    </w:p>
    <w:p w:rsidR="00351AC5" w:rsidRPr="004144DA" w:rsidRDefault="00351AC5" w:rsidP="0054245B">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辨证分型论治</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w:t>
      </w:r>
      <w:r w:rsidRPr="004144DA">
        <w:rPr>
          <w:rFonts w:ascii="宋体" w:eastAsia="宋体" w:hAnsi="宋体"/>
        </w:rPr>
        <w:t>1</w:t>
      </w:r>
      <w:r w:rsidRPr="004144DA">
        <w:rPr>
          <w:rFonts w:ascii="宋体" w:eastAsia="宋体" w:hAnsi="宋体" w:hint="eastAsia"/>
        </w:rPr>
        <w:t>）风阳上亢</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治则：熄风潜阳</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方药：天麻钩藤饮加减及罗布麻煎</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）寒厥头痛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治则：散寒止痛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方药：吴茱萸汤合附子汤加川芎及桂花</w:t>
      </w:r>
      <w:r w:rsidRPr="004144DA">
        <w:rPr>
          <w:rFonts w:ascii="宋体" w:eastAsia="宋体" w:hAnsi="宋体"/>
        </w:rPr>
        <w:t xml:space="preserve">果散 </w:t>
      </w:r>
    </w:p>
    <w:p w:rsidR="0054245B" w:rsidRDefault="00351AC5" w:rsidP="0054245B">
      <w:pPr>
        <w:ind w:firstLineChars="200" w:firstLine="420"/>
        <w:rPr>
          <w:rFonts w:ascii="宋体" w:eastAsia="宋体" w:hAnsi="宋体" w:hint="eastAsia"/>
        </w:rPr>
      </w:pPr>
      <w:r w:rsidRPr="004144DA">
        <w:rPr>
          <w:rFonts w:ascii="宋体" w:eastAsia="宋体" w:hAnsi="宋体"/>
        </w:rPr>
        <w:t>2</w:t>
      </w:r>
      <w:r w:rsidRPr="004144DA">
        <w:rPr>
          <w:rFonts w:ascii="宋体" w:eastAsia="宋体" w:hAnsi="宋体" w:hint="eastAsia"/>
        </w:rPr>
        <w:t>中药成方治疗</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理气解郁汤、头风散、加味四物汤等</w:t>
      </w:r>
    </w:p>
    <w:p w:rsidR="00351AC5" w:rsidRPr="004144DA" w:rsidRDefault="00351AC5" w:rsidP="0054245B">
      <w:pPr>
        <w:ind w:firstLineChars="200" w:firstLine="420"/>
        <w:rPr>
          <w:rFonts w:ascii="宋体" w:eastAsia="宋体" w:hAnsi="宋体"/>
        </w:rPr>
      </w:pPr>
      <w:r w:rsidRPr="004144DA">
        <w:rPr>
          <w:rFonts w:ascii="宋体" w:eastAsia="宋体" w:hAnsi="宋体"/>
        </w:rPr>
        <w:t>3</w:t>
      </w:r>
      <w:r w:rsidRPr="004144DA">
        <w:rPr>
          <w:rFonts w:ascii="宋体" w:eastAsia="宋体" w:hAnsi="宋体" w:hint="eastAsia"/>
        </w:rPr>
        <w:t>针灸治疗</w:t>
      </w:r>
    </w:p>
    <w:p w:rsidR="00351AC5" w:rsidRPr="004144DA" w:rsidRDefault="00351AC5" w:rsidP="00351AC5">
      <w:pPr>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10、</w:t>
      </w:r>
      <w:r w:rsidR="00351AC5" w:rsidRPr="004144DA">
        <w:rPr>
          <w:rFonts w:ascii="宋体" w:eastAsia="宋体" w:hAnsi="宋体" w:hint="eastAsia"/>
        </w:rPr>
        <w:t>颅内高压性头痛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定义：颅内高压性头痛是指当颅内压因脑脊液压力超过正常（</w:t>
      </w:r>
      <w:r w:rsidRPr="004144DA">
        <w:rPr>
          <w:rFonts w:ascii="宋体" w:eastAsia="宋体" w:hAnsi="宋体"/>
        </w:rPr>
        <w:t>10.96KpaH2O)</w:t>
      </w:r>
      <w:r w:rsidRPr="004144DA">
        <w:rPr>
          <w:rFonts w:ascii="宋体" w:eastAsia="宋体" w:hAnsi="宋体" w:hint="eastAsia"/>
        </w:rPr>
        <w:t>而引起的头痛。</w:t>
      </w:r>
    </w:p>
    <w:p w:rsidR="00351AC5" w:rsidRPr="004144DA" w:rsidRDefault="00351AC5" w:rsidP="0054245B">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辨证分型论治</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w:t>
      </w:r>
      <w:r w:rsidRPr="004144DA">
        <w:rPr>
          <w:rFonts w:ascii="宋体" w:eastAsia="宋体" w:hAnsi="宋体"/>
        </w:rPr>
        <w:t>1</w:t>
      </w:r>
      <w:r w:rsidRPr="004144DA">
        <w:rPr>
          <w:rFonts w:ascii="宋体" w:eastAsia="宋体" w:hAnsi="宋体" w:hint="eastAsia"/>
        </w:rPr>
        <w:t>）肝火厥逆</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治则：清泻肝火，降逆止痛。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方药：龙胆泻肝汤。</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）肝阳上亢</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治则：滋水涵木，熄风止痛。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方药：羚羊角汤加味。</w:t>
      </w:r>
    </w:p>
    <w:p w:rsidR="0054245B" w:rsidRDefault="00351AC5" w:rsidP="0054245B">
      <w:pPr>
        <w:ind w:firstLineChars="200" w:firstLine="420"/>
        <w:rPr>
          <w:rFonts w:ascii="宋体" w:eastAsia="宋体" w:hAnsi="宋体" w:hint="eastAsia"/>
        </w:rPr>
      </w:pPr>
      <w:r w:rsidRPr="004144DA">
        <w:rPr>
          <w:rFonts w:ascii="宋体" w:eastAsia="宋体" w:hAnsi="宋体"/>
        </w:rPr>
        <w:t>2</w:t>
      </w:r>
      <w:r w:rsidRPr="004144DA">
        <w:rPr>
          <w:rFonts w:ascii="宋体" w:eastAsia="宋体" w:hAnsi="宋体" w:hint="eastAsia"/>
        </w:rPr>
        <w:t>中药成方治疗</w:t>
      </w:r>
    </w:p>
    <w:p w:rsidR="0054245B" w:rsidRDefault="00351AC5" w:rsidP="0054245B">
      <w:pPr>
        <w:ind w:firstLineChars="200" w:firstLine="420"/>
        <w:rPr>
          <w:rFonts w:ascii="宋体" w:eastAsia="宋体" w:hAnsi="宋体" w:hint="eastAsia"/>
        </w:rPr>
      </w:pPr>
      <w:r w:rsidRPr="004144DA">
        <w:rPr>
          <w:rFonts w:ascii="宋体" w:eastAsia="宋体" w:hAnsi="宋体"/>
        </w:rPr>
        <w:t>葶苈大枣泻肺汤、导赤承气汤</w:t>
      </w:r>
      <w:r w:rsidR="0054245B">
        <w:rPr>
          <w:rFonts w:ascii="宋体" w:eastAsia="宋体" w:hAnsi="宋体" w:hint="eastAsia"/>
        </w:rPr>
        <w:t xml:space="preserve">    </w:t>
      </w:r>
    </w:p>
    <w:p w:rsidR="00351AC5" w:rsidRPr="004144DA" w:rsidRDefault="00351AC5" w:rsidP="0054245B">
      <w:pPr>
        <w:ind w:firstLineChars="200" w:firstLine="420"/>
        <w:rPr>
          <w:rFonts w:ascii="宋体" w:eastAsia="宋体" w:hAnsi="宋体"/>
        </w:rPr>
      </w:pPr>
      <w:r w:rsidRPr="004144DA">
        <w:rPr>
          <w:rFonts w:ascii="宋体" w:eastAsia="宋体" w:hAnsi="宋体"/>
        </w:rPr>
        <w:lastRenderedPageBreak/>
        <w:t>3</w:t>
      </w:r>
      <w:r w:rsidRPr="004144DA">
        <w:rPr>
          <w:rFonts w:ascii="宋体" w:eastAsia="宋体" w:hAnsi="宋体" w:hint="eastAsia"/>
        </w:rPr>
        <w:t>其他治疗</w:t>
      </w:r>
    </w:p>
    <w:p w:rsidR="00351AC5" w:rsidRPr="004144DA" w:rsidRDefault="00351AC5" w:rsidP="00351AC5">
      <w:pPr>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11、</w:t>
      </w:r>
      <w:r w:rsidR="00351AC5" w:rsidRPr="004144DA">
        <w:rPr>
          <w:rFonts w:ascii="宋体" w:eastAsia="宋体" w:hAnsi="宋体" w:hint="eastAsia"/>
        </w:rPr>
        <w:t>外伤性头痛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定义：外伤性头痛是由直接暴力或间接暴力导致颅脑不同程度的损伤所引起的头痛。</w:t>
      </w:r>
    </w:p>
    <w:p w:rsidR="00351AC5" w:rsidRPr="004144DA" w:rsidRDefault="00351AC5" w:rsidP="0054245B">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辨证分型论治</w:t>
      </w:r>
    </w:p>
    <w:p w:rsidR="00351AC5" w:rsidRPr="004144DA" w:rsidRDefault="0054245B" w:rsidP="00351AC5">
      <w:pPr>
        <w:rPr>
          <w:rFonts w:ascii="宋体" w:eastAsia="宋体" w:hAnsi="宋体"/>
        </w:rPr>
      </w:pPr>
      <w:r>
        <w:rPr>
          <w:rFonts w:ascii="宋体" w:eastAsia="宋体" w:hAnsi="宋体"/>
        </w:rPr>
        <w:t xml:space="preserve">    </w:t>
      </w:r>
      <w:r w:rsidR="00351AC5" w:rsidRPr="004144DA">
        <w:rPr>
          <w:rFonts w:ascii="宋体" w:eastAsia="宋体" w:hAnsi="宋体"/>
        </w:rPr>
        <w:t>可将其分为血瘀、痰火、肝郁、气虚、血虚头痛五个证型；也可分为气机失调、胆胃不和、瘀血阻络、肝肾亏虚四个证型；或将其分为气滞血瘀、肝风痰热、痰阻中阳、气血亏虚、髓海不足等证型。</w:t>
      </w:r>
    </w:p>
    <w:p w:rsidR="00351AC5" w:rsidRPr="004144DA" w:rsidRDefault="00351AC5" w:rsidP="0054245B">
      <w:pPr>
        <w:ind w:firstLineChars="200" w:firstLine="420"/>
        <w:rPr>
          <w:rFonts w:ascii="宋体" w:eastAsia="宋体" w:hAnsi="宋体"/>
        </w:rPr>
      </w:pPr>
      <w:r w:rsidRPr="004144DA">
        <w:rPr>
          <w:rFonts w:ascii="宋体" w:eastAsia="宋体" w:hAnsi="宋体"/>
        </w:rPr>
        <w:t>2</w:t>
      </w:r>
      <w:r w:rsidRPr="004144DA">
        <w:rPr>
          <w:rFonts w:ascii="宋体" w:eastAsia="宋体" w:hAnsi="宋体" w:hint="eastAsia"/>
        </w:rPr>
        <w:t>中药成方治疗</w:t>
      </w:r>
    </w:p>
    <w:p w:rsidR="0054245B" w:rsidRDefault="00351AC5" w:rsidP="0054245B">
      <w:pPr>
        <w:ind w:firstLineChars="200" w:firstLine="420"/>
        <w:rPr>
          <w:rFonts w:ascii="宋体" w:eastAsia="宋体" w:hAnsi="宋体" w:hint="eastAsia"/>
        </w:rPr>
      </w:pPr>
      <w:r w:rsidRPr="004144DA">
        <w:rPr>
          <w:rFonts w:ascii="宋体" w:eastAsia="宋体" w:hAnsi="宋体"/>
        </w:rPr>
        <w:t>疏风活血汤、桃红四物家四苓散、桃仁承气汤、脑伤宁、通络化瘀止痛汤、血府逐瘀汤等。</w:t>
      </w:r>
    </w:p>
    <w:p w:rsidR="00351AC5" w:rsidRPr="0054245B" w:rsidRDefault="0054245B" w:rsidP="0054245B">
      <w:pPr>
        <w:ind w:firstLineChars="200" w:firstLine="420"/>
        <w:rPr>
          <w:rFonts w:ascii="宋体" w:eastAsia="宋体" w:hAnsi="宋体"/>
        </w:rPr>
      </w:pPr>
      <w:r>
        <w:rPr>
          <w:rFonts w:ascii="宋体" w:eastAsia="宋体" w:hAnsi="宋体" w:hint="eastAsia"/>
        </w:rPr>
        <w:t>3</w:t>
      </w:r>
      <w:r w:rsidR="00351AC5" w:rsidRPr="0054245B">
        <w:rPr>
          <w:rFonts w:ascii="宋体" w:eastAsia="宋体" w:hAnsi="宋体" w:hint="eastAsia"/>
        </w:rPr>
        <w:t>中西医结合治疗</w:t>
      </w:r>
    </w:p>
    <w:p w:rsidR="00351AC5" w:rsidRPr="0054245B" w:rsidRDefault="00351AC5" w:rsidP="00351AC5">
      <w:pPr>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12、</w:t>
      </w:r>
      <w:r w:rsidR="00351AC5" w:rsidRPr="004144DA">
        <w:rPr>
          <w:rFonts w:ascii="宋体" w:eastAsia="宋体" w:hAnsi="宋体" w:hint="eastAsia"/>
        </w:rPr>
        <w:t>脑血管意外</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定义：脑血管意外是指一种急性非外伤脑局部供血障碍引起的局灶性神经损害。临床特点为起病急、突然性意识障碍、语言障碍和肢体瘫痪。分出血性和缺血性两大类。</w:t>
      </w:r>
    </w:p>
    <w:p w:rsidR="00351AC5" w:rsidRPr="004144DA" w:rsidRDefault="00351AC5" w:rsidP="0054245B">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辨证分型论治</w:t>
      </w:r>
    </w:p>
    <w:p w:rsidR="0054245B" w:rsidRDefault="00351AC5" w:rsidP="0054245B">
      <w:pPr>
        <w:ind w:firstLineChars="200" w:firstLine="420"/>
        <w:rPr>
          <w:rFonts w:ascii="宋体" w:eastAsia="宋体" w:hAnsi="宋体" w:hint="eastAsia"/>
        </w:rPr>
      </w:pPr>
      <w:r w:rsidRPr="004144DA">
        <w:rPr>
          <w:rFonts w:ascii="宋体" w:eastAsia="宋体" w:hAnsi="宋体"/>
        </w:rPr>
        <w:t>多数人遵循传统的中脏、中腑、中经、中络和闭脱之辨，在此基础上，又有所突破，如出血性脑病可见腑实阳闭、痰浊阴闭、气阴两脱、肝风暴张、痰阻脑窍等不同证型，而缺血性脑病多为中经络，其中又有肝肾阴虚、肝阳上亢、阳亢化风、挟痰阻于脉络、气滞血瘀之别。</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更有临床意义的是分期辨证治疗</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w:t>
      </w:r>
      <w:r w:rsidRPr="004144DA">
        <w:rPr>
          <w:rFonts w:ascii="宋体" w:eastAsia="宋体" w:hAnsi="宋体"/>
        </w:rPr>
        <w:t>1</w:t>
      </w:r>
      <w:r w:rsidRPr="004144DA">
        <w:rPr>
          <w:rFonts w:ascii="宋体" w:eastAsia="宋体" w:hAnsi="宋体" w:hint="eastAsia"/>
        </w:rPr>
        <w:t>）急性期主要分闭、脱，用醒脑法、通</w:t>
      </w:r>
      <w:r w:rsidRPr="004144DA">
        <w:rPr>
          <w:rFonts w:ascii="宋体" w:eastAsia="宋体" w:hAnsi="宋体"/>
        </w:rPr>
        <w:t>下法。</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）恢复期多有血肿存在，益用活血祛瘀</w:t>
      </w:r>
      <w:r w:rsidRPr="004144DA">
        <w:rPr>
          <w:rFonts w:ascii="宋体" w:eastAsia="宋体" w:hAnsi="宋体"/>
        </w:rPr>
        <w:t>法。</w:t>
      </w:r>
    </w:p>
    <w:p w:rsidR="0054245B" w:rsidRDefault="00351AC5" w:rsidP="0054245B">
      <w:pPr>
        <w:ind w:firstLineChars="200" w:firstLine="420"/>
        <w:rPr>
          <w:rFonts w:ascii="宋体" w:eastAsia="宋体" w:hAnsi="宋体" w:hint="eastAsia"/>
        </w:rPr>
      </w:pPr>
      <w:r w:rsidRPr="004144DA">
        <w:rPr>
          <w:rFonts w:ascii="宋体" w:eastAsia="宋体" w:hAnsi="宋体"/>
        </w:rPr>
        <w:t>半身不遂以补阳还五汤加桃仁、红花；</w:t>
      </w:r>
    </w:p>
    <w:p w:rsidR="0054245B" w:rsidRDefault="00351AC5" w:rsidP="0054245B">
      <w:pPr>
        <w:ind w:firstLineChars="200" w:firstLine="420"/>
        <w:rPr>
          <w:rFonts w:ascii="宋体" w:eastAsia="宋体" w:hAnsi="宋体" w:hint="eastAsia"/>
        </w:rPr>
      </w:pPr>
      <w:r w:rsidRPr="004144DA">
        <w:rPr>
          <w:rFonts w:ascii="宋体" w:eastAsia="宋体" w:hAnsi="宋体"/>
        </w:rPr>
        <w:t>语言不利可用补阳还五汤加天麻、全蝎、胆南星、白附子；</w:t>
      </w:r>
    </w:p>
    <w:p w:rsidR="00351AC5" w:rsidRPr="004144DA" w:rsidRDefault="00351AC5" w:rsidP="0054245B">
      <w:pPr>
        <w:ind w:firstLineChars="200" w:firstLine="420"/>
        <w:rPr>
          <w:rFonts w:ascii="宋体" w:eastAsia="宋体" w:hAnsi="宋体"/>
        </w:rPr>
      </w:pPr>
      <w:r w:rsidRPr="004144DA">
        <w:rPr>
          <w:rFonts w:ascii="宋体" w:eastAsia="宋体" w:hAnsi="宋体"/>
        </w:rPr>
        <w:t>口眼歪斜以补阳还五汤合牵正散。</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2中药成方治疗</w:t>
      </w:r>
    </w:p>
    <w:p w:rsidR="00351AC5" w:rsidRPr="004144DA" w:rsidRDefault="00351AC5" w:rsidP="00351AC5">
      <w:pPr>
        <w:rPr>
          <w:rFonts w:ascii="宋体" w:eastAsia="宋体" w:hAnsi="宋体"/>
        </w:rPr>
      </w:pPr>
      <w:r w:rsidRPr="004144DA">
        <w:rPr>
          <w:rFonts w:ascii="宋体" w:eastAsia="宋体" w:hAnsi="宋体" w:hint="eastAsia"/>
        </w:rPr>
        <w:t xml:space="preserve">    麝香抗栓丸、镇肝熄风汤、地黄饮子、安宫牛黄丸。</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3中西医结合治疗</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4单味药应用</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（1）单味大黄及大黄制剂的应用</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（2）丹参、川芎制剂的应用</w:t>
      </w:r>
    </w:p>
    <w:p w:rsidR="00351AC5" w:rsidRPr="004144DA" w:rsidRDefault="00351AC5" w:rsidP="0054245B">
      <w:pPr>
        <w:ind w:firstLineChars="200" w:firstLine="420"/>
        <w:rPr>
          <w:rFonts w:ascii="宋体" w:eastAsia="宋体" w:hAnsi="宋体"/>
        </w:rPr>
      </w:pPr>
      <w:r w:rsidRPr="004144DA">
        <w:rPr>
          <w:rFonts w:ascii="宋体" w:eastAsia="宋体" w:hAnsi="宋体"/>
        </w:rPr>
        <w:t>5</w:t>
      </w:r>
      <w:r w:rsidRPr="004144DA">
        <w:rPr>
          <w:rFonts w:ascii="宋体" w:eastAsia="宋体" w:hAnsi="宋体" w:hint="eastAsia"/>
        </w:rPr>
        <w:t>单方验方治疗</w:t>
      </w:r>
    </w:p>
    <w:p w:rsidR="00351AC5" w:rsidRPr="004144DA" w:rsidRDefault="00351AC5" w:rsidP="00351AC5">
      <w:pPr>
        <w:rPr>
          <w:rFonts w:ascii="宋体" w:eastAsia="宋体" w:hAnsi="宋体"/>
        </w:rPr>
      </w:pPr>
      <w:r w:rsidRPr="004144DA">
        <w:rPr>
          <w:rFonts w:ascii="宋体" w:eastAsia="宋体" w:hAnsi="宋体"/>
        </w:rPr>
        <w:t xml:space="preserve">    柴牡三角汤、黄连解毒汤、五虫散、补阳还五汤、六味地黄丸、大黄蛰虫汤等治疗中风及后遗症的应用广泛，疗效满意。</w:t>
      </w:r>
    </w:p>
    <w:p w:rsidR="00351AC5" w:rsidRPr="004144DA" w:rsidRDefault="00351AC5" w:rsidP="0054245B">
      <w:pPr>
        <w:ind w:firstLineChars="200" w:firstLine="420"/>
        <w:rPr>
          <w:rFonts w:ascii="宋体" w:eastAsia="宋体" w:hAnsi="宋体"/>
        </w:rPr>
      </w:pPr>
      <w:r w:rsidRPr="004144DA">
        <w:rPr>
          <w:rFonts w:ascii="宋体" w:eastAsia="宋体" w:hAnsi="宋体"/>
        </w:rPr>
        <w:t>6</w:t>
      </w:r>
      <w:r w:rsidRPr="004144DA">
        <w:rPr>
          <w:rFonts w:ascii="宋体" w:eastAsia="宋体" w:hAnsi="宋体" w:hint="eastAsia"/>
        </w:rPr>
        <w:t>特殊症状的对症治疗</w:t>
      </w:r>
    </w:p>
    <w:p w:rsidR="00351AC5" w:rsidRPr="0054245B" w:rsidRDefault="00351AC5" w:rsidP="00351AC5">
      <w:pPr>
        <w:rPr>
          <w:rFonts w:ascii="宋体" w:eastAsia="宋体" w:hAnsi="宋体"/>
        </w:rPr>
      </w:pPr>
    </w:p>
    <w:p w:rsidR="00351AC5" w:rsidRPr="0054245B" w:rsidRDefault="00351AC5" w:rsidP="006509B4">
      <w:pPr>
        <w:pStyle w:val="a6"/>
        <w:numPr>
          <w:ilvl w:val="0"/>
          <w:numId w:val="13"/>
        </w:numPr>
        <w:ind w:firstLineChars="0"/>
        <w:rPr>
          <w:rFonts w:ascii="宋体" w:eastAsia="宋体" w:hAnsi="宋体"/>
        </w:rPr>
      </w:pPr>
      <w:r w:rsidRPr="0054245B">
        <w:rPr>
          <w:rFonts w:ascii="宋体" w:eastAsia="宋体" w:hAnsi="宋体" w:hint="eastAsia"/>
        </w:rPr>
        <w:t>中毒性脑病</w:t>
      </w:r>
    </w:p>
    <w:p w:rsidR="00351AC5" w:rsidRPr="004144DA" w:rsidRDefault="00351AC5" w:rsidP="0054245B">
      <w:pPr>
        <w:ind w:firstLineChars="200" w:firstLine="420"/>
        <w:rPr>
          <w:rFonts w:ascii="宋体" w:eastAsia="宋体" w:hAnsi="宋体"/>
        </w:rPr>
      </w:pPr>
      <w:r w:rsidRPr="0054245B">
        <w:rPr>
          <w:rFonts w:ascii="宋体" w:eastAsia="宋体" w:hAnsi="宋体" w:hint="eastAsia"/>
          <w:bCs/>
        </w:rPr>
        <w:t>定义：</w:t>
      </w:r>
      <w:r w:rsidRPr="0054245B">
        <w:rPr>
          <w:rFonts w:ascii="宋体" w:eastAsia="宋体" w:hAnsi="宋体" w:hint="eastAsia"/>
        </w:rPr>
        <w:t>中毒性脑病，又称中毒性精神病，是指由于各种有机或无机化学物质侵入人体，引起机体中毒，伤害神经系统，导致脑功能失调而产生的神经、精神障碍。临床以头晕、头痛、意识模糊，甚至昏迷为主要特征。</w:t>
      </w:r>
    </w:p>
    <w:p w:rsidR="0054245B" w:rsidRDefault="0054245B" w:rsidP="0054245B">
      <w:pPr>
        <w:ind w:firstLineChars="200" w:firstLine="420"/>
        <w:rPr>
          <w:rFonts w:ascii="宋体" w:eastAsia="宋体" w:hAnsi="宋体" w:hint="eastAsia"/>
        </w:rPr>
      </w:pPr>
      <w:r>
        <w:rPr>
          <w:rFonts w:ascii="宋体" w:eastAsia="宋体" w:hAnsi="宋体" w:hint="eastAsia"/>
        </w:rPr>
        <w:t>1</w:t>
      </w:r>
      <w:r w:rsidR="00351AC5" w:rsidRPr="004144DA">
        <w:rPr>
          <w:rFonts w:ascii="宋体" w:eastAsia="宋体" w:hAnsi="宋体" w:hint="eastAsia"/>
        </w:rPr>
        <w:t>辨证分型论治</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急性期</w:t>
      </w:r>
    </w:p>
    <w:p w:rsidR="00351AC5" w:rsidRPr="004144DA" w:rsidRDefault="00351AC5" w:rsidP="0054245B">
      <w:pPr>
        <w:ind w:firstLineChars="200" w:firstLine="420"/>
        <w:rPr>
          <w:rFonts w:ascii="宋体" w:eastAsia="宋体" w:hAnsi="宋体"/>
        </w:rPr>
      </w:pPr>
      <w:r w:rsidRPr="004144DA">
        <w:rPr>
          <w:rFonts w:ascii="宋体" w:eastAsia="宋体" w:hAnsi="宋体"/>
        </w:rPr>
        <w:lastRenderedPageBreak/>
        <w:t>(1)</w:t>
      </w:r>
      <w:r w:rsidRPr="004144DA">
        <w:rPr>
          <w:rFonts w:ascii="宋体" w:eastAsia="宋体" w:hAnsi="宋体" w:hint="eastAsia"/>
        </w:rPr>
        <w:t>邪热炽盛</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治则：清热泻火，熄风镇惊。</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方药：羚羊钩藤汤合白虎汤加减。</w:t>
      </w:r>
    </w:p>
    <w:p w:rsidR="00351AC5" w:rsidRPr="004144DA" w:rsidRDefault="00351AC5" w:rsidP="0054245B">
      <w:pPr>
        <w:ind w:firstLineChars="200" w:firstLine="420"/>
        <w:rPr>
          <w:rFonts w:ascii="宋体" w:eastAsia="宋体" w:hAnsi="宋体"/>
        </w:rPr>
      </w:pPr>
      <w:r w:rsidRPr="004144DA">
        <w:rPr>
          <w:rFonts w:ascii="宋体" w:eastAsia="宋体" w:hAnsi="宋体"/>
        </w:rPr>
        <w:t>(2)</w:t>
      </w:r>
      <w:r w:rsidRPr="004144DA">
        <w:rPr>
          <w:rFonts w:ascii="宋体" w:eastAsia="宋体" w:hAnsi="宋体" w:hint="eastAsia"/>
        </w:rPr>
        <w:t>湿热疫毒，化火动风</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治则：清热化湿，解毒熄风。</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方药：黄连解毒汤加减</w:t>
      </w:r>
    </w:p>
    <w:p w:rsidR="00351AC5" w:rsidRPr="004144DA" w:rsidRDefault="00351AC5" w:rsidP="0054245B">
      <w:pPr>
        <w:ind w:firstLineChars="200" w:firstLine="420"/>
        <w:rPr>
          <w:rFonts w:ascii="宋体" w:eastAsia="宋体" w:hAnsi="宋体"/>
        </w:rPr>
      </w:pPr>
      <w:r w:rsidRPr="004144DA">
        <w:rPr>
          <w:rFonts w:ascii="宋体" w:eastAsia="宋体" w:hAnsi="宋体"/>
        </w:rPr>
        <w:t>(3)</w:t>
      </w:r>
      <w:r w:rsidRPr="004144DA">
        <w:rPr>
          <w:rFonts w:ascii="宋体" w:eastAsia="宋体" w:hAnsi="宋体" w:hint="eastAsia"/>
        </w:rPr>
        <w:t>气营两燔，邪闭心包</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治则：清气凉营，熄风开窍。</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 清瘟败毒饮</w:t>
      </w:r>
    </w:p>
    <w:p w:rsidR="00351AC5" w:rsidRPr="004144DA" w:rsidRDefault="00351AC5" w:rsidP="0054245B">
      <w:pPr>
        <w:ind w:firstLineChars="200" w:firstLine="420"/>
        <w:rPr>
          <w:rFonts w:ascii="宋体" w:eastAsia="宋体" w:hAnsi="宋体"/>
        </w:rPr>
      </w:pPr>
      <w:r w:rsidRPr="004144DA">
        <w:rPr>
          <w:rFonts w:ascii="宋体" w:eastAsia="宋体" w:hAnsi="宋体"/>
        </w:rPr>
        <w:t>(4)</w:t>
      </w:r>
      <w:r w:rsidRPr="004144DA">
        <w:rPr>
          <w:rFonts w:ascii="宋体" w:eastAsia="宋体" w:hAnsi="宋体" w:hint="eastAsia"/>
        </w:rPr>
        <w:t>痰湿秽毒，蒙蔽清窍。</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治则：清热化湿，化痰开窍。</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方药：甘露消毒丹</w:t>
      </w:r>
    </w:p>
    <w:p w:rsidR="00351AC5" w:rsidRPr="004144DA" w:rsidRDefault="00351AC5" w:rsidP="0054245B">
      <w:pPr>
        <w:ind w:firstLineChars="200" w:firstLine="420"/>
        <w:rPr>
          <w:rFonts w:ascii="宋体" w:eastAsia="宋体" w:hAnsi="宋体"/>
        </w:rPr>
      </w:pPr>
      <w:r w:rsidRPr="004144DA">
        <w:rPr>
          <w:rFonts w:ascii="宋体" w:eastAsia="宋体" w:hAnsi="宋体"/>
        </w:rPr>
        <w:t>(5)</w:t>
      </w:r>
      <w:r w:rsidRPr="004144DA">
        <w:rPr>
          <w:rFonts w:ascii="宋体" w:eastAsia="宋体" w:hAnsi="宋体" w:hint="eastAsia"/>
        </w:rPr>
        <w:t>正虚邪陷，内闭外脱。</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治则：扶正固脱，潜阳熄风。</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方药：参附龙牡救逆汤</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恢复期</w:t>
      </w:r>
    </w:p>
    <w:p w:rsidR="00351AC5" w:rsidRPr="004144DA" w:rsidRDefault="00351AC5" w:rsidP="0054245B">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水不涵木，阴虚风动。</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治则：育阴潜阳，滋水涵木。</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方药：大定风珠加减。</w:t>
      </w:r>
    </w:p>
    <w:p w:rsidR="00351AC5" w:rsidRPr="004144DA" w:rsidRDefault="00351AC5" w:rsidP="0054245B">
      <w:pPr>
        <w:ind w:firstLineChars="200" w:firstLine="420"/>
        <w:rPr>
          <w:rFonts w:ascii="宋体" w:eastAsia="宋体" w:hAnsi="宋体"/>
        </w:rPr>
      </w:pPr>
      <w:r w:rsidRPr="004144DA">
        <w:rPr>
          <w:rFonts w:ascii="宋体" w:eastAsia="宋体" w:hAnsi="宋体"/>
        </w:rPr>
        <w:t>(2)</w:t>
      </w:r>
      <w:r w:rsidRPr="004144DA">
        <w:rPr>
          <w:rFonts w:ascii="宋体" w:eastAsia="宋体" w:hAnsi="宋体" w:hint="eastAsia"/>
        </w:rPr>
        <w:t>脾虚气弱，木亢生风。</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治则：健脾益气，扶正抑木。</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方药：缓肝理脾汤</w:t>
      </w:r>
    </w:p>
    <w:p w:rsidR="00351AC5" w:rsidRPr="004144DA" w:rsidRDefault="00351AC5" w:rsidP="0054245B">
      <w:pPr>
        <w:ind w:firstLineChars="200" w:firstLine="420"/>
        <w:rPr>
          <w:rFonts w:ascii="宋体" w:eastAsia="宋体" w:hAnsi="宋体"/>
        </w:rPr>
      </w:pPr>
      <w:r w:rsidRPr="004144DA">
        <w:rPr>
          <w:rFonts w:ascii="宋体" w:eastAsia="宋体" w:hAnsi="宋体"/>
        </w:rPr>
        <w:t>(3)</w:t>
      </w:r>
      <w:r w:rsidRPr="004144DA">
        <w:rPr>
          <w:rFonts w:ascii="宋体" w:eastAsia="宋体" w:hAnsi="宋体" w:hint="eastAsia"/>
        </w:rPr>
        <w:t>气虚血瘀，痰浊阻络</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治则：益气活血，化痰通络。</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方药：补阳还五汤合清心涤痰丸。</w:t>
      </w:r>
    </w:p>
    <w:p w:rsidR="00351AC5" w:rsidRPr="004144DA" w:rsidRDefault="00351AC5" w:rsidP="0054245B">
      <w:pPr>
        <w:ind w:firstLineChars="200" w:firstLine="420"/>
        <w:rPr>
          <w:rFonts w:ascii="宋体" w:eastAsia="宋体" w:hAnsi="宋体"/>
        </w:rPr>
      </w:pPr>
      <w:r w:rsidRPr="004144DA">
        <w:rPr>
          <w:rFonts w:ascii="宋体" w:eastAsia="宋体" w:hAnsi="宋体"/>
        </w:rPr>
        <w:t>(4)</w:t>
      </w:r>
      <w:r w:rsidRPr="004144DA">
        <w:rPr>
          <w:rFonts w:ascii="宋体" w:eastAsia="宋体" w:hAnsi="宋体" w:hint="eastAsia"/>
        </w:rPr>
        <w:t>肝肾亏损，筋骨失养。</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治则：滋肝肾，强筋骨，活血络。</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方药：左归丸合虎潜丸加减。</w:t>
      </w:r>
    </w:p>
    <w:p w:rsidR="00351AC5" w:rsidRPr="004144DA" w:rsidRDefault="0054245B" w:rsidP="0054245B">
      <w:pPr>
        <w:ind w:firstLineChars="200" w:firstLine="420"/>
        <w:rPr>
          <w:rFonts w:ascii="宋体" w:eastAsia="宋体" w:hAnsi="宋体"/>
        </w:rPr>
      </w:pPr>
      <w:r>
        <w:rPr>
          <w:rFonts w:ascii="宋体" w:eastAsia="宋体" w:hAnsi="宋体" w:hint="eastAsia"/>
        </w:rPr>
        <w:t>2辨</w:t>
      </w:r>
      <w:r w:rsidR="00351AC5" w:rsidRPr="004144DA">
        <w:rPr>
          <w:rFonts w:ascii="宋体" w:eastAsia="宋体" w:hAnsi="宋体" w:hint="eastAsia"/>
        </w:rPr>
        <w:t>病论治</w:t>
      </w:r>
    </w:p>
    <w:p w:rsidR="00351AC5" w:rsidRPr="004144DA" w:rsidRDefault="006C0BF7" w:rsidP="0054245B">
      <w:pPr>
        <w:ind w:firstLineChars="200" w:firstLine="420"/>
        <w:rPr>
          <w:rFonts w:ascii="宋体" w:eastAsia="宋体" w:hAnsi="宋体"/>
        </w:rPr>
      </w:pPr>
      <w:r>
        <w:rPr>
          <w:rFonts w:ascii="宋体" w:eastAsia="宋体" w:hAnsi="宋体" w:hint="eastAsia"/>
        </w:rPr>
        <w:t>（1）</w:t>
      </w:r>
      <w:r w:rsidR="00351AC5" w:rsidRPr="004144DA">
        <w:rPr>
          <w:rFonts w:ascii="宋体" w:eastAsia="宋体" w:hAnsi="宋体" w:hint="eastAsia"/>
        </w:rPr>
        <w:t>铅中毒性脑病：</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急性中毒：以祛邪排毒为主。用大承气汤</w:t>
      </w:r>
      <w:r w:rsidRPr="004144DA">
        <w:rPr>
          <w:rFonts w:ascii="宋体" w:eastAsia="宋体" w:hAnsi="宋体"/>
        </w:rPr>
        <w:t>加味。</w:t>
      </w:r>
    </w:p>
    <w:p w:rsidR="00351AC5" w:rsidRPr="004144DA" w:rsidRDefault="00351AC5" w:rsidP="0054245B">
      <w:pPr>
        <w:ind w:firstLineChars="200" w:firstLine="420"/>
        <w:rPr>
          <w:rFonts w:ascii="宋体" w:eastAsia="宋体" w:hAnsi="宋体"/>
        </w:rPr>
      </w:pPr>
      <w:r w:rsidRPr="004144DA">
        <w:rPr>
          <w:rFonts w:ascii="宋体" w:eastAsia="宋体" w:hAnsi="宋体" w:hint="eastAsia"/>
        </w:rPr>
        <w:t>慢性中毒：祛邪排毒兼以扶正。</w:t>
      </w:r>
    </w:p>
    <w:p w:rsidR="00351AC5" w:rsidRPr="004144DA" w:rsidRDefault="006C0BF7" w:rsidP="0054245B">
      <w:pPr>
        <w:ind w:firstLineChars="200" w:firstLine="420"/>
        <w:rPr>
          <w:rFonts w:ascii="宋体" w:eastAsia="宋体" w:hAnsi="宋体"/>
        </w:rPr>
      </w:pPr>
      <w:r>
        <w:rPr>
          <w:rFonts w:ascii="宋体" w:eastAsia="宋体" w:hAnsi="宋体" w:hint="eastAsia"/>
        </w:rPr>
        <w:t>（2）</w:t>
      </w:r>
      <w:r w:rsidR="00351AC5" w:rsidRPr="004144DA">
        <w:rPr>
          <w:rFonts w:ascii="宋体" w:eastAsia="宋体" w:hAnsi="宋体" w:hint="eastAsia"/>
        </w:rPr>
        <w:t>汞中毒性脑病：清营解毒，补益肝</w:t>
      </w:r>
      <w:r w:rsidR="00351AC5" w:rsidRPr="004144DA">
        <w:rPr>
          <w:rFonts w:ascii="宋体" w:eastAsia="宋体" w:hAnsi="宋体"/>
        </w:rPr>
        <w:t>肾。药用土茯苓、银花、菊花、生地、熟地、六一散、丹皮、桃仁、紫草、红花、赤芍、泽泻、生黄芪、柴胡等。</w:t>
      </w:r>
    </w:p>
    <w:p w:rsidR="00351AC5" w:rsidRPr="004144DA" w:rsidRDefault="006C0BF7" w:rsidP="0054245B">
      <w:pPr>
        <w:ind w:firstLineChars="200" w:firstLine="420"/>
        <w:rPr>
          <w:rFonts w:ascii="宋体" w:eastAsia="宋体" w:hAnsi="宋体"/>
        </w:rPr>
      </w:pPr>
      <w:r>
        <w:rPr>
          <w:rFonts w:ascii="宋体" w:eastAsia="宋体" w:hAnsi="宋体" w:hint="eastAsia"/>
        </w:rPr>
        <w:t>（3）</w:t>
      </w:r>
      <w:r w:rsidR="00351AC5" w:rsidRPr="004144DA">
        <w:rPr>
          <w:rFonts w:ascii="宋体" w:eastAsia="宋体" w:hAnsi="宋体" w:hint="eastAsia"/>
        </w:rPr>
        <w:t>煤气中毒性脑病：用黄连温胆汤。</w:t>
      </w:r>
    </w:p>
    <w:p w:rsidR="00351AC5" w:rsidRPr="004144DA" w:rsidRDefault="006C0BF7" w:rsidP="0054245B">
      <w:pPr>
        <w:ind w:firstLineChars="200" w:firstLine="420"/>
        <w:rPr>
          <w:rFonts w:ascii="宋体" w:eastAsia="宋体" w:hAnsi="宋体"/>
        </w:rPr>
      </w:pPr>
      <w:r>
        <w:rPr>
          <w:rFonts w:ascii="宋体" w:eastAsia="宋体" w:hAnsi="宋体" w:hint="eastAsia"/>
        </w:rPr>
        <w:t>（4）</w:t>
      </w:r>
      <w:r w:rsidR="00351AC5" w:rsidRPr="004144DA">
        <w:rPr>
          <w:rFonts w:ascii="宋体" w:eastAsia="宋体" w:hAnsi="宋体" w:hint="eastAsia"/>
        </w:rPr>
        <w:t>毒蛇咬伤所致中毒性脑病：用泉州蛇</w:t>
      </w:r>
      <w:r w:rsidR="00351AC5" w:rsidRPr="004144DA">
        <w:rPr>
          <w:rFonts w:ascii="宋体" w:eastAsia="宋体" w:hAnsi="宋体"/>
        </w:rPr>
        <w:t>药或鲜佩兰叶。</w:t>
      </w:r>
    </w:p>
    <w:p w:rsidR="00351AC5" w:rsidRPr="004144DA" w:rsidRDefault="006C0BF7" w:rsidP="0054245B">
      <w:pPr>
        <w:ind w:firstLineChars="200" w:firstLine="420"/>
        <w:rPr>
          <w:rFonts w:ascii="宋体" w:eastAsia="宋体" w:hAnsi="宋体"/>
        </w:rPr>
      </w:pPr>
      <w:r>
        <w:rPr>
          <w:rFonts w:ascii="宋体" w:eastAsia="宋体" w:hAnsi="宋体" w:hint="eastAsia"/>
        </w:rPr>
        <w:t>（5）</w:t>
      </w:r>
      <w:r w:rsidR="00351AC5" w:rsidRPr="004144DA">
        <w:rPr>
          <w:rFonts w:ascii="宋体" w:eastAsia="宋体" w:hAnsi="宋体" w:hint="eastAsia"/>
        </w:rPr>
        <w:t>其他：如酒精中毒、食物中毒等致中</w:t>
      </w:r>
      <w:r w:rsidR="00351AC5" w:rsidRPr="004144DA">
        <w:rPr>
          <w:rFonts w:ascii="宋体" w:eastAsia="宋体" w:hAnsi="宋体"/>
        </w:rPr>
        <w:t xml:space="preserve">毒性脑病者，报道均以个案为主，其治疗方法、常用药物及治疗效果，有待于进一步验证和探索。 </w:t>
      </w:r>
    </w:p>
    <w:p w:rsidR="00351AC5" w:rsidRPr="0054245B" w:rsidRDefault="00351AC5" w:rsidP="00351AC5">
      <w:pPr>
        <w:rPr>
          <w:rFonts w:ascii="宋体" w:eastAsia="宋体" w:hAnsi="宋体"/>
        </w:rPr>
      </w:pPr>
    </w:p>
    <w:p w:rsidR="00351AC5" w:rsidRPr="004144DA" w:rsidRDefault="0054245B" w:rsidP="0054245B">
      <w:pPr>
        <w:ind w:firstLineChars="200" w:firstLine="420"/>
        <w:rPr>
          <w:rFonts w:ascii="宋体" w:eastAsia="宋体" w:hAnsi="宋体"/>
        </w:rPr>
      </w:pPr>
      <w:r>
        <w:rPr>
          <w:rFonts w:ascii="宋体" w:eastAsia="宋体" w:hAnsi="宋体" w:hint="eastAsia"/>
        </w:rPr>
        <w:t>14、</w:t>
      </w:r>
      <w:r w:rsidR="00351AC5" w:rsidRPr="004144DA">
        <w:rPr>
          <w:rFonts w:ascii="宋体" w:eastAsia="宋体" w:hAnsi="宋体" w:hint="eastAsia"/>
        </w:rPr>
        <w:t>流行性脑脊髓膜炎</w:t>
      </w:r>
    </w:p>
    <w:p w:rsidR="0054245B" w:rsidRDefault="00351AC5" w:rsidP="0054245B">
      <w:pPr>
        <w:ind w:firstLineChars="200" w:firstLine="420"/>
        <w:rPr>
          <w:rFonts w:ascii="宋体" w:eastAsia="宋体" w:hAnsi="宋体" w:hint="eastAsia"/>
        </w:rPr>
      </w:pPr>
      <w:r w:rsidRPr="004144DA">
        <w:rPr>
          <w:rFonts w:ascii="宋体" w:eastAsia="宋体" w:hAnsi="宋体" w:hint="eastAsia"/>
        </w:rPr>
        <w:t>定义：流行性脑脊髓膜炎，简称“流脑”，是脑膜炎双球菌引起的化脓性脑膜炎，为冬春季常见的急性传染病。</w:t>
      </w:r>
    </w:p>
    <w:p w:rsidR="00351AC5" w:rsidRPr="004144DA" w:rsidRDefault="00686969" w:rsidP="0054245B">
      <w:pPr>
        <w:ind w:firstLineChars="200" w:firstLine="420"/>
        <w:rPr>
          <w:rFonts w:ascii="宋体" w:eastAsia="宋体" w:hAnsi="宋体"/>
        </w:rPr>
      </w:pPr>
      <w:r>
        <w:rPr>
          <w:rFonts w:ascii="宋体" w:eastAsia="宋体" w:hAnsi="宋体" w:hint="eastAsia"/>
        </w:rPr>
        <w:t>1</w:t>
      </w:r>
      <w:r w:rsidR="00351AC5" w:rsidRPr="004144DA">
        <w:rPr>
          <w:rFonts w:ascii="宋体" w:eastAsia="宋体" w:hAnsi="宋体" w:hint="eastAsia"/>
        </w:rPr>
        <w:t>辨证分型论治</w:t>
      </w:r>
    </w:p>
    <w:p w:rsidR="00351AC5" w:rsidRPr="004144DA" w:rsidRDefault="006C0BF7" w:rsidP="00686969">
      <w:pPr>
        <w:ind w:firstLineChars="200" w:firstLine="420"/>
        <w:rPr>
          <w:rFonts w:ascii="宋体" w:eastAsia="宋体" w:hAnsi="宋体"/>
        </w:rPr>
      </w:pPr>
      <w:r>
        <w:rPr>
          <w:rFonts w:ascii="宋体" w:eastAsia="宋体" w:hAnsi="宋体" w:hint="eastAsia"/>
        </w:rPr>
        <w:t>（1）</w:t>
      </w:r>
      <w:r w:rsidR="00351AC5" w:rsidRPr="004144DA">
        <w:rPr>
          <w:rFonts w:ascii="宋体" w:eastAsia="宋体" w:hAnsi="宋体" w:hint="eastAsia"/>
        </w:rPr>
        <w:t>卫气同病</w:t>
      </w:r>
    </w:p>
    <w:p w:rsidR="00351AC5" w:rsidRPr="004144DA" w:rsidRDefault="00351AC5" w:rsidP="00686969">
      <w:pPr>
        <w:ind w:firstLineChars="200" w:firstLine="420"/>
        <w:rPr>
          <w:rFonts w:ascii="宋体" w:eastAsia="宋体" w:hAnsi="宋体"/>
        </w:rPr>
      </w:pPr>
      <w:r w:rsidRPr="004144DA">
        <w:rPr>
          <w:rFonts w:ascii="宋体" w:eastAsia="宋体" w:hAnsi="宋体" w:hint="eastAsia"/>
        </w:rPr>
        <w:lastRenderedPageBreak/>
        <w:t>治则：清热解毒，疏表达邪。</w:t>
      </w:r>
    </w:p>
    <w:p w:rsidR="00351AC5" w:rsidRPr="004144DA" w:rsidRDefault="00351AC5" w:rsidP="00686969">
      <w:pPr>
        <w:ind w:firstLineChars="200" w:firstLine="420"/>
        <w:rPr>
          <w:rFonts w:ascii="宋体" w:eastAsia="宋体" w:hAnsi="宋体"/>
        </w:rPr>
      </w:pPr>
      <w:r w:rsidRPr="004144DA">
        <w:rPr>
          <w:rFonts w:ascii="宋体" w:eastAsia="宋体" w:hAnsi="宋体" w:hint="eastAsia"/>
        </w:rPr>
        <w:t>方药：银翘散加减</w:t>
      </w:r>
    </w:p>
    <w:p w:rsidR="00351AC5" w:rsidRPr="004144DA" w:rsidRDefault="006C0BF7" w:rsidP="00686969">
      <w:pPr>
        <w:ind w:firstLineChars="200" w:firstLine="420"/>
        <w:rPr>
          <w:rFonts w:ascii="宋体" w:eastAsia="宋体" w:hAnsi="宋体"/>
        </w:rPr>
      </w:pPr>
      <w:r>
        <w:rPr>
          <w:rFonts w:ascii="宋体" w:eastAsia="宋体" w:hAnsi="宋体" w:hint="eastAsia"/>
        </w:rPr>
        <w:t>（2）</w:t>
      </w:r>
      <w:r w:rsidR="00351AC5" w:rsidRPr="004144DA">
        <w:rPr>
          <w:rFonts w:ascii="宋体" w:eastAsia="宋体" w:hAnsi="宋体" w:hint="eastAsia"/>
        </w:rPr>
        <w:t>气营两燔</w:t>
      </w:r>
    </w:p>
    <w:p w:rsidR="00351AC5" w:rsidRPr="004144DA" w:rsidRDefault="00351AC5" w:rsidP="00686969">
      <w:pPr>
        <w:ind w:firstLineChars="200" w:firstLine="420"/>
        <w:rPr>
          <w:rFonts w:ascii="宋体" w:eastAsia="宋体" w:hAnsi="宋体"/>
        </w:rPr>
      </w:pPr>
      <w:r w:rsidRPr="004144DA">
        <w:rPr>
          <w:rFonts w:ascii="宋体" w:eastAsia="宋体" w:hAnsi="宋体" w:hint="eastAsia"/>
        </w:rPr>
        <w:t>治则：清气凉营，清热解毒。</w:t>
      </w:r>
    </w:p>
    <w:p w:rsidR="00351AC5" w:rsidRPr="004144DA" w:rsidRDefault="00351AC5" w:rsidP="00686969">
      <w:pPr>
        <w:ind w:firstLineChars="200" w:firstLine="420"/>
        <w:rPr>
          <w:rFonts w:ascii="宋体" w:eastAsia="宋体" w:hAnsi="宋体"/>
        </w:rPr>
      </w:pPr>
      <w:r w:rsidRPr="004144DA">
        <w:rPr>
          <w:rFonts w:ascii="宋体" w:eastAsia="宋体" w:hAnsi="宋体" w:hint="eastAsia"/>
        </w:rPr>
        <w:t>方药：清营汤等</w:t>
      </w:r>
    </w:p>
    <w:p w:rsidR="00351AC5" w:rsidRPr="004144DA" w:rsidRDefault="00686969" w:rsidP="00686969">
      <w:pPr>
        <w:ind w:firstLineChars="200" w:firstLine="420"/>
        <w:rPr>
          <w:rFonts w:ascii="宋体" w:eastAsia="宋体" w:hAnsi="宋体"/>
        </w:rPr>
      </w:pPr>
      <w:r>
        <w:rPr>
          <w:rFonts w:ascii="宋体" w:eastAsia="宋体" w:hAnsi="宋体" w:hint="eastAsia"/>
        </w:rPr>
        <w:t>2</w:t>
      </w:r>
      <w:r w:rsidR="00351AC5" w:rsidRPr="004144DA">
        <w:rPr>
          <w:rFonts w:ascii="宋体" w:eastAsia="宋体" w:hAnsi="宋体" w:hint="eastAsia"/>
        </w:rPr>
        <w:t>中药成方治疗</w:t>
      </w:r>
    </w:p>
    <w:p w:rsidR="00351AC5" w:rsidRPr="004144DA" w:rsidRDefault="00686969" w:rsidP="00351AC5">
      <w:pPr>
        <w:rPr>
          <w:rFonts w:ascii="宋体" w:eastAsia="宋体" w:hAnsi="宋体"/>
        </w:rPr>
      </w:pPr>
      <w:r>
        <w:rPr>
          <w:rFonts w:ascii="宋体" w:eastAsia="宋体" w:hAnsi="宋体"/>
        </w:rPr>
        <w:t xml:space="preserve">    </w:t>
      </w:r>
      <w:r w:rsidR="00351AC5" w:rsidRPr="004144DA">
        <w:rPr>
          <w:rFonts w:ascii="宋体" w:eastAsia="宋体" w:hAnsi="宋体"/>
        </w:rPr>
        <w:t>栀子金花汤、三黄解毒汤、蒲公英汤、葛根汤、至宝丹、避瘟散、温脾汤、神犀丹、安宫牛黄丸、流脑注射液。</w:t>
      </w:r>
    </w:p>
    <w:p w:rsidR="00351AC5" w:rsidRPr="004144DA" w:rsidRDefault="00686969" w:rsidP="00686969">
      <w:pPr>
        <w:ind w:firstLineChars="200" w:firstLine="420"/>
        <w:rPr>
          <w:rFonts w:ascii="宋体" w:eastAsia="宋体" w:hAnsi="宋体"/>
        </w:rPr>
      </w:pPr>
      <w:r>
        <w:rPr>
          <w:rFonts w:ascii="宋体" w:eastAsia="宋体" w:hAnsi="宋体" w:hint="eastAsia"/>
        </w:rPr>
        <w:t>3</w:t>
      </w:r>
      <w:r w:rsidR="00351AC5" w:rsidRPr="004144DA">
        <w:rPr>
          <w:rFonts w:ascii="宋体" w:eastAsia="宋体" w:hAnsi="宋体" w:hint="eastAsia"/>
        </w:rPr>
        <w:t>其他治疗方法</w:t>
      </w:r>
    </w:p>
    <w:p w:rsidR="00351AC5" w:rsidRPr="004144DA" w:rsidRDefault="00351AC5" w:rsidP="00686969">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石膏合剂蒸馏注射液。</w:t>
      </w:r>
    </w:p>
    <w:p w:rsidR="00351AC5" w:rsidRPr="004144DA" w:rsidRDefault="00351AC5" w:rsidP="00686969">
      <w:pPr>
        <w:ind w:firstLineChars="200" w:firstLine="420"/>
        <w:rPr>
          <w:rFonts w:ascii="宋体" w:eastAsia="宋体" w:hAnsi="宋体"/>
        </w:rPr>
      </w:pPr>
      <w:r w:rsidRPr="004144DA">
        <w:rPr>
          <w:rFonts w:ascii="宋体" w:eastAsia="宋体" w:hAnsi="宋体"/>
        </w:rPr>
        <w:t>2.</w:t>
      </w:r>
      <w:r w:rsidRPr="004144DA">
        <w:rPr>
          <w:rFonts w:ascii="宋体" w:eastAsia="宋体" w:hAnsi="宋体" w:hint="eastAsia"/>
        </w:rPr>
        <w:t>针灸疗法。</w:t>
      </w:r>
    </w:p>
    <w:p w:rsidR="00351AC5" w:rsidRPr="004144DA" w:rsidRDefault="00351AC5" w:rsidP="00351AC5">
      <w:pPr>
        <w:rPr>
          <w:rFonts w:ascii="宋体" w:eastAsia="宋体" w:hAnsi="宋体"/>
        </w:rPr>
      </w:pPr>
    </w:p>
    <w:p w:rsidR="00686969" w:rsidRDefault="00351AC5" w:rsidP="006509B4">
      <w:pPr>
        <w:pStyle w:val="a6"/>
        <w:numPr>
          <w:ilvl w:val="0"/>
          <w:numId w:val="13"/>
        </w:numPr>
        <w:ind w:firstLineChars="0"/>
        <w:rPr>
          <w:rFonts w:ascii="宋体" w:eastAsia="宋体" w:hAnsi="宋体" w:hint="eastAsia"/>
        </w:rPr>
      </w:pPr>
      <w:r w:rsidRPr="00686969">
        <w:rPr>
          <w:rFonts w:ascii="宋体" w:eastAsia="宋体" w:hAnsi="宋体" w:hint="eastAsia"/>
        </w:rPr>
        <w:t>化脓性脑膜炎</w:t>
      </w:r>
    </w:p>
    <w:p w:rsidR="00351AC5" w:rsidRPr="00686969" w:rsidRDefault="00351AC5" w:rsidP="00686969">
      <w:pPr>
        <w:ind w:firstLineChars="200" w:firstLine="420"/>
        <w:rPr>
          <w:rFonts w:ascii="宋体" w:eastAsia="宋体" w:hAnsi="宋体"/>
        </w:rPr>
      </w:pPr>
      <w:r w:rsidRPr="00686969">
        <w:rPr>
          <w:rFonts w:ascii="宋体" w:eastAsia="宋体" w:hAnsi="宋体" w:hint="eastAsia"/>
          <w:bCs/>
        </w:rPr>
        <w:t>定义</w:t>
      </w:r>
      <w:r w:rsidRPr="00686969">
        <w:rPr>
          <w:rFonts w:ascii="宋体" w:eastAsia="宋体" w:hAnsi="宋体" w:hint="eastAsia"/>
        </w:rPr>
        <w:t>：化脓性脑膜炎，即细菌性脑膜炎，是严重的中枢神经系统感染性疾病。许多细菌可引起本病，其中脑膜炎球菌所致者最多。</w:t>
      </w:r>
    </w:p>
    <w:p w:rsidR="00351AC5" w:rsidRPr="004144DA" w:rsidRDefault="00686969" w:rsidP="00686969">
      <w:pPr>
        <w:ind w:firstLineChars="200" w:firstLine="420"/>
        <w:rPr>
          <w:rFonts w:ascii="宋体" w:eastAsia="宋体" w:hAnsi="宋体"/>
        </w:rPr>
      </w:pPr>
      <w:r>
        <w:rPr>
          <w:rFonts w:ascii="宋体" w:eastAsia="宋体" w:hAnsi="宋体" w:hint="eastAsia"/>
        </w:rPr>
        <w:t>1</w:t>
      </w:r>
      <w:r w:rsidR="00351AC5" w:rsidRPr="004144DA">
        <w:rPr>
          <w:rFonts w:ascii="宋体" w:eastAsia="宋体" w:hAnsi="宋体" w:hint="eastAsia"/>
        </w:rPr>
        <w:t>辨证分型治疗</w:t>
      </w:r>
    </w:p>
    <w:p w:rsidR="00686969" w:rsidRDefault="006C0BF7" w:rsidP="00686969">
      <w:pPr>
        <w:ind w:firstLineChars="200" w:firstLine="420"/>
        <w:rPr>
          <w:rFonts w:ascii="宋体" w:eastAsia="宋体" w:hAnsi="宋体" w:hint="eastAsia"/>
        </w:rPr>
      </w:pPr>
      <w:r>
        <w:rPr>
          <w:rFonts w:ascii="宋体" w:eastAsia="宋体" w:hAnsi="宋体" w:hint="eastAsia"/>
        </w:rPr>
        <w:t>（1）</w:t>
      </w:r>
      <w:r w:rsidR="00351AC5" w:rsidRPr="004144DA">
        <w:rPr>
          <w:rFonts w:ascii="宋体" w:eastAsia="宋体" w:hAnsi="宋体" w:hint="eastAsia"/>
        </w:rPr>
        <w:t>热在气分</w:t>
      </w:r>
    </w:p>
    <w:p w:rsidR="00351AC5" w:rsidRPr="004144DA" w:rsidRDefault="00351AC5" w:rsidP="00686969">
      <w:pPr>
        <w:ind w:firstLineChars="200" w:firstLine="420"/>
        <w:rPr>
          <w:rFonts w:ascii="宋体" w:eastAsia="宋体" w:hAnsi="宋体"/>
        </w:rPr>
      </w:pPr>
      <w:r w:rsidRPr="004144DA">
        <w:rPr>
          <w:rFonts w:ascii="宋体" w:eastAsia="宋体" w:hAnsi="宋体" w:hint="eastAsia"/>
        </w:rPr>
        <w:t>治则：清热燥湿解毒。</w:t>
      </w:r>
    </w:p>
    <w:p w:rsidR="00351AC5" w:rsidRPr="004144DA" w:rsidRDefault="00351AC5" w:rsidP="00686969">
      <w:pPr>
        <w:ind w:left="420"/>
        <w:rPr>
          <w:rFonts w:ascii="宋体" w:eastAsia="宋体" w:hAnsi="宋体"/>
        </w:rPr>
      </w:pPr>
      <w:r w:rsidRPr="004144DA">
        <w:rPr>
          <w:rFonts w:ascii="宋体" w:eastAsia="宋体" w:hAnsi="宋体" w:hint="eastAsia"/>
        </w:rPr>
        <w:t>方药：龙胆草、生石膏、玄参、生地、银</w:t>
      </w:r>
      <w:r w:rsidRPr="004144DA">
        <w:rPr>
          <w:rFonts w:ascii="宋体" w:eastAsia="宋体" w:hAnsi="宋体"/>
        </w:rPr>
        <w:t>花、连翘、栀子、黄芩、葛根、木瓜、泽泻、苡仁、红参，还可酌情加减。</w:t>
      </w:r>
    </w:p>
    <w:p w:rsidR="00351AC5" w:rsidRPr="004144DA" w:rsidRDefault="006C0BF7" w:rsidP="00686969">
      <w:pPr>
        <w:ind w:firstLineChars="200" w:firstLine="420"/>
        <w:rPr>
          <w:rFonts w:ascii="宋体" w:eastAsia="宋体" w:hAnsi="宋体"/>
        </w:rPr>
      </w:pPr>
      <w:r>
        <w:rPr>
          <w:rFonts w:ascii="宋体" w:eastAsia="宋体" w:hAnsi="宋体" w:hint="eastAsia"/>
        </w:rPr>
        <w:t>（2）</w:t>
      </w:r>
      <w:r w:rsidR="00351AC5" w:rsidRPr="004144DA">
        <w:rPr>
          <w:rFonts w:ascii="宋体" w:eastAsia="宋体" w:hAnsi="宋体" w:hint="eastAsia"/>
        </w:rPr>
        <w:t>热在营血</w:t>
      </w:r>
    </w:p>
    <w:p w:rsidR="00351AC5" w:rsidRPr="004144DA" w:rsidRDefault="00351AC5" w:rsidP="00686969">
      <w:pPr>
        <w:ind w:firstLineChars="200" w:firstLine="420"/>
        <w:rPr>
          <w:rFonts w:ascii="宋体" w:eastAsia="宋体" w:hAnsi="宋体"/>
        </w:rPr>
      </w:pPr>
      <w:r w:rsidRPr="004144DA">
        <w:rPr>
          <w:rFonts w:ascii="宋体" w:eastAsia="宋体" w:hAnsi="宋体" w:hint="eastAsia"/>
        </w:rPr>
        <w:t>治则：凉血清热</w:t>
      </w:r>
    </w:p>
    <w:p w:rsidR="00351AC5" w:rsidRPr="004144DA" w:rsidRDefault="00351AC5" w:rsidP="00686969">
      <w:pPr>
        <w:ind w:firstLineChars="200" w:firstLine="420"/>
        <w:rPr>
          <w:rFonts w:ascii="宋体" w:eastAsia="宋体" w:hAnsi="宋体"/>
        </w:rPr>
      </w:pPr>
      <w:r w:rsidRPr="004144DA">
        <w:rPr>
          <w:rFonts w:ascii="宋体" w:eastAsia="宋体" w:hAnsi="宋体" w:hint="eastAsia"/>
        </w:rPr>
        <w:t>方药：羚羊角、犀角、知母、赤芍、钩</w:t>
      </w:r>
      <w:r w:rsidRPr="004144DA">
        <w:rPr>
          <w:rFonts w:ascii="宋体" w:eastAsia="宋体" w:hAnsi="宋体"/>
        </w:rPr>
        <w:t>藤、生大黄、西洋参、生地、生石膏、黄连、生甘草、丹皮、栀子、黄柏。</w:t>
      </w:r>
    </w:p>
    <w:p w:rsidR="00351AC5" w:rsidRPr="004144DA" w:rsidRDefault="006C0BF7" w:rsidP="006C0BF7">
      <w:pPr>
        <w:ind w:firstLineChars="200" w:firstLine="420"/>
        <w:rPr>
          <w:rFonts w:ascii="宋体" w:eastAsia="宋体" w:hAnsi="宋体"/>
        </w:rPr>
      </w:pPr>
      <w:r>
        <w:rPr>
          <w:rFonts w:ascii="宋体" w:eastAsia="宋体" w:hAnsi="宋体" w:hint="eastAsia"/>
        </w:rPr>
        <w:t>2</w:t>
      </w:r>
      <w:r w:rsidR="00351AC5" w:rsidRPr="004144DA">
        <w:rPr>
          <w:rFonts w:ascii="宋体" w:eastAsia="宋体" w:hAnsi="宋体" w:hint="eastAsia"/>
        </w:rPr>
        <w:t>中成药治疗</w:t>
      </w:r>
    </w:p>
    <w:p w:rsidR="00351AC5" w:rsidRPr="004144DA" w:rsidRDefault="006C0BF7" w:rsidP="006C0BF7">
      <w:pPr>
        <w:ind w:firstLineChars="200" w:firstLine="420"/>
        <w:rPr>
          <w:rFonts w:ascii="宋体" w:eastAsia="宋体" w:hAnsi="宋体"/>
        </w:rPr>
      </w:pPr>
      <w:r>
        <w:rPr>
          <w:rFonts w:ascii="宋体" w:eastAsia="宋体" w:hAnsi="宋体" w:hint="eastAsia"/>
        </w:rPr>
        <w:t>3</w:t>
      </w:r>
      <w:r w:rsidR="00351AC5" w:rsidRPr="004144DA">
        <w:rPr>
          <w:rFonts w:ascii="宋体" w:eastAsia="宋体" w:hAnsi="宋体" w:hint="eastAsia"/>
        </w:rPr>
        <w:t>中西医结合治疗</w:t>
      </w:r>
    </w:p>
    <w:p w:rsidR="00351AC5" w:rsidRPr="004144DA" w:rsidRDefault="006C0BF7" w:rsidP="006C0BF7">
      <w:pPr>
        <w:ind w:firstLineChars="200" w:firstLine="420"/>
        <w:rPr>
          <w:rFonts w:ascii="宋体" w:eastAsia="宋体" w:hAnsi="宋体"/>
        </w:rPr>
      </w:pPr>
      <w:r>
        <w:rPr>
          <w:rFonts w:ascii="宋体" w:eastAsia="宋体" w:hAnsi="宋体" w:hint="eastAsia"/>
        </w:rPr>
        <w:t>4</w:t>
      </w:r>
      <w:r w:rsidR="00351AC5" w:rsidRPr="004144DA">
        <w:rPr>
          <w:rFonts w:ascii="宋体" w:eastAsia="宋体" w:hAnsi="宋体" w:hint="eastAsia"/>
        </w:rPr>
        <w:t>其他治疗方法</w:t>
      </w:r>
    </w:p>
    <w:p w:rsidR="00351AC5" w:rsidRPr="004144DA" w:rsidRDefault="00351AC5" w:rsidP="00351AC5">
      <w:pPr>
        <w:rPr>
          <w:rFonts w:ascii="宋体" w:eastAsia="宋体" w:hAnsi="宋体"/>
        </w:rPr>
      </w:pPr>
    </w:p>
    <w:p w:rsidR="00351AC5" w:rsidRPr="004144DA" w:rsidRDefault="006C0BF7" w:rsidP="006C0BF7">
      <w:pPr>
        <w:ind w:firstLineChars="200" w:firstLine="420"/>
        <w:rPr>
          <w:rFonts w:ascii="宋体" w:eastAsia="宋体" w:hAnsi="宋体"/>
        </w:rPr>
      </w:pPr>
      <w:r>
        <w:rPr>
          <w:rFonts w:ascii="宋体" w:eastAsia="宋体" w:hAnsi="宋体" w:hint="eastAsia"/>
          <w:bCs/>
        </w:rPr>
        <w:t>16、</w:t>
      </w:r>
      <w:r w:rsidR="00351AC5" w:rsidRPr="004144DA">
        <w:rPr>
          <w:rFonts w:ascii="宋体" w:eastAsia="宋体" w:hAnsi="宋体" w:hint="eastAsia"/>
          <w:bCs/>
        </w:rPr>
        <w:t>脑蛛网膜炎</w:t>
      </w:r>
    </w:p>
    <w:p w:rsidR="006C0BF7" w:rsidRDefault="00351AC5" w:rsidP="006C0BF7">
      <w:pPr>
        <w:ind w:firstLineChars="200" w:firstLine="420"/>
        <w:rPr>
          <w:rFonts w:ascii="宋体" w:eastAsia="宋体" w:hAnsi="宋体" w:hint="eastAsia"/>
        </w:rPr>
      </w:pPr>
      <w:r w:rsidRPr="004144DA">
        <w:rPr>
          <w:rFonts w:ascii="宋体" w:eastAsia="宋体" w:hAnsi="宋体" w:hint="eastAsia"/>
          <w:bCs/>
        </w:rPr>
        <w:t>定义：</w:t>
      </w:r>
      <w:r w:rsidRPr="004144DA">
        <w:rPr>
          <w:rFonts w:ascii="宋体" w:eastAsia="宋体" w:hAnsi="宋体" w:hint="eastAsia"/>
        </w:rPr>
        <w:t>脑蛛网膜炎，又称浆液性脑膜炎，局灶性粘连蛛网膜炎，是脑的 蛛网膜发生炎症，慢性粘连或形成囊，可引起脑组织损害及脑脊液循环障碍。</w:t>
      </w:r>
    </w:p>
    <w:p w:rsidR="006C0BF7" w:rsidRDefault="00351AC5" w:rsidP="006C0BF7">
      <w:pPr>
        <w:ind w:firstLineChars="200" w:firstLine="420"/>
        <w:rPr>
          <w:rFonts w:ascii="宋体" w:eastAsia="宋体" w:hAnsi="宋体" w:hint="eastAsia"/>
        </w:rPr>
      </w:pPr>
      <w:r w:rsidRPr="004144DA">
        <w:rPr>
          <w:rFonts w:ascii="宋体" w:eastAsia="宋体" w:hAnsi="宋体" w:hint="eastAsia"/>
        </w:rPr>
        <w:t>辨证分型论治</w:t>
      </w:r>
    </w:p>
    <w:p w:rsidR="00351AC5" w:rsidRPr="004144DA" w:rsidRDefault="006C0BF7" w:rsidP="006C0BF7">
      <w:pPr>
        <w:ind w:firstLineChars="200" w:firstLine="420"/>
        <w:rPr>
          <w:rFonts w:ascii="宋体" w:eastAsia="宋体" w:hAnsi="宋体"/>
        </w:rPr>
      </w:pPr>
      <w:r>
        <w:rPr>
          <w:rFonts w:ascii="宋体" w:eastAsia="宋体" w:hAnsi="宋体" w:hint="eastAsia"/>
        </w:rPr>
        <w:t>（1）</w:t>
      </w:r>
      <w:r w:rsidR="00351AC5" w:rsidRPr="004144DA">
        <w:rPr>
          <w:rFonts w:ascii="宋体" w:eastAsia="宋体" w:hAnsi="宋体" w:hint="eastAsia"/>
        </w:rPr>
        <w:t>外邪侵袭</w:t>
      </w:r>
    </w:p>
    <w:p w:rsidR="00351AC5" w:rsidRPr="004144DA" w:rsidRDefault="00351AC5" w:rsidP="006C0BF7">
      <w:pPr>
        <w:ind w:left="720"/>
        <w:rPr>
          <w:rFonts w:ascii="宋体" w:eastAsia="宋体" w:hAnsi="宋体"/>
        </w:rPr>
      </w:pPr>
      <w:r w:rsidRPr="004144DA">
        <w:rPr>
          <w:rFonts w:ascii="宋体" w:eastAsia="宋体" w:hAnsi="宋体" w:hint="eastAsia"/>
        </w:rPr>
        <w:t>治则：祛风散寒，和营燥湿。</w:t>
      </w:r>
    </w:p>
    <w:p w:rsidR="006C0BF7" w:rsidRDefault="00351AC5" w:rsidP="006C0BF7">
      <w:pPr>
        <w:ind w:left="720"/>
        <w:rPr>
          <w:rFonts w:ascii="宋体" w:eastAsia="宋体" w:hAnsi="宋体" w:hint="eastAsia"/>
        </w:rPr>
      </w:pPr>
      <w:r w:rsidRPr="004144DA">
        <w:rPr>
          <w:rFonts w:ascii="宋体" w:eastAsia="宋体" w:hAnsi="宋体" w:hint="eastAsia"/>
        </w:rPr>
        <w:t>方药：柴葛解肌汤加减</w:t>
      </w:r>
    </w:p>
    <w:p w:rsidR="00351AC5" w:rsidRPr="004144DA" w:rsidRDefault="006C0BF7" w:rsidP="006C0BF7">
      <w:pPr>
        <w:ind w:firstLineChars="200" w:firstLine="420"/>
        <w:rPr>
          <w:rFonts w:ascii="宋体" w:eastAsia="宋体" w:hAnsi="宋体"/>
        </w:rPr>
      </w:pPr>
      <w:r>
        <w:rPr>
          <w:rFonts w:ascii="宋体" w:eastAsia="宋体" w:hAnsi="宋体" w:hint="eastAsia"/>
        </w:rPr>
        <w:t>（2）</w:t>
      </w:r>
      <w:r w:rsidR="00351AC5" w:rsidRPr="004144DA">
        <w:rPr>
          <w:rFonts w:ascii="宋体" w:eastAsia="宋体" w:hAnsi="宋体" w:hint="eastAsia"/>
        </w:rPr>
        <w:t>里热壅盛</w:t>
      </w:r>
    </w:p>
    <w:p w:rsidR="00351AC5" w:rsidRPr="004144DA" w:rsidRDefault="00351AC5" w:rsidP="006C0BF7">
      <w:pPr>
        <w:ind w:left="720"/>
        <w:rPr>
          <w:rFonts w:ascii="宋体" w:eastAsia="宋体" w:hAnsi="宋体"/>
        </w:rPr>
      </w:pPr>
      <w:r w:rsidRPr="004144DA">
        <w:rPr>
          <w:rFonts w:ascii="宋体" w:eastAsia="宋体" w:hAnsi="宋体" w:hint="eastAsia"/>
        </w:rPr>
        <w:t>治则：清泻里热，存阴至痉</w:t>
      </w:r>
    </w:p>
    <w:p w:rsidR="00351AC5" w:rsidRPr="004144DA" w:rsidRDefault="00351AC5" w:rsidP="006C0BF7">
      <w:pPr>
        <w:ind w:left="720"/>
        <w:rPr>
          <w:rFonts w:ascii="宋体" w:eastAsia="宋体" w:hAnsi="宋体"/>
        </w:rPr>
      </w:pPr>
      <w:r w:rsidRPr="004144DA">
        <w:rPr>
          <w:rFonts w:ascii="宋体" w:eastAsia="宋体" w:hAnsi="宋体" w:hint="eastAsia"/>
        </w:rPr>
        <w:t>方药：增液承气汤</w:t>
      </w:r>
    </w:p>
    <w:p w:rsidR="00351AC5" w:rsidRPr="004144DA" w:rsidRDefault="006C0BF7" w:rsidP="006C0BF7">
      <w:pPr>
        <w:ind w:firstLineChars="200" w:firstLine="420"/>
        <w:rPr>
          <w:rFonts w:ascii="宋体" w:eastAsia="宋体" w:hAnsi="宋体"/>
        </w:rPr>
      </w:pPr>
      <w:r>
        <w:rPr>
          <w:rFonts w:ascii="宋体" w:eastAsia="宋体" w:hAnsi="宋体" w:hint="eastAsia"/>
        </w:rPr>
        <w:t>（3）</w:t>
      </w:r>
      <w:r w:rsidR="00351AC5" w:rsidRPr="004144DA">
        <w:rPr>
          <w:rFonts w:ascii="宋体" w:eastAsia="宋体" w:hAnsi="宋体" w:hint="eastAsia"/>
        </w:rPr>
        <w:t>肝脑热盛</w:t>
      </w:r>
    </w:p>
    <w:p w:rsidR="00351AC5" w:rsidRPr="004144DA" w:rsidRDefault="00351AC5" w:rsidP="006C0BF7">
      <w:pPr>
        <w:ind w:left="720"/>
        <w:rPr>
          <w:rFonts w:ascii="宋体" w:eastAsia="宋体" w:hAnsi="宋体"/>
        </w:rPr>
      </w:pPr>
      <w:r w:rsidRPr="004144DA">
        <w:rPr>
          <w:rFonts w:ascii="宋体" w:eastAsia="宋体" w:hAnsi="宋体" w:hint="eastAsia"/>
        </w:rPr>
        <w:t>治则：清营凉血，开窍止痉。</w:t>
      </w:r>
    </w:p>
    <w:p w:rsidR="006C0BF7" w:rsidRDefault="006C0BF7" w:rsidP="006C0BF7">
      <w:pPr>
        <w:ind w:left="720"/>
        <w:rPr>
          <w:rFonts w:ascii="宋体" w:eastAsia="宋体" w:hAnsi="宋体" w:hint="eastAsia"/>
        </w:rPr>
      </w:pPr>
      <w:r>
        <w:rPr>
          <w:rFonts w:ascii="宋体" w:eastAsia="宋体" w:hAnsi="宋体" w:hint="eastAsia"/>
        </w:rPr>
        <w:t>方药：清营汤送服安宫牛黄丸或紫雪丹</w:t>
      </w:r>
    </w:p>
    <w:p w:rsidR="00351AC5" w:rsidRPr="004144DA" w:rsidRDefault="006C0BF7" w:rsidP="006C0BF7">
      <w:pPr>
        <w:ind w:firstLineChars="200" w:firstLine="420"/>
        <w:rPr>
          <w:rFonts w:ascii="宋体" w:eastAsia="宋体" w:hAnsi="宋体"/>
        </w:rPr>
      </w:pPr>
      <w:r>
        <w:rPr>
          <w:rFonts w:ascii="宋体" w:eastAsia="宋体" w:hAnsi="宋体" w:hint="eastAsia"/>
        </w:rPr>
        <w:t>（4）</w:t>
      </w:r>
      <w:r w:rsidR="00351AC5" w:rsidRPr="004144DA">
        <w:rPr>
          <w:rFonts w:ascii="宋体" w:eastAsia="宋体" w:hAnsi="宋体" w:hint="eastAsia"/>
        </w:rPr>
        <w:t>瘀血内阻</w:t>
      </w:r>
    </w:p>
    <w:p w:rsidR="00351AC5" w:rsidRPr="004144DA" w:rsidRDefault="00351AC5" w:rsidP="006C0BF7">
      <w:pPr>
        <w:ind w:left="720"/>
        <w:rPr>
          <w:rFonts w:ascii="宋体" w:eastAsia="宋体" w:hAnsi="宋体"/>
        </w:rPr>
      </w:pPr>
      <w:r w:rsidRPr="004144DA">
        <w:rPr>
          <w:rFonts w:ascii="宋体" w:eastAsia="宋体" w:hAnsi="宋体" w:hint="eastAsia"/>
        </w:rPr>
        <w:t>治则：活血化瘀，通窍止痛。</w:t>
      </w:r>
    </w:p>
    <w:p w:rsidR="00351AC5" w:rsidRPr="004144DA" w:rsidRDefault="00351AC5" w:rsidP="006C0BF7">
      <w:pPr>
        <w:ind w:left="720"/>
        <w:rPr>
          <w:rFonts w:ascii="宋体" w:eastAsia="宋体" w:hAnsi="宋体"/>
        </w:rPr>
      </w:pPr>
      <w:r w:rsidRPr="004144DA">
        <w:rPr>
          <w:rFonts w:ascii="宋体" w:eastAsia="宋体" w:hAnsi="宋体" w:hint="eastAsia"/>
        </w:rPr>
        <w:t>方药：通窍活血汤加减。</w:t>
      </w:r>
    </w:p>
    <w:p w:rsidR="00351AC5" w:rsidRPr="004144DA" w:rsidRDefault="006C0BF7" w:rsidP="006C0BF7">
      <w:pPr>
        <w:ind w:firstLineChars="200" w:firstLine="420"/>
        <w:rPr>
          <w:rFonts w:ascii="宋体" w:eastAsia="宋体" w:hAnsi="宋体"/>
        </w:rPr>
      </w:pPr>
      <w:r>
        <w:rPr>
          <w:rFonts w:ascii="宋体" w:eastAsia="宋体" w:hAnsi="宋体" w:hint="eastAsia"/>
        </w:rPr>
        <w:lastRenderedPageBreak/>
        <w:t>（5）</w:t>
      </w:r>
      <w:r w:rsidR="00351AC5" w:rsidRPr="004144DA">
        <w:rPr>
          <w:rFonts w:ascii="宋体" w:eastAsia="宋体" w:hAnsi="宋体"/>
        </w:rPr>
        <w:t xml:space="preserve"> </w:t>
      </w:r>
      <w:r w:rsidR="00351AC5" w:rsidRPr="004144DA">
        <w:rPr>
          <w:rFonts w:ascii="宋体" w:eastAsia="宋体" w:hAnsi="宋体" w:hint="eastAsia"/>
        </w:rPr>
        <w:t>痰浊阻滞</w:t>
      </w:r>
    </w:p>
    <w:p w:rsidR="00351AC5" w:rsidRPr="004144DA" w:rsidRDefault="00351AC5" w:rsidP="006C0BF7">
      <w:pPr>
        <w:ind w:left="720"/>
        <w:rPr>
          <w:rFonts w:ascii="宋体" w:eastAsia="宋体" w:hAnsi="宋体"/>
        </w:rPr>
      </w:pPr>
      <w:r w:rsidRPr="004144DA">
        <w:rPr>
          <w:rFonts w:ascii="宋体" w:eastAsia="宋体" w:hAnsi="宋体" w:hint="eastAsia"/>
        </w:rPr>
        <w:t>治则：祛风豁痰，熄风镇痉。</w:t>
      </w:r>
    </w:p>
    <w:p w:rsidR="00351AC5" w:rsidRPr="004144DA" w:rsidRDefault="00351AC5" w:rsidP="006C0BF7">
      <w:pPr>
        <w:ind w:left="720"/>
        <w:rPr>
          <w:rFonts w:ascii="宋体" w:eastAsia="宋体" w:hAnsi="宋体"/>
        </w:rPr>
      </w:pPr>
      <w:r w:rsidRPr="004144DA">
        <w:rPr>
          <w:rFonts w:ascii="宋体" w:eastAsia="宋体" w:hAnsi="宋体" w:hint="eastAsia"/>
        </w:rPr>
        <w:t>方药：祛风导痰汤加减。</w:t>
      </w:r>
    </w:p>
    <w:p w:rsidR="006C0BF7" w:rsidRDefault="006C0BF7" w:rsidP="006C0BF7">
      <w:pPr>
        <w:ind w:firstLineChars="200" w:firstLine="420"/>
        <w:rPr>
          <w:rFonts w:ascii="宋体" w:eastAsia="宋体" w:hAnsi="宋体" w:hint="eastAsia"/>
        </w:rPr>
      </w:pPr>
      <w:r>
        <w:rPr>
          <w:rFonts w:ascii="宋体" w:eastAsia="宋体" w:hAnsi="宋体" w:hint="eastAsia"/>
        </w:rPr>
        <w:t>2</w:t>
      </w:r>
      <w:r w:rsidR="00351AC5" w:rsidRPr="004144DA">
        <w:rPr>
          <w:rFonts w:ascii="宋体" w:eastAsia="宋体" w:hAnsi="宋体" w:hint="eastAsia"/>
        </w:rPr>
        <w:t>单验方</w:t>
      </w:r>
    </w:p>
    <w:p w:rsidR="006C0BF7" w:rsidRDefault="00351AC5" w:rsidP="006C0BF7">
      <w:pPr>
        <w:ind w:firstLineChars="200" w:firstLine="420"/>
        <w:rPr>
          <w:rFonts w:ascii="宋体" w:eastAsia="宋体" w:hAnsi="宋体" w:hint="eastAsia"/>
        </w:rPr>
      </w:pPr>
      <w:r w:rsidRPr="004144DA">
        <w:rPr>
          <w:rFonts w:ascii="宋体" w:eastAsia="宋体" w:hAnsi="宋体"/>
        </w:rPr>
        <w:t>连翘10</w:t>
      </w:r>
      <w:r w:rsidRPr="004144DA">
        <w:rPr>
          <w:rFonts w:ascii="宋体" w:eastAsia="宋体" w:hAnsi="宋体" w:hint="eastAsia"/>
        </w:rPr>
        <w:t>克、板蓝根</w:t>
      </w:r>
      <w:r w:rsidRPr="004144DA">
        <w:rPr>
          <w:rFonts w:ascii="宋体" w:eastAsia="宋体" w:hAnsi="宋体"/>
        </w:rPr>
        <w:t>15</w:t>
      </w:r>
      <w:r w:rsidRPr="004144DA">
        <w:rPr>
          <w:rFonts w:ascii="宋体" w:eastAsia="宋体" w:hAnsi="宋体" w:hint="eastAsia"/>
        </w:rPr>
        <w:t>克、金银花</w:t>
      </w:r>
      <w:r w:rsidRPr="004144DA">
        <w:rPr>
          <w:rFonts w:ascii="宋体" w:eastAsia="宋体" w:hAnsi="宋体"/>
        </w:rPr>
        <w:t>15</w:t>
      </w:r>
      <w:r w:rsidRPr="004144DA">
        <w:rPr>
          <w:rFonts w:ascii="宋体" w:eastAsia="宋体" w:hAnsi="宋体" w:hint="eastAsia"/>
        </w:rPr>
        <w:t>克、竹叶</w:t>
      </w:r>
      <w:r w:rsidRPr="004144DA">
        <w:rPr>
          <w:rFonts w:ascii="宋体" w:eastAsia="宋体" w:hAnsi="宋体"/>
        </w:rPr>
        <w:t>6</w:t>
      </w:r>
      <w:r w:rsidRPr="004144DA">
        <w:rPr>
          <w:rFonts w:ascii="宋体" w:eastAsia="宋体" w:hAnsi="宋体" w:hint="eastAsia"/>
        </w:rPr>
        <w:t>克、柴胡</w:t>
      </w:r>
      <w:r w:rsidRPr="004144DA">
        <w:rPr>
          <w:rFonts w:ascii="宋体" w:eastAsia="宋体" w:hAnsi="宋体"/>
        </w:rPr>
        <w:t>6</w:t>
      </w:r>
      <w:r w:rsidRPr="004144DA">
        <w:rPr>
          <w:rFonts w:ascii="宋体" w:eastAsia="宋体" w:hAnsi="宋体" w:hint="eastAsia"/>
        </w:rPr>
        <w:t>克、生地</w:t>
      </w:r>
      <w:r w:rsidRPr="004144DA">
        <w:rPr>
          <w:rFonts w:ascii="宋体" w:eastAsia="宋体" w:hAnsi="宋体"/>
        </w:rPr>
        <w:t>12</w:t>
      </w:r>
      <w:r w:rsidRPr="004144DA">
        <w:rPr>
          <w:rFonts w:ascii="宋体" w:eastAsia="宋体" w:hAnsi="宋体" w:hint="eastAsia"/>
        </w:rPr>
        <w:t>克、大青叶</w:t>
      </w:r>
      <w:r w:rsidRPr="004144DA">
        <w:rPr>
          <w:rFonts w:ascii="宋体" w:eastAsia="宋体" w:hAnsi="宋体"/>
        </w:rPr>
        <w:t>10</w:t>
      </w:r>
      <w:r w:rsidRPr="004144DA">
        <w:rPr>
          <w:rFonts w:ascii="宋体" w:eastAsia="宋体" w:hAnsi="宋体" w:hint="eastAsia"/>
        </w:rPr>
        <w:t>克、玄参</w:t>
      </w:r>
      <w:r w:rsidRPr="004144DA">
        <w:rPr>
          <w:rFonts w:ascii="宋体" w:eastAsia="宋体" w:hAnsi="宋体"/>
        </w:rPr>
        <w:t>10</w:t>
      </w:r>
      <w:r w:rsidRPr="004144DA">
        <w:rPr>
          <w:rFonts w:ascii="宋体" w:eastAsia="宋体" w:hAnsi="宋体" w:hint="eastAsia"/>
        </w:rPr>
        <w:t>克，水煎内服治疗。</w:t>
      </w:r>
    </w:p>
    <w:p w:rsidR="00351AC5" w:rsidRPr="004144DA" w:rsidRDefault="006C0BF7" w:rsidP="006C0BF7">
      <w:pPr>
        <w:ind w:firstLineChars="200" w:firstLine="420"/>
        <w:rPr>
          <w:rFonts w:ascii="宋体" w:eastAsia="宋体" w:hAnsi="宋体"/>
        </w:rPr>
      </w:pPr>
      <w:r>
        <w:rPr>
          <w:rFonts w:ascii="宋体" w:eastAsia="宋体" w:hAnsi="宋体" w:hint="eastAsia"/>
        </w:rPr>
        <w:t>3</w:t>
      </w:r>
      <w:r w:rsidR="00351AC5" w:rsidRPr="004144DA">
        <w:rPr>
          <w:rFonts w:ascii="宋体" w:eastAsia="宋体" w:hAnsi="宋体" w:hint="eastAsia"/>
        </w:rPr>
        <w:t>其他疗法</w:t>
      </w:r>
    </w:p>
    <w:p w:rsidR="00351AC5" w:rsidRPr="004144DA" w:rsidRDefault="00351AC5" w:rsidP="00351AC5">
      <w:pPr>
        <w:rPr>
          <w:rFonts w:ascii="宋体" w:eastAsia="宋体" w:hAnsi="宋体"/>
        </w:rPr>
      </w:pPr>
    </w:p>
    <w:p w:rsidR="00351AC5" w:rsidRPr="004144DA" w:rsidRDefault="0054245B" w:rsidP="006C0BF7">
      <w:pPr>
        <w:ind w:firstLineChars="200" w:firstLine="420"/>
        <w:rPr>
          <w:rFonts w:ascii="宋体" w:eastAsia="宋体" w:hAnsi="宋体"/>
        </w:rPr>
      </w:pPr>
      <w:r>
        <w:rPr>
          <w:rFonts w:ascii="宋体" w:eastAsia="宋体" w:hAnsi="宋体" w:hint="eastAsia"/>
          <w:bCs/>
        </w:rPr>
        <w:t>17、</w:t>
      </w:r>
      <w:r w:rsidR="000C227C" w:rsidRPr="004144DA">
        <w:rPr>
          <w:rFonts w:ascii="宋体" w:eastAsia="宋体" w:hAnsi="宋体" w:hint="eastAsia"/>
          <w:bCs/>
        </w:rPr>
        <w:t>流行性乙型脑炎</w:t>
      </w:r>
    </w:p>
    <w:p w:rsidR="006C0BF7" w:rsidRDefault="000C227C" w:rsidP="006C0BF7">
      <w:pPr>
        <w:ind w:firstLine="430"/>
        <w:rPr>
          <w:rFonts w:ascii="宋体" w:eastAsia="宋体" w:hAnsi="宋体" w:hint="eastAsia"/>
        </w:rPr>
      </w:pPr>
      <w:r w:rsidRPr="004144DA">
        <w:rPr>
          <w:rFonts w:ascii="宋体" w:eastAsia="宋体" w:hAnsi="宋体" w:hint="eastAsia"/>
          <w:bCs/>
        </w:rPr>
        <w:t>定义：</w:t>
      </w:r>
      <w:r w:rsidRPr="004144DA">
        <w:rPr>
          <w:rFonts w:ascii="宋体" w:eastAsia="宋体" w:hAnsi="宋体" w:hint="eastAsia"/>
        </w:rPr>
        <w:t>流行性乙型脑炎，简称“乙脑”，系感染乙型脑炎病毒而引起的一种急性传染病。本病发病急骤，病变主要在中枢神经系统，临床以高热、意识障碍、抽搐、病理反射与脑膜刺激征为主要表现。</w:t>
      </w:r>
    </w:p>
    <w:p w:rsidR="000C227C" w:rsidRPr="004144DA" w:rsidRDefault="006C0BF7" w:rsidP="006C0BF7">
      <w:pPr>
        <w:ind w:firstLine="430"/>
        <w:rPr>
          <w:rFonts w:ascii="宋体" w:eastAsia="宋体" w:hAnsi="宋体"/>
        </w:rPr>
      </w:pPr>
      <w:r>
        <w:rPr>
          <w:rFonts w:ascii="宋体" w:eastAsia="宋体" w:hAnsi="宋体" w:hint="eastAsia"/>
        </w:rPr>
        <w:t>1</w:t>
      </w:r>
      <w:r w:rsidR="000C227C" w:rsidRPr="004144DA">
        <w:rPr>
          <w:rFonts w:ascii="宋体" w:eastAsia="宋体" w:hAnsi="宋体" w:hint="eastAsia"/>
        </w:rPr>
        <w:t>辨证分型论治</w:t>
      </w:r>
    </w:p>
    <w:p w:rsidR="000C227C" w:rsidRPr="004144DA" w:rsidRDefault="006C0BF7" w:rsidP="006C0BF7">
      <w:pPr>
        <w:ind w:firstLineChars="200" w:firstLine="420"/>
        <w:rPr>
          <w:rFonts w:ascii="宋体" w:eastAsia="宋体" w:hAnsi="宋体"/>
        </w:rPr>
      </w:pPr>
      <w:r>
        <w:rPr>
          <w:rFonts w:ascii="宋体" w:eastAsia="宋体" w:hAnsi="宋体" w:hint="eastAsia"/>
        </w:rPr>
        <w:t>（1）</w:t>
      </w:r>
      <w:r w:rsidR="000C227C" w:rsidRPr="004144DA">
        <w:rPr>
          <w:rFonts w:ascii="宋体" w:eastAsia="宋体" w:hAnsi="宋体" w:hint="eastAsia"/>
        </w:rPr>
        <w:t>轻型</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治则：解毒透表</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方药：银翘散</w:t>
      </w:r>
    </w:p>
    <w:p w:rsidR="000C227C" w:rsidRPr="004144DA" w:rsidRDefault="006C0BF7" w:rsidP="006C0BF7">
      <w:pPr>
        <w:ind w:firstLineChars="200" w:firstLine="420"/>
        <w:rPr>
          <w:rFonts w:ascii="宋体" w:eastAsia="宋体" w:hAnsi="宋体"/>
        </w:rPr>
      </w:pPr>
      <w:r>
        <w:rPr>
          <w:rFonts w:ascii="宋体" w:eastAsia="宋体" w:hAnsi="宋体" w:hint="eastAsia"/>
        </w:rPr>
        <w:t>（2）</w:t>
      </w:r>
      <w:r w:rsidR="000C227C" w:rsidRPr="004144DA">
        <w:rPr>
          <w:rFonts w:ascii="宋体" w:eastAsia="宋体" w:hAnsi="宋体" w:hint="eastAsia"/>
        </w:rPr>
        <w:t>普通型</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治则：解表宣透</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方药：黄连、香薷、佩兰、茯苓、大青</w:t>
      </w:r>
      <w:r w:rsidRPr="004144DA">
        <w:rPr>
          <w:rFonts w:ascii="宋体" w:eastAsia="宋体" w:hAnsi="宋体"/>
        </w:rPr>
        <w:t>叶、板蓝根。</w:t>
      </w:r>
    </w:p>
    <w:p w:rsidR="000C227C" w:rsidRPr="004144DA" w:rsidRDefault="006C0BF7" w:rsidP="006C0BF7">
      <w:pPr>
        <w:ind w:firstLineChars="200" w:firstLine="420"/>
        <w:rPr>
          <w:rFonts w:ascii="宋体" w:eastAsia="宋体" w:hAnsi="宋体"/>
        </w:rPr>
      </w:pPr>
      <w:r>
        <w:rPr>
          <w:rFonts w:ascii="宋体" w:eastAsia="宋体" w:hAnsi="宋体" w:hint="eastAsia"/>
        </w:rPr>
        <w:t>（3）</w:t>
      </w:r>
      <w:r w:rsidR="000C227C" w:rsidRPr="004144DA">
        <w:rPr>
          <w:rFonts w:ascii="宋体" w:eastAsia="宋体" w:hAnsi="宋体" w:hint="eastAsia"/>
        </w:rPr>
        <w:t>重型</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治则：清营解毒，凉肝熄风。</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方药：地龙、钩藤、天麻、僵蚕、夜交藤、板蓝根、大青叶、当归、甘草。</w:t>
      </w:r>
    </w:p>
    <w:p w:rsidR="000C227C" w:rsidRPr="004144DA" w:rsidRDefault="006C0BF7" w:rsidP="006C0BF7">
      <w:pPr>
        <w:ind w:firstLineChars="200" w:firstLine="420"/>
        <w:rPr>
          <w:rFonts w:ascii="宋体" w:eastAsia="宋体" w:hAnsi="宋体"/>
        </w:rPr>
      </w:pPr>
      <w:r>
        <w:rPr>
          <w:rFonts w:ascii="宋体" w:eastAsia="宋体" w:hAnsi="宋体" w:hint="eastAsia"/>
        </w:rPr>
        <w:t>（4）</w:t>
      </w:r>
      <w:r w:rsidR="000C227C" w:rsidRPr="004144DA">
        <w:rPr>
          <w:rFonts w:ascii="宋体" w:eastAsia="宋体" w:hAnsi="宋体" w:hint="eastAsia"/>
        </w:rPr>
        <w:t>极重型</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治则：清营凉血，解表镇痉。</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方药：生石膏、大青叶、知母、连翘、丹皮、钩藤、珍珠母、黄芩、紫雪丹。</w:t>
      </w:r>
    </w:p>
    <w:p w:rsidR="006C0BF7" w:rsidRDefault="006C0BF7" w:rsidP="006C0BF7">
      <w:pPr>
        <w:ind w:firstLineChars="200" w:firstLine="420"/>
        <w:rPr>
          <w:rFonts w:ascii="宋体" w:eastAsia="宋体" w:hAnsi="宋体" w:hint="eastAsia"/>
        </w:rPr>
      </w:pPr>
      <w:r>
        <w:rPr>
          <w:rFonts w:ascii="宋体" w:eastAsia="宋体" w:hAnsi="宋体" w:hint="eastAsia"/>
        </w:rPr>
        <w:t>2</w:t>
      </w:r>
      <w:r w:rsidR="000C227C" w:rsidRPr="004144DA">
        <w:rPr>
          <w:rFonts w:ascii="宋体" w:eastAsia="宋体" w:hAnsi="宋体" w:hint="eastAsia"/>
        </w:rPr>
        <w:t>中药成方治疗</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乙脑散、乙脑二号、清气</w:t>
      </w:r>
      <w:r w:rsidR="006C0BF7">
        <w:rPr>
          <w:rFonts w:ascii="宋体" w:eastAsia="宋体" w:hAnsi="宋体" w:hint="eastAsia"/>
        </w:rPr>
        <w:t>二号</w:t>
      </w:r>
    </w:p>
    <w:p w:rsidR="006C0BF7" w:rsidRDefault="006C0BF7" w:rsidP="006C0BF7">
      <w:pPr>
        <w:ind w:firstLineChars="200" w:firstLine="420"/>
        <w:rPr>
          <w:rFonts w:ascii="宋体" w:eastAsia="宋体" w:hAnsi="宋体" w:hint="eastAsia"/>
        </w:rPr>
      </w:pPr>
      <w:r>
        <w:rPr>
          <w:rFonts w:ascii="宋体" w:eastAsia="宋体" w:hAnsi="宋体" w:hint="eastAsia"/>
        </w:rPr>
        <w:t>3</w:t>
      </w:r>
      <w:r w:rsidR="000C227C" w:rsidRPr="004144DA">
        <w:rPr>
          <w:rFonts w:ascii="宋体" w:eastAsia="宋体" w:hAnsi="宋体" w:hint="eastAsia"/>
        </w:rPr>
        <w:t>中西医结合治疗</w:t>
      </w:r>
    </w:p>
    <w:p w:rsidR="006C0BF7" w:rsidRDefault="006C0BF7" w:rsidP="006C0BF7">
      <w:pPr>
        <w:ind w:firstLineChars="200" w:firstLine="420"/>
        <w:rPr>
          <w:rFonts w:ascii="宋体" w:eastAsia="宋体" w:hAnsi="宋体" w:hint="eastAsia"/>
        </w:rPr>
      </w:pPr>
      <w:r>
        <w:rPr>
          <w:rFonts w:ascii="宋体" w:eastAsia="宋体" w:hAnsi="宋体" w:hint="eastAsia"/>
        </w:rPr>
        <w:t>4</w:t>
      </w:r>
      <w:r w:rsidR="000C227C" w:rsidRPr="004144DA">
        <w:rPr>
          <w:rFonts w:ascii="宋体" w:eastAsia="宋体" w:hAnsi="宋体" w:hint="eastAsia"/>
        </w:rPr>
        <w:t>其他治疗方法</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大青叶、板蓝根合剂，复方红蚤休静脉注射液</w:t>
      </w:r>
    </w:p>
    <w:p w:rsidR="00351AC5" w:rsidRPr="006C0BF7" w:rsidRDefault="00351AC5" w:rsidP="00351AC5">
      <w:pPr>
        <w:rPr>
          <w:rFonts w:ascii="宋体" w:eastAsia="宋体" w:hAnsi="宋体"/>
        </w:rPr>
      </w:pPr>
    </w:p>
    <w:p w:rsidR="000C227C" w:rsidRPr="004144DA" w:rsidRDefault="0054245B" w:rsidP="006C0BF7">
      <w:pPr>
        <w:ind w:firstLineChars="200" w:firstLine="420"/>
        <w:rPr>
          <w:rFonts w:ascii="宋体" w:eastAsia="宋体" w:hAnsi="宋体"/>
        </w:rPr>
      </w:pPr>
      <w:r>
        <w:rPr>
          <w:rFonts w:ascii="宋体" w:eastAsia="宋体" w:hAnsi="宋体" w:hint="eastAsia"/>
        </w:rPr>
        <w:t>18、</w:t>
      </w:r>
      <w:r w:rsidR="000C227C" w:rsidRPr="004144DA">
        <w:rPr>
          <w:rFonts w:ascii="宋体" w:eastAsia="宋体" w:hAnsi="宋体" w:hint="eastAsia"/>
        </w:rPr>
        <w:t>结核性脑膜炎</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定义：结核性脑膜炎是由结核杆菌引起的脑膜非化脓性炎症，在儿童和成人都能发生。</w:t>
      </w:r>
    </w:p>
    <w:p w:rsidR="000C227C" w:rsidRPr="004144DA" w:rsidRDefault="006C0BF7" w:rsidP="006C0BF7">
      <w:pPr>
        <w:ind w:firstLineChars="200" w:firstLine="420"/>
        <w:rPr>
          <w:rFonts w:ascii="宋体" w:eastAsia="宋体" w:hAnsi="宋体"/>
        </w:rPr>
      </w:pPr>
      <w:r>
        <w:rPr>
          <w:rFonts w:ascii="宋体" w:eastAsia="宋体" w:hAnsi="宋体" w:hint="eastAsia"/>
        </w:rPr>
        <w:t>1</w:t>
      </w:r>
      <w:r w:rsidR="000C227C" w:rsidRPr="004144DA">
        <w:rPr>
          <w:rFonts w:ascii="宋体" w:eastAsia="宋体" w:hAnsi="宋体" w:hint="eastAsia"/>
        </w:rPr>
        <w:t>辨证分型</w:t>
      </w:r>
    </w:p>
    <w:p w:rsidR="000C227C" w:rsidRPr="004144DA" w:rsidRDefault="006C0BF7" w:rsidP="000C227C">
      <w:pPr>
        <w:ind w:firstLineChars="200" w:firstLine="420"/>
        <w:rPr>
          <w:rFonts w:ascii="宋体" w:eastAsia="宋体" w:hAnsi="宋体"/>
        </w:rPr>
      </w:pPr>
      <w:r>
        <w:rPr>
          <w:rFonts w:ascii="宋体" w:eastAsia="宋体" w:hAnsi="宋体" w:hint="eastAsia"/>
        </w:rPr>
        <w:t>（1）</w:t>
      </w:r>
      <w:r w:rsidR="000C227C" w:rsidRPr="004144DA">
        <w:rPr>
          <w:rFonts w:ascii="宋体" w:eastAsia="宋体" w:hAnsi="宋体" w:hint="eastAsia"/>
        </w:rPr>
        <w:t>热犯心脑</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症状：头疼发热，继发呕吐，神昏谵语，</w:t>
      </w:r>
      <w:r w:rsidRPr="004144DA">
        <w:rPr>
          <w:rFonts w:ascii="宋体" w:eastAsia="宋体" w:hAnsi="宋体"/>
        </w:rPr>
        <w:t>四肢抽搐，全身微汗，大便秘结，舌苔焦黄枯燥，脉洪数有力。</w:t>
      </w:r>
    </w:p>
    <w:p w:rsidR="000C227C" w:rsidRPr="004144DA" w:rsidRDefault="000C227C" w:rsidP="000C227C">
      <w:pPr>
        <w:ind w:firstLineChars="200" w:firstLine="420"/>
        <w:rPr>
          <w:rFonts w:ascii="宋体" w:eastAsia="宋体" w:hAnsi="宋体"/>
        </w:rPr>
      </w:pPr>
      <w:r w:rsidRPr="004144DA">
        <w:rPr>
          <w:rFonts w:ascii="宋体" w:eastAsia="宋体" w:hAnsi="宋体" w:hint="eastAsia"/>
        </w:rPr>
        <w:t>治则：清热生津。</w:t>
      </w:r>
    </w:p>
    <w:p w:rsidR="000C227C" w:rsidRPr="004144DA" w:rsidRDefault="000C227C" w:rsidP="000C227C">
      <w:pPr>
        <w:ind w:firstLineChars="200" w:firstLine="420"/>
        <w:rPr>
          <w:rFonts w:ascii="宋体" w:eastAsia="宋体" w:hAnsi="宋体"/>
        </w:rPr>
      </w:pPr>
      <w:r w:rsidRPr="004144DA">
        <w:rPr>
          <w:rFonts w:ascii="宋体" w:eastAsia="宋体" w:hAnsi="宋体" w:hint="eastAsia"/>
        </w:rPr>
        <w:t>方药：白虎汤加减清心牛黄丸。</w:t>
      </w:r>
    </w:p>
    <w:p w:rsidR="000C227C" w:rsidRPr="004144DA" w:rsidRDefault="006C0BF7" w:rsidP="000C227C">
      <w:pPr>
        <w:ind w:firstLineChars="200" w:firstLine="420"/>
        <w:rPr>
          <w:rFonts w:ascii="宋体" w:eastAsia="宋体" w:hAnsi="宋体"/>
        </w:rPr>
      </w:pPr>
      <w:r>
        <w:rPr>
          <w:rFonts w:ascii="宋体" w:eastAsia="宋体" w:hAnsi="宋体" w:hint="eastAsia"/>
        </w:rPr>
        <w:t>（2）</w:t>
      </w:r>
      <w:r w:rsidR="000C227C" w:rsidRPr="004144DA">
        <w:rPr>
          <w:rFonts w:ascii="宋体" w:eastAsia="宋体" w:hAnsi="宋体" w:hint="eastAsia"/>
        </w:rPr>
        <w:t>寒克脑腑</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症状：面色恍白，阵发头痛，剧烈时发热发冷，干</w:t>
      </w:r>
      <w:r w:rsidRPr="004144DA">
        <w:rPr>
          <w:rFonts w:ascii="宋体" w:eastAsia="宋体" w:hAnsi="宋体"/>
        </w:rPr>
        <w:t>呕烦躁，抽搐，昏迷嗜睡，大小便失禁，苔薄白，脉滑数。</w:t>
      </w:r>
    </w:p>
    <w:p w:rsidR="000C227C" w:rsidRPr="004144DA" w:rsidRDefault="000C227C" w:rsidP="000C227C">
      <w:pPr>
        <w:ind w:firstLineChars="200" w:firstLine="420"/>
        <w:rPr>
          <w:rFonts w:ascii="宋体" w:eastAsia="宋体" w:hAnsi="宋体"/>
        </w:rPr>
      </w:pPr>
      <w:r w:rsidRPr="004144DA">
        <w:rPr>
          <w:rFonts w:ascii="宋体" w:eastAsia="宋体" w:hAnsi="宋体" w:hint="eastAsia"/>
        </w:rPr>
        <w:t>治则：散寒醒脑。</w:t>
      </w:r>
    </w:p>
    <w:p w:rsidR="000C227C" w:rsidRPr="004144DA" w:rsidRDefault="000C227C" w:rsidP="000C227C">
      <w:pPr>
        <w:ind w:firstLineChars="200" w:firstLine="420"/>
        <w:rPr>
          <w:rFonts w:ascii="宋体" w:eastAsia="宋体" w:hAnsi="宋体"/>
        </w:rPr>
      </w:pPr>
      <w:r w:rsidRPr="004144DA">
        <w:rPr>
          <w:rFonts w:ascii="宋体" w:eastAsia="宋体" w:hAnsi="宋体" w:hint="eastAsia"/>
        </w:rPr>
        <w:t>方药：安脑丸。</w:t>
      </w:r>
    </w:p>
    <w:p w:rsidR="000C227C" w:rsidRPr="004144DA" w:rsidRDefault="006C0BF7" w:rsidP="000C227C">
      <w:pPr>
        <w:ind w:firstLineChars="200" w:firstLine="420"/>
        <w:rPr>
          <w:rFonts w:ascii="宋体" w:eastAsia="宋体" w:hAnsi="宋体"/>
        </w:rPr>
      </w:pPr>
      <w:r>
        <w:rPr>
          <w:rFonts w:ascii="宋体" w:eastAsia="宋体" w:hAnsi="宋体" w:hint="eastAsia"/>
        </w:rPr>
        <w:lastRenderedPageBreak/>
        <w:t>（3）</w:t>
      </w:r>
      <w:r w:rsidR="000C227C" w:rsidRPr="004144DA">
        <w:rPr>
          <w:rFonts w:ascii="宋体" w:eastAsia="宋体" w:hAnsi="宋体" w:hint="eastAsia"/>
        </w:rPr>
        <w:t>肝热动风</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症状：肌热不撤，午后益炽，颈项强硬，头晕头</w:t>
      </w:r>
      <w:r w:rsidRPr="004144DA">
        <w:rPr>
          <w:rFonts w:ascii="宋体" w:eastAsia="宋体" w:hAnsi="宋体"/>
        </w:rPr>
        <w:t>痛，嗜睡，夜间烦躁，口干，舌红，脉弦弱。</w:t>
      </w:r>
    </w:p>
    <w:p w:rsidR="000C227C" w:rsidRPr="004144DA" w:rsidRDefault="000C227C" w:rsidP="000C227C">
      <w:pPr>
        <w:ind w:firstLineChars="200" w:firstLine="420"/>
        <w:rPr>
          <w:rFonts w:ascii="宋体" w:eastAsia="宋体" w:hAnsi="宋体"/>
        </w:rPr>
      </w:pPr>
      <w:r w:rsidRPr="004144DA">
        <w:rPr>
          <w:rFonts w:ascii="宋体" w:eastAsia="宋体" w:hAnsi="宋体" w:hint="eastAsia"/>
        </w:rPr>
        <w:t>治则：清热平肝熄风。</w:t>
      </w:r>
    </w:p>
    <w:p w:rsidR="000C227C" w:rsidRPr="004144DA" w:rsidRDefault="000C227C" w:rsidP="000C227C">
      <w:pPr>
        <w:ind w:firstLineChars="200" w:firstLine="420"/>
        <w:rPr>
          <w:rFonts w:ascii="宋体" w:eastAsia="宋体" w:hAnsi="宋体"/>
        </w:rPr>
      </w:pPr>
      <w:r w:rsidRPr="004144DA">
        <w:rPr>
          <w:rFonts w:ascii="宋体" w:eastAsia="宋体" w:hAnsi="宋体" w:hint="eastAsia"/>
        </w:rPr>
        <w:t>方药：大青叶汤。</w:t>
      </w:r>
    </w:p>
    <w:p w:rsidR="000C227C" w:rsidRPr="004144DA" w:rsidRDefault="006C0BF7" w:rsidP="006C0BF7">
      <w:pPr>
        <w:ind w:firstLineChars="200" w:firstLine="420"/>
        <w:rPr>
          <w:rFonts w:ascii="宋体" w:eastAsia="宋体" w:hAnsi="宋体"/>
        </w:rPr>
      </w:pPr>
      <w:r>
        <w:rPr>
          <w:rFonts w:ascii="宋体" w:eastAsia="宋体" w:hAnsi="宋体" w:hint="eastAsia"/>
        </w:rPr>
        <w:t>（4）</w:t>
      </w:r>
      <w:r w:rsidR="000C227C" w:rsidRPr="004144DA">
        <w:rPr>
          <w:rFonts w:ascii="宋体" w:eastAsia="宋体" w:hAnsi="宋体" w:hint="eastAsia"/>
        </w:rPr>
        <w:t>阴虚风动</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症状：身热头疼，颈项强直，嗜睡，四肢</w:t>
      </w:r>
      <w:r w:rsidRPr="004144DA">
        <w:rPr>
          <w:rFonts w:ascii="宋体" w:eastAsia="宋体" w:hAnsi="宋体"/>
        </w:rPr>
        <w:t>蠕动，舌暗红，苔黄，脉濡细弱.</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治则：滋阴熄风。</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方药：生脉散加减安宫牛黄丸。</w:t>
      </w:r>
    </w:p>
    <w:p w:rsidR="000C227C" w:rsidRPr="004144DA" w:rsidRDefault="006C0BF7" w:rsidP="006C0BF7">
      <w:pPr>
        <w:ind w:firstLineChars="200" w:firstLine="420"/>
        <w:rPr>
          <w:rFonts w:ascii="宋体" w:eastAsia="宋体" w:hAnsi="宋体"/>
        </w:rPr>
      </w:pPr>
      <w:r>
        <w:rPr>
          <w:rFonts w:ascii="宋体" w:eastAsia="宋体" w:hAnsi="宋体" w:hint="eastAsia"/>
        </w:rPr>
        <w:t>（5）</w:t>
      </w:r>
      <w:r w:rsidR="000C227C" w:rsidRPr="004144DA">
        <w:rPr>
          <w:rFonts w:ascii="宋体" w:eastAsia="宋体" w:hAnsi="宋体" w:hint="eastAsia"/>
        </w:rPr>
        <w:t>阴虚液亏</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症状：头疼发热，呕吐，颈项强直，形体</w:t>
      </w:r>
      <w:r w:rsidRPr="004144DA">
        <w:rPr>
          <w:rFonts w:ascii="宋体" w:eastAsia="宋体" w:hAnsi="宋体"/>
        </w:rPr>
        <w:t>消瘦，头晕乏力，盗汗颧赤，舌淡无华，脉细数。</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治则：滋阴降火。</w:t>
      </w:r>
    </w:p>
    <w:p w:rsidR="00351AC5" w:rsidRPr="006C0BF7" w:rsidRDefault="000C227C" w:rsidP="006C0BF7">
      <w:pPr>
        <w:ind w:firstLineChars="200" w:firstLine="420"/>
        <w:rPr>
          <w:rFonts w:ascii="宋体" w:eastAsia="宋体" w:hAnsi="宋体"/>
        </w:rPr>
      </w:pPr>
      <w:r w:rsidRPr="004144DA">
        <w:rPr>
          <w:rFonts w:ascii="宋体" w:eastAsia="宋体" w:hAnsi="宋体" w:hint="eastAsia"/>
        </w:rPr>
        <w:t>方药：月华丸。</w:t>
      </w:r>
    </w:p>
    <w:p w:rsidR="006C0BF7" w:rsidRDefault="006C0BF7" w:rsidP="006C0BF7">
      <w:pPr>
        <w:ind w:firstLineChars="200" w:firstLine="420"/>
        <w:rPr>
          <w:rFonts w:ascii="宋体" w:eastAsia="宋体" w:hAnsi="宋体" w:hint="eastAsia"/>
        </w:rPr>
      </w:pPr>
      <w:r>
        <w:rPr>
          <w:rFonts w:ascii="宋体" w:eastAsia="宋体" w:hAnsi="宋体" w:hint="eastAsia"/>
        </w:rPr>
        <w:t>（6）</w:t>
      </w:r>
      <w:r w:rsidR="000C227C" w:rsidRPr="004144DA">
        <w:rPr>
          <w:rFonts w:ascii="宋体" w:eastAsia="宋体" w:hAnsi="宋体" w:hint="eastAsia"/>
        </w:rPr>
        <w:t>痰湿蒙蔽</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症状：头疼如裂，欲吐，颈项强直，身热</w:t>
      </w:r>
      <w:r w:rsidRPr="004144DA">
        <w:rPr>
          <w:rFonts w:ascii="宋体" w:eastAsia="宋体" w:hAnsi="宋体"/>
        </w:rPr>
        <w:t>不扬，舌苔腻，脉弦滑。</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治则：疏风化痰利窍。</w:t>
      </w:r>
    </w:p>
    <w:p w:rsidR="000C227C" w:rsidRPr="004144DA" w:rsidRDefault="000C227C" w:rsidP="006C0BF7">
      <w:pPr>
        <w:ind w:firstLineChars="200" w:firstLine="420"/>
        <w:rPr>
          <w:rFonts w:ascii="宋体" w:eastAsia="宋体" w:hAnsi="宋体"/>
        </w:rPr>
      </w:pPr>
      <w:r w:rsidRPr="004144DA">
        <w:rPr>
          <w:rFonts w:ascii="宋体" w:eastAsia="宋体" w:hAnsi="宋体" w:hint="eastAsia"/>
        </w:rPr>
        <w:t>方药：半夏天麻汤</w:t>
      </w:r>
    </w:p>
    <w:p w:rsidR="000C227C" w:rsidRPr="004144DA" w:rsidRDefault="006C0BF7" w:rsidP="006C0BF7">
      <w:pPr>
        <w:ind w:firstLineChars="200" w:firstLine="420"/>
        <w:rPr>
          <w:rFonts w:ascii="宋体" w:eastAsia="宋体" w:hAnsi="宋体"/>
        </w:rPr>
      </w:pPr>
      <w:r>
        <w:rPr>
          <w:rFonts w:ascii="宋体" w:eastAsia="宋体" w:hAnsi="宋体" w:hint="eastAsia"/>
        </w:rPr>
        <w:t>（7）</w:t>
      </w:r>
      <w:r w:rsidR="000C227C" w:rsidRPr="004144DA">
        <w:rPr>
          <w:rFonts w:ascii="宋体" w:eastAsia="宋体" w:hAnsi="宋体" w:hint="eastAsia"/>
        </w:rPr>
        <w:t>脾肾虚衰</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症状：发热呕吐，手足抽搐，昏睡无神，</w:t>
      </w:r>
      <w:r w:rsidRPr="004144DA">
        <w:rPr>
          <w:rFonts w:ascii="宋体" w:eastAsia="宋体" w:hAnsi="宋体"/>
        </w:rPr>
        <w:t>面色淡白，脉迟涩，指纹青紫。</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治则：温补脾肾，平肝熄风。</w:t>
      </w:r>
    </w:p>
    <w:p w:rsidR="00351AC5" w:rsidRPr="004144DA" w:rsidRDefault="000C227C" w:rsidP="006C0BF7">
      <w:pPr>
        <w:ind w:firstLineChars="200" w:firstLine="420"/>
        <w:rPr>
          <w:rFonts w:ascii="宋体" w:eastAsia="宋体" w:hAnsi="宋体"/>
        </w:rPr>
      </w:pPr>
      <w:r w:rsidRPr="004144DA">
        <w:rPr>
          <w:rFonts w:ascii="宋体" w:eastAsia="宋体" w:hAnsi="宋体" w:hint="eastAsia"/>
        </w:rPr>
        <w:t>方药：六君子汤。</w:t>
      </w:r>
    </w:p>
    <w:p w:rsidR="000C227C" w:rsidRPr="004144DA" w:rsidRDefault="006C0BF7" w:rsidP="006C0BF7">
      <w:pPr>
        <w:ind w:firstLineChars="200" w:firstLine="420"/>
        <w:rPr>
          <w:rFonts w:ascii="宋体" w:eastAsia="宋体" w:hAnsi="宋体"/>
        </w:rPr>
      </w:pPr>
      <w:r>
        <w:rPr>
          <w:rFonts w:ascii="宋体" w:eastAsia="宋体" w:hAnsi="宋体" w:hint="eastAsia"/>
        </w:rPr>
        <w:t>2</w:t>
      </w:r>
      <w:r w:rsidR="000C227C" w:rsidRPr="004144DA">
        <w:rPr>
          <w:rFonts w:ascii="宋体" w:eastAsia="宋体" w:hAnsi="宋体" w:hint="eastAsia"/>
        </w:rPr>
        <w:t>中药成方治疗</w:t>
      </w:r>
    </w:p>
    <w:p w:rsidR="000C227C" w:rsidRPr="004144DA" w:rsidRDefault="000C227C" w:rsidP="000C227C">
      <w:pPr>
        <w:rPr>
          <w:rFonts w:ascii="宋体" w:eastAsia="宋体" w:hAnsi="宋体"/>
        </w:rPr>
      </w:pPr>
      <w:r w:rsidRPr="004144DA">
        <w:rPr>
          <w:rFonts w:ascii="宋体" w:eastAsia="宋体" w:hAnsi="宋体"/>
        </w:rPr>
        <w:t xml:space="preserve">    安宫牛黄丸、回天丸、苏合香丸、万氏牛黄清心丸。</w:t>
      </w:r>
    </w:p>
    <w:p w:rsidR="000C227C" w:rsidRPr="004144DA" w:rsidRDefault="006C0BF7" w:rsidP="006C0BF7">
      <w:pPr>
        <w:ind w:firstLineChars="200" w:firstLine="420"/>
        <w:rPr>
          <w:rFonts w:ascii="宋体" w:eastAsia="宋体" w:hAnsi="宋体"/>
        </w:rPr>
      </w:pPr>
      <w:r>
        <w:rPr>
          <w:rFonts w:ascii="宋体" w:eastAsia="宋体" w:hAnsi="宋体" w:hint="eastAsia"/>
        </w:rPr>
        <w:t>3</w:t>
      </w:r>
      <w:r w:rsidR="000C227C" w:rsidRPr="004144DA">
        <w:rPr>
          <w:rFonts w:ascii="宋体" w:eastAsia="宋体" w:hAnsi="宋体" w:hint="eastAsia"/>
        </w:rPr>
        <w:t>针灸治疗</w:t>
      </w:r>
    </w:p>
    <w:p w:rsidR="000C227C" w:rsidRPr="004144DA" w:rsidRDefault="006C0BF7" w:rsidP="006C0BF7">
      <w:pPr>
        <w:ind w:firstLineChars="200" w:firstLine="420"/>
        <w:rPr>
          <w:rFonts w:ascii="宋体" w:eastAsia="宋体" w:hAnsi="宋体"/>
        </w:rPr>
      </w:pPr>
      <w:r>
        <w:rPr>
          <w:rFonts w:ascii="宋体" w:eastAsia="宋体" w:hAnsi="宋体" w:hint="eastAsia"/>
        </w:rPr>
        <w:t>4</w:t>
      </w:r>
      <w:r w:rsidR="000C227C" w:rsidRPr="004144DA">
        <w:rPr>
          <w:rFonts w:ascii="宋体" w:eastAsia="宋体" w:hAnsi="宋体" w:hint="eastAsia"/>
        </w:rPr>
        <w:t>中西医结合治疗</w:t>
      </w:r>
      <w:r>
        <w:rPr>
          <w:rFonts w:ascii="宋体" w:eastAsia="宋体" w:hAnsi="宋体" w:hint="eastAsia"/>
        </w:rPr>
        <w:t>：</w:t>
      </w:r>
      <w:r w:rsidR="000C227C" w:rsidRPr="004144DA">
        <w:rPr>
          <w:rFonts w:ascii="宋体" w:eastAsia="宋体" w:hAnsi="宋体"/>
        </w:rPr>
        <w:t>在西药抗痨的同时，加中药月华丸加减。</w:t>
      </w:r>
    </w:p>
    <w:p w:rsidR="00351AC5" w:rsidRPr="006C0BF7" w:rsidRDefault="00351AC5" w:rsidP="00351AC5">
      <w:pPr>
        <w:rPr>
          <w:rFonts w:ascii="宋体" w:eastAsia="宋体" w:hAnsi="宋体"/>
        </w:rPr>
      </w:pPr>
    </w:p>
    <w:p w:rsidR="000C227C" w:rsidRPr="004144DA" w:rsidRDefault="0054245B" w:rsidP="006C0BF7">
      <w:pPr>
        <w:ind w:firstLineChars="200" w:firstLine="420"/>
        <w:rPr>
          <w:rFonts w:ascii="宋体" w:eastAsia="宋体" w:hAnsi="宋体"/>
        </w:rPr>
      </w:pPr>
      <w:r>
        <w:rPr>
          <w:rFonts w:ascii="宋体" w:eastAsia="宋体" w:hAnsi="宋体" w:hint="eastAsia"/>
        </w:rPr>
        <w:t>19、</w:t>
      </w:r>
      <w:r w:rsidR="000C227C" w:rsidRPr="004144DA">
        <w:rPr>
          <w:rFonts w:ascii="宋体" w:eastAsia="宋体" w:hAnsi="宋体" w:hint="eastAsia"/>
        </w:rPr>
        <w:t>遗传性共济失调征</w:t>
      </w:r>
    </w:p>
    <w:p w:rsidR="006C0BF7" w:rsidRDefault="000C227C" w:rsidP="006C0BF7">
      <w:pPr>
        <w:ind w:firstLineChars="200" w:firstLine="420"/>
        <w:rPr>
          <w:rFonts w:ascii="宋体" w:eastAsia="宋体" w:hAnsi="宋体" w:hint="eastAsia"/>
        </w:rPr>
      </w:pPr>
      <w:r w:rsidRPr="004144DA">
        <w:rPr>
          <w:rFonts w:ascii="宋体" w:eastAsia="宋体" w:hAnsi="宋体" w:hint="eastAsia"/>
        </w:rPr>
        <w:t>定义：遗传性共济失调征是指一组以</w:t>
      </w:r>
      <w:r w:rsidRPr="004144DA">
        <w:rPr>
          <w:rFonts w:ascii="宋体" w:eastAsia="宋体" w:hAnsi="宋体"/>
        </w:rPr>
        <w:t>共济运动障碍为突出临床表现的中枢神经系统变性性疾病，临床症状和体征复杂繁多。</w:t>
      </w:r>
    </w:p>
    <w:p w:rsidR="000C227C" w:rsidRPr="004144DA" w:rsidRDefault="006C0BF7" w:rsidP="006C0BF7">
      <w:pPr>
        <w:ind w:firstLineChars="200" w:firstLine="420"/>
        <w:rPr>
          <w:rFonts w:ascii="宋体" w:eastAsia="宋体" w:hAnsi="宋体"/>
        </w:rPr>
      </w:pPr>
      <w:r>
        <w:rPr>
          <w:rFonts w:ascii="宋体" w:eastAsia="宋体" w:hAnsi="宋体" w:hint="eastAsia"/>
        </w:rPr>
        <w:t>1</w:t>
      </w:r>
      <w:r w:rsidR="000C227C" w:rsidRPr="004144DA">
        <w:rPr>
          <w:rFonts w:ascii="宋体" w:eastAsia="宋体" w:hAnsi="宋体" w:hint="eastAsia"/>
        </w:rPr>
        <w:t>辨证分型论治</w:t>
      </w:r>
    </w:p>
    <w:p w:rsidR="000C227C" w:rsidRPr="004144DA" w:rsidRDefault="000C227C" w:rsidP="0018313A">
      <w:pPr>
        <w:ind w:firstLineChars="200" w:firstLine="420"/>
        <w:rPr>
          <w:rFonts w:ascii="宋体" w:eastAsia="宋体" w:hAnsi="宋体"/>
        </w:rPr>
      </w:pPr>
      <w:r w:rsidRPr="004144DA">
        <w:rPr>
          <w:rFonts w:ascii="宋体" w:eastAsia="宋体" w:hAnsi="宋体"/>
        </w:rPr>
        <w:t>1</w:t>
      </w:r>
      <w:r w:rsidRPr="004144DA">
        <w:rPr>
          <w:rFonts w:ascii="宋体" w:eastAsia="宋体" w:hAnsi="宋体" w:hint="eastAsia"/>
        </w:rPr>
        <w:t>、温阳化痰祛风法：桂附稳步汤。</w:t>
      </w:r>
    </w:p>
    <w:p w:rsidR="000C227C" w:rsidRPr="004144DA" w:rsidRDefault="000C227C" w:rsidP="0018313A">
      <w:pPr>
        <w:ind w:firstLineChars="200" w:firstLine="420"/>
        <w:rPr>
          <w:rFonts w:ascii="宋体" w:eastAsia="宋体" w:hAnsi="宋体"/>
        </w:rPr>
      </w:pPr>
      <w:r w:rsidRPr="004144DA">
        <w:rPr>
          <w:rFonts w:ascii="宋体" w:eastAsia="宋体" w:hAnsi="宋体"/>
        </w:rPr>
        <w:t>2</w:t>
      </w:r>
      <w:r w:rsidRPr="004144DA">
        <w:rPr>
          <w:rFonts w:ascii="宋体" w:eastAsia="宋体" w:hAnsi="宋体" w:hint="eastAsia"/>
        </w:rPr>
        <w:t>、肾虚：</w:t>
      </w:r>
      <w:r w:rsidR="0018313A">
        <w:rPr>
          <w:rFonts w:ascii="宋体" w:eastAsia="宋体" w:hAnsi="宋体" w:hint="eastAsia"/>
        </w:rPr>
        <w:t>鹿角胶丸</w:t>
      </w:r>
      <w:r w:rsidR="007979BA">
        <w:rPr>
          <w:rFonts w:ascii="宋体" w:eastAsia="宋体" w:hAnsi="宋体" w:hint="eastAsia"/>
        </w:rPr>
        <w:t>。</w:t>
      </w:r>
    </w:p>
    <w:p w:rsidR="000C227C" w:rsidRPr="004144DA" w:rsidRDefault="000C227C" w:rsidP="0018313A">
      <w:pPr>
        <w:ind w:firstLineChars="200" w:firstLine="420"/>
        <w:rPr>
          <w:rFonts w:ascii="宋体" w:eastAsia="宋体" w:hAnsi="宋体"/>
        </w:rPr>
      </w:pPr>
      <w:r w:rsidRPr="004144DA">
        <w:rPr>
          <w:rFonts w:ascii="宋体" w:eastAsia="宋体" w:hAnsi="宋体"/>
        </w:rPr>
        <w:t>3</w:t>
      </w:r>
      <w:r w:rsidRPr="004144DA">
        <w:rPr>
          <w:rFonts w:ascii="宋体" w:eastAsia="宋体" w:hAnsi="宋体" w:hint="eastAsia"/>
        </w:rPr>
        <w:t>、阴虚风动：地黄饮子。</w:t>
      </w:r>
    </w:p>
    <w:p w:rsidR="000C227C" w:rsidRPr="004144DA" w:rsidRDefault="000C227C" w:rsidP="0018313A">
      <w:pPr>
        <w:ind w:firstLineChars="200" w:firstLine="420"/>
        <w:rPr>
          <w:rFonts w:ascii="宋体" w:eastAsia="宋体" w:hAnsi="宋体"/>
        </w:rPr>
      </w:pPr>
      <w:r w:rsidRPr="004144DA">
        <w:rPr>
          <w:rFonts w:ascii="宋体" w:eastAsia="宋体" w:hAnsi="宋体"/>
        </w:rPr>
        <w:t>4</w:t>
      </w:r>
      <w:r w:rsidRPr="004144DA">
        <w:rPr>
          <w:rFonts w:ascii="宋体" w:eastAsia="宋体" w:hAnsi="宋体" w:hint="eastAsia"/>
        </w:rPr>
        <w:t>、肝阳上亢：天麻钩藤饮。</w:t>
      </w:r>
    </w:p>
    <w:p w:rsidR="000C227C" w:rsidRPr="004144DA" w:rsidRDefault="000C227C" w:rsidP="0018313A">
      <w:pPr>
        <w:ind w:firstLineChars="200" w:firstLine="420"/>
        <w:rPr>
          <w:rFonts w:ascii="宋体" w:eastAsia="宋体" w:hAnsi="宋体"/>
        </w:rPr>
      </w:pPr>
      <w:r w:rsidRPr="004144DA">
        <w:rPr>
          <w:rFonts w:ascii="宋体" w:eastAsia="宋体" w:hAnsi="宋体"/>
        </w:rPr>
        <w:t>5</w:t>
      </w:r>
      <w:r w:rsidRPr="004144DA">
        <w:rPr>
          <w:rFonts w:ascii="宋体" w:eastAsia="宋体" w:hAnsi="宋体" w:hint="eastAsia"/>
        </w:rPr>
        <w:t>、瘀血阻络：补阳还五汤。</w:t>
      </w:r>
    </w:p>
    <w:p w:rsidR="00351AC5" w:rsidRPr="004144DA" w:rsidRDefault="00351AC5" w:rsidP="00351AC5">
      <w:pPr>
        <w:rPr>
          <w:rFonts w:ascii="宋体" w:eastAsia="宋体" w:hAnsi="宋体"/>
        </w:rPr>
      </w:pPr>
    </w:p>
    <w:p w:rsidR="000C227C" w:rsidRPr="004144DA" w:rsidRDefault="0054245B" w:rsidP="007979BA">
      <w:pPr>
        <w:ind w:firstLineChars="200" w:firstLine="420"/>
        <w:rPr>
          <w:rFonts w:ascii="宋体" w:eastAsia="宋体" w:hAnsi="宋体"/>
        </w:rPr>
      </w:pPr>
      <w:r>
        <w:rPr>
          <w:rFonts w:ascii="宋体" w:eastAsia="宋体" w:hAnsi="宋体" w:hint="eastAsia"/>
        </w:rPr>
        <w:t>20、</w:t>
      </w:r>
      <w:r w:rsidR="000C227C" w:rsidRPr="004144DA">
        <w:rPr>
          <w:rFonts w:ascii="宋体" w:eastAsia="宋体" w:hAnsi="宋体" w:hint="eastAsia"/>
        </w:rPr>
        <w:t>儿童多动综合征</w:t>
      </w:r>
    </w:p>
    <w:p w:rsidR="007979BA" w:rsidRDefault="000C227C" w:rsidP="007979BA">
      <w:pPr>
        <w:ind w:firstLineChars="200" w:firstLine="420"/>
        <w:rPr>
          <w:rFonts w:ascii="宋体" w:eastAsia="宋体" w:hAnsi="宋体" w:hint="eastAsia"/>
        </w:rPr>
      </w:pPr>
      <w:r w:rsidRPr="004144DA">
        <w:rPr>
          <w:rFonts w:ascii="宋体" w:eastAsia="宋体" w:hAnsi="宋体" w:hint="eastAsia"/>
        </w:rPr>
        <w:t>定义：儿童多动综合征是较常见的儿童</w:t>
      </w:r>
      <w:r w:rsidRPr="004144DA">
        <w:rPr>
          <w:rFonts w:ascii="宋体" w:eastAsia="宋体" w:hAnsi="宋体"/>
        </w:rPr>
        <w:t>期慢性行为改变，是学习困难的主要原因之一。患儿的智力基本正常，以注意力不集中，动作过多为突出症状，多伴有不同程度的学习困难，情绪易于冲动，有时还有不协调和动作上的异常。</w:t>
      </w:r>
    </w:p>
    <w:p w:rsidR="000C227C" w:rsidRPr="004144DA" w:rsidRDefault="007979BA" w:rsidP="007979BA">
      <w:pPr>
        <w:ind w:firstLineChars="200" w:firstLine="420"/>
        <w:rPr>
          <w:rFonts w:ascii="宋体" w:eastAsia="宋体" w:hAnsi="宋体"/>
        </w:rPr>
      </w:pPr>
      <w:r>
        <w:rPr>
          <w:rFonts w:ascii="宋体" w:eastAsia="宋体" w:hAnsi="宋体" w:hint="eastAsia"/>
        </w:rPr>
        <w:t>1、</w:t>
      </w:r>
      <w:r w:rsidR="000C227C" w:rsidRPr="004144DA">
        <w:rPr>
          <w:rFonts w:ascii="宋体" w:eastAsia="宋体" w:hAnsi="宋体" w:hint="eastAsia"/>
        </w:rPr>
        <w:t>辨证分型</w:t>
      </w:r>
    </w:p>
    <w:p w:rsidR="000C227C" w:rsidRPr="004144DA" w:rsidRDefault="007979BA" w:rsidP="007979BA">
      <w:pPr>
        <w:ind w:firstLineChars="200" w:firstLine="420"/>
        <w:rPr>
          <w:rFonts w:ascii="宋体" w:eastAsia="宋体" w:hAnsi="宋体"/>
        </w:rPr>
      </w:pPr>
      <w:r>
        <w:rPr>
          <w:rFonts w:ascii="宋体" w:eastAsia="宋体" w:hAnsi="宋体" w:hint="eastAsia"/>
        </w:rPr>
        <w:t>（1）</w:t>
      </w:r>
      <w:r w:rsidR="000C227C" w:rsidRPr="004144DA">
        <w:rPr>
          <w:rFonts w:ascii="宋体" w:eastAsia="宋体" w:hAnsi="宋体" w:hint="eastAsia"/>
        </w:rPr>
        <w:t>阴虚阳亢</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t>症状：神思溃散，烦急易怒，多动多语，</w:t>
      </w:r>
      <w:r w:rsidRPr="004144DA">
        <w:rPr>
          <w:rFonts w:ascii="宋体" w:eastAsia="宋体" w:hAnsi="宋体"/>
        </w:rPr>
        <w:t>指甲、发泽不荣，舌红而干，脉弦细数。</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lastRenderedPageBreak/>
        <w:t>治则：滋阴潜阳，宁神益智。</w:t>
      </w:r>
    </w:p>
    <w:p w:rsidR="000C227C" w:rsidRPr="004144DA" w:rsidRDefault="007979BA" w:rsidP="007979BA">
      <w:pPr>
        <w:ind w:firstLineChars="200" w:firstLine="420"/>
        <w:rPr>
          <w:rFonts w:ascii="宋体" w:eastAsia="宋体" w:hAnsi="宋体"/>
        </w:rPr>
      </w:pPr>
      <w:r>
        <w:rPr>
          <w:rFonts w:ascii="宋体" w:eastAsia="宋体" w:hAnsi="宋体" w:hint="eastAsia"/>
        </w:rPr>
        <w:t>（2）</w:t>
      </w:r>
      <w:r w:rsidR="000C227C" w:rsidRPr="004144DA">
        <w:rPr>
          <w:rFonts w:ascii="宋体" w:eastAsia="宋体" w:hAnsi="宋体" w:hint="eastAsia"/>
        </w:rPr>
        <w:t>心脾两虚</w:t>
      </w:r>
    </w:p>
    <w:p w:rsidR="007979BA" w:rsidRDefault="000C227C" w:rsidP="007979BA">
      <w:pPr>
        <w:ind w:firstLineChars="200" w:firstLine="420"/>
        <w:rPr>
          <w:rFonts w:ascii="宋体" w:eastAsia="宋体" w:hAnsi="宋体" w:hint="eastAsia"/>
        </w:rPr>
      </w:pPr>
      <w:r w:rsidRPr="004144DA">
        <w:rPr>
          <w:rFonts w:ascii="宋体" w:eastAsia="宋体" w:hAnsi="宋体" w:hint="eastAsia"/>
        </w:rPr>
        <w:t>症状：眠差梦多，精神易疲，神思溃散，</w:t>
      </w:r>
      <w:r w:rsidRPr="004144DA">
        <w:rPr>
          <w:rFonts w:ascii="宋体" w:eastAsia="宋体" w:hAnsi="宋体"/>
        </w:rPr>
        <w:t>肢倦乏力，面色萎黄，舌淡，苔白。</w:t>
      </w:r>
    </w:p>
    <w:p w:rsidR="007979BA" w:rsidRDefault="000C227C" w:rsidP="007979BA">
      <w:pPr>
        <w:ind w:firstLineChars="200" w:firstLine="420"/>
        <w:rPr>
          <w:rFonts w:ascii="宋体" w:eastAsia="宋体" w:hAnsi="宋体" w:hint="eastAsia"/>
        </w:rPr>
      </w:pPr>
      <w:r w:rsidRPr="004144DA">
        <w:rPr>
          <w:rFonts w:ascii="宋体" w:eastAsia="宋体" w:hAnsi="宋体" w:hint="eastAsia"/>
        </w:rPr>
        <w:t>方药：归脾汤</w:t>
      </w:r>
    </w:p>
    <w:p w:rsidR="000C227C" w:rsidRPr="004144DA" w:rsidRDefault="007979BA" w:rsidP="007979BA">
      <w:pPr>
        <w:ind w:firstLineChars="200" w:firstLine="420"/>
        <w:rPr>
          <w:rFonts w:ascii="宋体" w:eastAsia="宋体" w:hAnsi="宋体"/>
        </w:rPr>
      </w:pPr>
      <w:r>
        <w:rPr>
          <w:rFonts w:ascii="宋体" w:eastAsia="宋体" w:hAnsi="宋体" w:hint="eastAsia"/>
        </w:rPr>
        <w:t>（3）</w:t>
      </w:r>
      <w:r w:rsidR="000C227C" w:rsidRPr="004144DA">
        <w:rPr>
          <w:rFonts w:ascii="宋体" w:eastAsia="宋体" w:hAnsi="宋体" w:hint="eastAsia"/>
        </w:rPr>
        <w:t>心肾阳虚</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t>症状：神思溃散，昏聩不敏，动作迟缓，</w:t>
      </w:r>
      <w:r w:rsidRPr="004144DA">
        <w:rPr>
          <w:rFonts w:ascii="宋体" w:eastAsia="宋体" w:hAnsi="宋体"/>
        </w:rPr>
        <w:t>精神萎乏，面色恍白，四肢不温。</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t>治则：温养心肾</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t>方药：右归饮</w:t>
      </w:r>
    </w:p>
    <w:p w:rsidR="000C227C" w:rsidRPr="004144DA" w:rsidRDefault="007979BA" w:rsidP="007979BA">
      <w:pPr>
        <w:ind w:firstLineChars="200" w:firstLine="420"/>
        <w:rPr>
          <w:rFonts w:ascii="宋体" w:eastAsia="宋体" w:hAnsi="宋体"/>
        </w:rPr>
      </w:pPr>
      <w:r>
        <w:rPr>
          <w:rFonts w:ascii="宋体" w:eastAsia="宋体" w:hAnsi="宋体" w:hint="eastAsia"/>
        </w:rPr>
        <w:t>（4）</w:t>
      </w:r>
      <w:r w:rsidR="000C227C" w:rsidRPr="004144DA">
        <w:rPr>
          <w:rFonts w:ascii="宋体" w:eastAsia="宋体" w:hAnsi="宋体" w:hint="eastAsia"/>
        </w:rPr>
        <w:t>湿热蕴结</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t>症状：眠艰脘痞，纳少口臭，尿少便溏，</w:t>
      </w:r>
      <w:r w:rsidRPr="004144DA">
        <w:rPr>
          <w:rFonts w:ascii="宋体" w:eastAsia="宋体" w:hAnsi="宋体"/>
        </w:rPr>
        <w:t>舌红苔黄，脉弦滑。</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t>治则：清热利湿</w:t>
      </w:r>
    </w:p>
    <w:p w:rsidR="00351AC5" w:rsidRPr="007979BA" w:rsidRDefault="000C227C" w:rsidP="007979BA">
      <w:pPr>
        <w:ind w:firstLineChars="200" w:firstLine="420"/>
        <w:rPr>
          <w:rFonts w:ascii="宋体" w:eastAsia="宋体" w:hAnsi="宋体"/>
        </w:rPr>
      </w:pPr>
      <w:r w:rsidRPr="004144DA">
        <w:rPr>
          <w:rFonts w:ascii="宋体" w:eastAsia="宋体" w:hAnsi="宋体" w:hint="eastAsia"/>
        </w:rPr>
        <w:t>方药：黄连解毒汤</w:t>
      </w:r>
    </w:p>
    <w:p w:rsidR="000C227C" w:rsidRPr="004144DA" w:rsidRDefault="007979BA" w:rsidP="007979BA">
      <w:pPr>
        <w:ind w:firstLineChars="200" w:firstLine="420"/>
        <w:rPr>
          <w:rFonts w:ascii="宋体" w:eastAsia="宋体" w:hAnsi="宋体"/>
        </w:rPr>
      </w:pPr>
      <w:r>
        <w:rPr>
          <w:rFonts w:ascii="宋体" w:eastAsia="宋体" w:hAnsi="宋体" w:hint="eastAsia"/>
        </w:rPr>
        <w:t>（5）</w:t>
      </w:r>
      <w:r w:rsidR="000C227C" w:rsidRPr="004144DA">
        <w:rPr>
          <w:rFonts w:ascii="宋体" w:eastAsia="宋体" w:hAnsi="宋体" w:hint="eastAsia"/>
        </w:rPr>
        <w:t>痰热内扰</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t>症状：神思溃散，烦急多言，易怒，多动</w:t>
      </w:r>
      <w:r w:rsidRPr="004144DA">
        <w:rPr>
          <w:rFonts w:ascii="宋体" w:eastAsia="宋体" w:hAnsi="宋体"/>
        </w:rPr>
        <w:t>难以控制，口臭纳呆，尿黄赤，舌红，苔黄，脉滑。</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t>治则：清热化痰</w:t>
      </w:r>
    </w:p>
    <w:p w:rsidR="000C227C" w:rsidRPr="004144DA" w:rsidRDefault="000C227C" w:rsidP="007979BA">
      <w:pPr>
        <w:ind w:firstLineChars="200" w:firstLine="420"/>
        <w:rPr>
          <w:rFonts w:ascii="宋体" w:eastAsia="宋体" w:hAnsi="宋体"/>
        </w:rPr>
      </w:pPr>
      <w:r w:rsidRPr="004144DA">
        <w:rPr>
          <w:rFonts w:ascii="宋体" w:eastAsia="宋体" w:hAnsi="宋体" w:hint="eastAsia"/>
        </w:rPr>
        <w:t>方药：黄连温胆汤</w:t>
      </w:r>
    </w:p>
    <w:p w:rsidR="000C227C" w:rsidRPr="004144DA" w:rsidRDefault="007979BA" w:rsidP="007979BA">
      <w:pPr>
        <w:ind w:firstLineChars="200" w:firstLine="420"/>
        <w:rPr>
          <w:rFonts w:ascii="宋体" w:eastAsia="宋体" w:hAnsi="宋体"/>
        </w:rPr>
      </w:pPr>
      <w:r>
        <w:rPr>
          <w:rFonts w:ascii="宋体" w:eastAsia="宋体" w:hAnsi="宋体" w:hint="eastAsia"/>
        </w:rPr>
        <w:t>2</w:t>
      </w:r>
      <w:r w:rsidR="000C227C" w:rsidRPr="004144DA">
        <w:rPr>
          <w:rFonts w:ascii="宋体" w:eastAsia="宋体" w:hAnsi="宋体" w:hint="eastAsia"/>
        </w:rPr>
        <w:t>其他疗法</w:t>
      </w:r>
      <w:r w:rsidR="000C227C" w:rsidRPr="004144DA">
        <w:rPr>
          <w:rFonts w:ascii="宋体" w:eastAsia="宋体" w:hAnsi="宋体"/>
        </w:rPr>
        <w:t>1</w:t>
      </w:r>
      <w:r w:rsidR="000C227C" w:rsidRPr="004144DA">
        <w:rPr>
          <w:rFonts w:ascii="宋体" w:eastAsia="宋体" w:hAnsi="宋体" w:hint="eastAsia"/>
        </w:rPr>
        <w:t>、针灸</w:t>
      </w:r>
      <w:r w:rsidR="000C227C" w:rsidRPr="004144DA">
        <w:rPr>
          <w:rFonts w:ascii="宋体" w:eastAsia="宋体" w:hAnsi="宋体"/>
        </w:rPr>
        <w:t>2</w:t>
      </w:r>
      <w:r w:rsidR="000C227C" w:rsidRPr="004144DA">
        <w:rPr>
          <w:rFonts w:ascii="宋体" w:eastAsia="宋体" w:hAnsi="宋体" w:hint="eastAsia"/>
        </w:rPr>
        <w:t>、心理疗法</w:t>
      </w:r>
    </w:p>
    <w:p w:rsidR="00351AC5" w:rsidRPr="004144DA" w:rsidRDefault="00351AC5" w:rsidP="00351AC5">
      <w:pPr>
        <w:rPr>
          <w:rFonts w:ascii="宋体" w:eastAsia="宋体" w:hAnsi="宋体"/>
        </w:rPr>
      </w:pPr>
    </w:p>
    <w:p w:rsidR="00351AC5" w:rsidRPr="004144DA" w:rsidRDefault="00351AC5" w:rsidP="00351AC5">
      <w:pPr>
        <w:rPr>
          <w:rFonts w:ascii="宋体" w:eastAsia="宋体" w:hAnsi="宋体"/>
        </w:rPr>
      </w:pPr>
    </w:p>
    <w:p w:rsidR="00351AC5" w:rsidRPr="004144DA" w:rsidRDefault="00351AC5" w:rsidP="00351AC5">
      <w:pPr>
        <w:rPr>
          <w:rFonts w:ascii="宋体" w:eastAsia="宋体" w:hAnsi="宋体"/>
        </w:rPr>
      </w:pPr>
    </w:p>
    <w:p w:rsidR="00351AC5" w:rsidRPr="004144DA" w:rsidRDefault="00351AC5" w:rsidP="00351AC5">
      <w:pPr>
        <w:rPr>
          <w:rFonts w:ascii="宋体" w:eastAsia="宋体" w:hAnsi="宋体"/>
        </w:rPr>
      </w:pPr>
    </w:p>
    <w:p w:rsidR="00351AC5" w:rsidRPr="004144DA" w:rsidRDefault="00351AC5" w:rsidP="00351AC5">
      <w:pPr>
        <w:rPr>
          <w:rFonts w:ascii="宋体" w:eastAsia="宋体" w:hAnsi="宋体"/>
        </w:rPr>
      </w:pPr>
    </w:p>
    <w:p w:rsidR="00351AC5" w:rsidRPr="004144DA" w:rsidRDefault="00351AC5" w:rsidP="00351AC5">
      <w:pPr>
        <w:rPr>
          <w:rFonts w:ascii="宋体" w:eastAsia="宋体" w:hAnsi="宋体"/>
        </w:rPr>
      </w:pPr>
    </w:p>
    <w:p w:rsidR="00351AC5" w:rsidRPr="004144DA" w:rsidRDefault="00351AC5" w:rsidP="00351AC5">
      <w:pPr>
        <w:rPr>
          <w:rFonts w:ascii="宋体" w:eastAsia="宋体" w:hAnsi="宋体"/>
        </w:rPr>
      </w:pPr>
    </w:p>
    <w:p w:rsidR="00351AC5" w:rsidRDefault="00351AC5"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Default="007979BA" w:rsidP="00351AC5">
      <w:pPr>
        <w:rPr>
          <w:rFonts w:ascii="宋体" w:eastAsia="宋体" w:hAnsi="宋体" w:hint="eastAsia"/>
        </w:rPr>
      </w:pPr>
    </w:p>
    <w:p w:rsidR="007979BA" w:rsidRPr="007979BA" w:rsidRDefault="007979BA" w:rsidP="00351AC5">
      <w:pPr>
        <w:rPr>
          <w:rFonts w:ascii="宋体" w:eastAsia="宋体" w:hAnsi="宋体"/>
        </w:rPr>
      </w:pPr>
    </w:p>
    <w:p w:rsidR="00351AC5" w:rsidRPr="004144DA" w:rsidRDefault="00351AC5" w:rsidP="00351AC5">
      <w:pPr>
        <w:rPr>
          <w:rFonts w:ascii="宋体" w:eastAsia="宋体" w:hAnsi="宋体"/>
        </w:rPr>
      </w:pPr>
    </w:p>
    <w:p w:rsidR="00351AC5" w:rsidRPr="004144DA" w:rsidRDefault="00351AC5" w:rsidP="00EB1562">
      <w:pPr>
        <w:rPr>
          <w:rFonts w:ascii="宋体" w:eastAsia="宋体" w:hAnsi="宋体"/>
        </w:rPr>
      </w:pPr>
    </w:p>
    <w:p w:rsidR="009657A6" w:rsidRPr="007979BA" w:rsidRDefault="009657A6" w:rsidP="007979BA">
      <w:pPr>
        <w:pStyle w:val="2"/>
        <w:spacing w:before="0" w:after="0" w:line="240" w:lineRule="auto"/>
        <w:jc w:val="center"/>
        <w:rPr>
          <w:rFonts w:ascii="宋体" w:eastAsia="宋体" w:hAnsi="宋体"/>
          <w:sz w:val="28"/>
          <w:szCs w:val="28"/>
        </w:rPr>
      </w:pPr>
      <w:r w:rsidRPr="007979BA">
        <w:rPr>
          <w:rFonts w:ascii="宋体" w:eastAsia="宋体" w:hAnsi="宋体" w:hint="eastAsia"/>
          <w:sz w:val="28"/>
          <w:szCs w:val="28"/>
        </w:rPr>
        <w:lastRenderedPageBreak/>
        <w:t>经方治疗中风病</w:t>
      </w:r>
      <w:r w:rsidR="00F273BB" w:rsidRPr="007979BA">
        <w:rPr>
          <w:rFonts w:ascii="宋体" w:eastAsia="宋体" w:hAnsi="宋体" w:hint="eastAsia"/>
          <w:sz w:val="28"/>
          <w:szCs w:val="28"/>
        </w:rPr>
        <w:t>的思考</w:t>
      </w:r>
    </w:p>
    <w:p w:rsidR="009657A6" w:rsidRPr="007979BA" w:rsidRDefault="009657A6" w:rsidP="007979BA">
      <w:pPr>
        <w:jc w:val="center"/>
        <w:rPr>
          <w:rFonts w:ascii="宋体" w:eastAsia="宋体" w:hAnsi="宋体"/>
          <w:b/>
        </w:rPr>
      </w:pPr>
      <w:r w:rsidRPr="007979BA">
        <w:rPr>
          <w:rFonts w:ascii="宋体" w:eastAsia="宋体" w:hAnsi="宋体" w:hint="eastAsia"/>
          <w:b/>
        </w:rPr>
        <w:t>北京市中西医结合医院</w:t>
      </w:r>
      <w:r w:rsidR="00021F67" w:rsidRPr="007979BA">
        <w:rPr>
          <w:rFonts w:ascii="宋体" w:eastAsia="宋体" w:hAnsi="宋体" w:hint="eastAsia"/>
          <w:b/>
        </w:rPr>
        <w:t xml:space="preserve">  </w:t>
      </w:r>
      <w:r w:rsidRPr="007979BA">
        <w:rPr>
          <w:rFonts w:ascii="宋体" w:eastAsia="宋体" w:hAnsi="宋体" w:hint="eastAsia"/>
          <w:b/>
        </w:rPr>
        <w:t>冯学功</w:t>
      </w:r>
    </w:p>
    <w:p w:rsidR="00C661FC" w:rsidRPr="004144DA" w:rsidRDefault="00C661FC" w:rsidP="00EB1562">
      <w:pPr>
        <w:rPr>
          <w:rFonts w:ascii="宋体" w:eastAsia="宋体" w:hAnsi="宋体"/>
        </w:rPr>
      </w:pPr>
    </w:p>
    <w:p w:rsidR="007E5CCA" w:rsidRPr="004144DA" w:rsidRDefault="007979BA" w:rsidP="00EB1562">
      <w:pPr>
        <w:rPr>
          <w:rFonts w:ascii="宋体" w:eastAsia="宋体" w:hAnsi="宋体"/>
        </w:rPr>
      </w:pPr>
      <w:r w:rsidRPr="004144DA">
        <w:rPr>
          <w:rFonts w:ascii="宋体" w:eastAsia="宋体" w:hAnsi="宋体"/>
        </w:rPr>
        <w:object w:dxaOrig="7082" w:dyaOrig="5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8.5pt;height:149pt" o:ole="">
            <v:imagedata r:id="rId7" o:title=""/>
          </v:shape>
          <o:OLEObject Type="Embed" ProgID="PowerPoint.Slide.12" ShapeID="_x0000_i1033" DrawAspect="Content" ObjectID="_1584733832" r:id="rId8"/>
        </w:object>
      </w:r>
      <w:r w:rsidRPr="004144DA">
        <w:rPr>
          <w:rFonts w:ascii="宋体" w:eastAsia="宋体" w:hAnsi="宋体"/>
        </w:rPr>
        <w:object w:dxaOrig="7198" w:dyaOrig="5398">
          <v:shape id="_x0000_i1032" type="#_x0000_t75" style="width:200.2pt;height:150.25pt" o:ole="">
            <v:imagedata r:id="rId9" o:title=""/>
          </v:shape>
          <o:OLEObject Type="Embed" ProgID="PowerPoint.Show.12" ShapeID="_x0000_i1032" DrawAspect="Content" ObjectID="_1584733833" r:id="rId10"/>
        </w:object>
      </w:r>
    </w:p>
    <w:p w:rsidR="007E5CCA" w:rsidRPr="004144DA" w:rsidRDefault="007979BA" w:rsidP="00EB1562">
      <w:pPr>
        <w:rPr>
          <w:rFonts w:ascii="宋体" w:eastAsia="宋体" w:hAnsi="宋体"/>
        </w:rPr>
      </w:pPr>
      <w:r w:rsidRPr="004144DA">
        <w:rPr>
          <w:rFonts w:ascii="宋体" w:eastAsia="宋体" w:hAnsi="宋体"/>
        </w:rPr>
        <w:object w:dxaOrig="7198" w:dyaOrig="5398">
          <v:shape id="_x0000_i1025" type="#_x0000_t75" style="width:196.45pt;height:147.35pt" o:ole="">
            <v:imagedata r:id="rId11" o:title=""/>
          </v:shape>
          <o:OLEObject Type="Embed" ProgID="PowerPoint.Slide.12" ShapeID="_x0000_i1025" DrawAspect="Content" ObjectID="_1584733834" r:id="rId12"/>
        </w:object>
      </w:r>
      <w:r w:rsidRPr="004144DA">
        <w:rPr>
          <w:rFonts w:ascii="宋体" w:eastAsia="宋体" w:hAnsi="宋体"/>
        </w:rPr>
        <w:object w:dxaOrig="7198" w:dyaOrig="5398">
          <v:shape id="_x0000_i1034" type="#_x0000_t75" style="width:203.1pt;height:152.3pt" o:ole="">
            <v:imagedata r:id="rId13" o:title=""/>
          </v:shape>
          <o:OLEObject Type="Embed" ProgID="PowerPoint.Slide.12" ShapeID="_x0000_i1034" DrawAspect="Content" ObjectID="_1584733835" r:id="rId14"/>
        </w:object>
      </w:r>
    </w:p>
    <w:p w:rsidR="007E5CCA" w:rsidRPr="004144DA" w:rsidRDefault="007979BA" w:rsidP="00EB1562">
      <w:pPr>
        <w:rPr>
          <w:rFonts w:ascii="宋体" w:eastAsia="宋体" w:hAnsi="宋体"/>
        </w:rPr>
      </w:pPr>
      <w:r w:rsidRPr="004144DA">
        <w:rPr>
          <w:rFonts w:ascii="宋体" w:eastAsia="宋体" w:hAnsi="宋体"/>
        </w:rPr>
        <w:object w:dxaOrig="7198" w:dyaOrig="5398">
          <v:shape id="_x0000_i1026" type="#_x0000_t75" style="width:198.5pt;height:149pt" o:ole="">
            <v:imagedata r:id="rId15" o:title=""/>
          </v:shape>
          <o:OLEObject Type="Embed" ProgID="PowerPoint.Slide.12" ShapeID="_x0000_i1026" DrawAspect="Content" ObjectID="_1584733836" r:id="rId16"/>
        </w:object>
      </w:r>
      <w:r w:rsidRPr="004144DA">
        <w:rPr>
          <w:rFonts w:ascii="宋体" w:eastAsia="宋体" w:hAnsi="宋体"/>
        </w:rPr>
        <w:object w:dxaOrig="7198" w:dyaOrig="5398">
          <v:shape id="_x0000_i1035" type="#_x0000_t75" style="width:214.35pt;height:160.65pt" o:ole="">
            <v:imagedata r:id="rId17" o:title=""/>
          </v:shape>
          <o:OLEObject Type="Embed" ProgID="PowerPoint.Slide.12" ShapeID="_x0000_i1035" DrawAspect="Content" ObjectID="_1584733837" r:id="rId18"/>
        </w:object>
      </w:r>
    </w:p>
    <w:p w:rsidR="007E5CCA" w:rsidRPr="004144DA" w:rsidRDefault="007E5CCA" w:rsidP="00EB1562">
      <w:pPr>
        <w:rPr>
          <w:rFonts w:ascii="宋体" w:eastAsia="宋体" w:hAnsi="宋体"/>
        </w:rPr>
      </w:pPr>
    </w:p>
    <w:p w:rsidR="007E5CCA" w:rsidRPr="004144DA" w:rsidRDefault="007979BA" w:rsidP="00EB1562">
      <w:pPr>
        <w:rPr>
          <w:rFonts w:ascii="宋体" w:eastAsia="宋体" w:hAnsi="宋体"/>
        </w:rPr>
      </w:pPr>
      <w:r w:rsidRPr="004144DA">
        <w:rPr>
          <w:rFonts w:ascii="宋体" w:eastAsia="宋体" w:hAnsi="宋体"/>
        </w:rPr>
        <w:object w:dxaOrig="7198" w:dyaOrig="5398">
          <v:shape id="_x0000_i1036" type="#_x0000_t75" style="width:205.2pt;height:153.55pt" o:ole="">
            <v:imagedata r:id="rId19" o:title=""/>
          </v:shape>
          <o:OLEObject Type="Embed" ProgID="PowerPoint.Slide.12" ShapeID="_x0000_i1036" DrawAspect="Content" ObjectID="_1584733838" r:id="rId20"/>
        </w:object>
      </w:r>
      <w:r w:rsidRPr="004144DA">
        <w:rPr>
          <w:rFonts w:ascii="宋体" w:eastAsia="宋体" w:hAnsi="宋体"/>
        </w:rPr>
        <w:object w:dxaOrig="7198" w:dyaOrig="5398">
          <v:shape id="_x0000_i1037" type="#_x0000_t75" style="width:205.2pt;height:154pt" o:ole="">
            <v:imagedata r:id="rId21" o:title=""/>
          </v:shape>
          <o:OLEObject Type="Embed" ProgID="PowerPoint.Slide.12" ShapeID="_x0000_i1037" DrawAspect="Content" ObjectID="_1584733839" r:id="rId22"/>
        </w:object>
      </w:r>
    </w:p>
    <w:p w:rsidR="007E5CCA" w:rsidRPr="004144DA" w:rsidRDefault="007E5CCA" w:rsidP="00EB1562">
      <w:pPr>
        <w:rPr>
          <w:rFonts w:ascii="宋体" w:eastAsia="宋体" w:hAnsi="宋体"/>
        </w:rPr>
      </w:pPr>
    </w:p>
    <w:p w:rsidR="007E5CCA" w:rsidRPr="004144DA" w:rsidRDefault="007979BA" w:rsidP="00EB1562">
      <w:pPr>
        <w:rPr>
          <w:rFonts w:ascii="宋体" w:eastAsia="宋体" w:hAnsi="宋体"/>
        </w:rPr>
      </w:pPr>
      <w:r w:rsidRPr="004144DA">
        <w:rPr>
          <w:rFonts w:ascii="宋体" w:eastAsia="宋体" w:hAnsi="宋体"/>
        </w:rPr>
        <w:object w:dxaOrig="7198" w:dyaOrig="5398">
          <v:shape id="_x0000_i1027" type="#_x0000_t75" style="width:205.2pt;height:154pt" o:ole="">
            <v:imagedata r:id="rId23" o:title=""/>
          </v:shape>
          <o:OLEObject Type="Embed" ProgID="PowerPoint.Slide.12" ShapeID="_x0000_i1027" DrawAspect="Content" ObjectID="_1584733840" r:id="rId24"/>
        </w:object>
      </w:r>
      <w:r w:rsidRPr="004144DA">
        <w:rPr>
          <w:rFonts w:ascii="宋体" w:eastAsia="宋体" w:hAnsi="宋体"/>
        </w:rPr>
        <w:object w:dxaOrig="7198" w:dyaOrig="5398">
          <v:shape id="_x0000_i1038" type="#_x0000_t75" style="width:205.2pt;height:154pt" o:ole="">
            <v:imagedata r:id="rId25" o:title=""/>
          </v:shape>
          <o:OLEObject Type="Embed" ProgID="PowerPoint.Slide.12" ShapeID="_x0000_i1038" DrawAspect="Content" ObjectID="_1584733841" r:id="rId26"/>
        </w:object>
      </w:r>
    </w:p>
    <w:p w:rsidR="007E5CCA" w:rsidRPr="004144DA" w:rsidRDefault="007979BA" w:rsidP="00EB1562">
      <w:pPr>
        <w:rPr>
          <w:rFonts w:ascii="宋体" w:eastAsia="宋体" w:hAnsi="宋体"/>
        </w:rPr>
      </w:pPr>
      <w:r w:rsidRPr="004144DA">
        <w:rPr>
          <w:rFonts w:ascii="宋体" w:eastAsia="宋体" w:hAnsi="宋体"/>
        </w:rPr>
        <w:object w:dxaOrig="7198" w:dyaOrig="5398">
          <v:shape id="_x0000_i1028" type="#_x0000_t75" style="width:208.9pt;height:156.9pt" o:ole="">
            <v:imagedata r:id="rId27" o:title=""/>
          </v:shape>
          <o:OLEObject Type="Embed" ProgID="PowerPoint.Slide.12" ShapeID="_x0000_i1028" DrawAspect="Content" ObjectID="_1584733842" r:id="rId28"/>
        </w:object>
      </w:r>
      <w:r w:rsidRPr="004144DA">
        <w:rPr>
          <w:rFonts w:ascii="宋体" w:eastAsia="宋体" w:hAnsi="宋体"/>
        </w:rPr>
        <w:object w:dxaOrig="7198" w:dyaOrig="5398">
          <v:shape id="_x0000_i1039" type="#_x0000_t75" style="width:198.1pt;height:148.6pt" o:ole="">
            <v:imagedata r:id="rId29" o:title=""/>
          </v:shape>
          <o:OLEObject Type="Embed" ProgID="PowerPoint.Slide.12" ShapeID="_x0000_i1039" DrawAspect="Content" ObjectID="_1584733843" r:id="rId30"/>
        </w:object>
      </w:r>
    </w:p>
    <w:p w:rsidR="007E5CCA" w:rsidRPr="004144DA" w:rsidRDefault="007E5CCA" w:rsidP="00EB1562">
      <w:pPr>
        <w:rPr>
          <w:rFonts w:ascii="宋体" w:eastAsia="宋体" w:hAnsi="宋体"/>
        </w:rPr>
      </w:pPr>
    </w:p>
    <w:p w:rsidR="007E5CCA" w:rsidRPr="004144DA" w:rsidRDefault="007E5CCA" w:rsidP="00EB1562">
      <w:pPr>
        <w:rPr>
          <w:rFonts w:ascii="宋体" w:eastAsia="宋体" w:hAnsi="宋体"/>
        </w:rPr>
      </w:pPr>
    </w:p>
    <w:p w:rsidR="007E5CCA" w:rsidRPr="004144DA" w:rsidRDefault="007979BA" w:rsidP="00EB1562">
      <w:pPr>
        <w:rPr>
          <w:rFonts w:ascii="宋体" w:eastAsia="宋体" w:hAnsi="宋体"/>
        </w:rPr>
      </w:pPr>
      <w:r w:rsidRPr="004144DA">
        <w:rPr>
          <w:rFonts w:ascii="宋体" w:eastAsia="宋体" w:hAnsi="宋体"/>
        </w:rPr>
        <w:object w:dxaOrig="7198" w:dyaOrig="5398">
          <v:shape id="_x0000_i1040" type="#_x0000_t75" style="width:199.35pt;height:149.4pt" o:ole="">
            <v:imagedata r:id="rId31" o:title=""/>
          </v:shape>
          <o:OLEObject Type="Embed" ProgID="PowerPoint.Slide.12" ShapeID="_x0000_i1040" DrawAspect="Content" ObjectID="_1584733844" r:id="rId32"/>
        </w:object>
      </w:r>
      <w:r w:rsidRPr="004144DA">
        <w:rPr>
          <w:rFonts w:ascii="宋体" w:eastAsia="宋体" w:hAnsi="宋体"/>
        </w:rPr>
        <w:object w:dxaOrig="7198" w:dyaOrig="5398">
          <v:shape id="_x0000_i1041" type="#_x0000_t75" style="width:203.95pt;height:153.15pt" o:ole="">
            <v:imagedata r:id="rId33" o:title=""/>
          </v:shape>
          <o:OLEObject Type="Embed" ProgID="PowerPoint.Slide.12" ShapeID="_x0000_i1041" DrawAspect="Content" ObjectID="_1584733845" r:id="rId34"/>
        </w:object>
      </w:r>
    </w:p>
    <w:p w:rsidR="007E5CCA" w:rsidRPr="004144DA" w:rsidRDefault="007E5CCA" w:rsidP="00EB1562">
      <w:pPr>
        <w:rPr>
          <w:rFonts w:ascii="宋体" w:eastAsia="宋体" w:hAnsi="宋体"/>
        </w:rPr>
      </w:pPr>
    </w:p>
    <w:p w:rsidR="007E5CCA" w:rsidRPr="004144DA" w:rsidRDefault="007E5CCA" w:rsidP="00EB1562">
      <w:pPr>
        <w:rPr>
          <w:rFonts w:ascii="宋体" w:eastAsia="宋体" w:hAnsi="宋体"/>
        </w:rPr>
      </w:pPr>
    </w:p>
    <w:p w:rsidR="007E5CCA" w:rsidRPr="004144DA" w:rsidRDefault="007979BA" w:rsidP="00EB1562">
      <w:pPr>
        <w:rPr>
          <w:rFonts w:ascii="宋体" w:eastAsia="宋体" w:hAnsi="宋体"/>
        </w:rPr>
      </w:pPr>
      <w:r w:rsidRPr="004144DA">
        <w:rPr>
          <w:rFonts w:ascii="宋体" w:eastAsia="宋体" w:hAnsi="宋体"/>
        </w:rPr>
        <w:object w:dxaOrig="7198" w:dyaOrig="5398">
          <v:shape id="_x0000_i1029" type="#_x0000_t75" style="width:196pt;height:146.9pt" o:ole="">
            <v:imagedata r:id="rId35" o:title=""/>
          </v:shape>
          <o:OLEObject Type="Embed" ProgID="PowerPoint.Slide.12" ShapeID="_x0000_i1029" DrawAspect="Content" ObjectID="_1584733846" r:id="rId36"/>
        </w:object>
      </w:r>
      <w:r w:rsidRPr="004144DA">
        <w:rPr>
          <w:rFonts w:ascii="宋体" w:eastAsia="宋体" w:hAnsi="宋体"/>
        </w:rPr>
        <w:object w:dxaOrig="7198" w:dyaOrig="5398">
          <v:shape id="_x0000_i1042" type="#_x0000_t75" style="width:201pt;height:151.1pt" o:ole="">
            <v:imagedata r:id="rId37" o:title=""/>
          </v:shape>
          <o:OLEObject Type="Embed" ProgID="PowerPoint.Slide.12" ShapeID="_x0000_i1042" DrawAspect="Content" ObjectID="_1584733847" r:id="rId38"/>
        </w:object>
      </w:r>
    </w:p>
    <w:p w:rsidR="007E5CCA" w:rsidRPr="004144DA" w:rsidRDefault="007E5CCA" w:rsidP="00EB1562">
      <w:pPr>
        <w:rPr>
          <w:rFonts w:ascii="宋体" w:eastAsia="宋体" w:hAnsi="宋体"/>
        </w:rPr>
      </w:pPr>
    </w:p>
    <w:p w:rsidR="007E5CCA" w:rsidRPr="004144DA" w:rsidRDefault="007E5CCA" w:rsidP="00EB1562">
      <w:pPr>
        <w:rPr>
          <w:rFonts w:ascii="宋体" w:eastAsia="宋体" w:hAnsi="宋体"/>
        </w:rPr>
      </w:pPr>
    </w:p>
    <w:p w:rsidR="007E5CCA" w:rsidRPr="004144DA" w:rsidRDefault="007E5CCA" w:rsidP="00EB1562">
      <w:pPr>
        <w:rPr>
          <w:rFonts w:ascii="宋体" w:eastAsia="宋体" w:hAnsi="宋体"/>
        </w:rPr>
      </w:pPr>
      <w:r w:rsidRPr="004144DA">
        <w:rPr>
          <w:rFonts w:ascii="宋体" w:eastAsia="宋体" w:hAnsi="宋体"/>
        </w:rPr>
        <w:object w:dxaOrig="7198" w:dyaOrig="5398">
          <v:shape id="_x0000_i1030" type="#_x0000_t75" style="width:203.5pt;height:152.75pt" o:ole="">
            <v:imagedata r:id="rId39" o:title=""/>
          </v:shape>
          <o:OLEObject Type="Embed" ProgID="PowerPoint.Slide.12" ShapeID="_x0000_i1030" DrawAspect="Content" ObjectID="_1584733848" r:id="rId40"/>
        </w:object>
      </w:r>
      <w:r w:rsidR="007979BA" w:rsidRPr="004144DA">
        <w:rPr>
          <w:rFonts w:ascii="宋体" w:eastAsia="宋体" w:hAnsi="宋体"/>
        </w:rPr>
        <w:object w:dxaOrig="7198" w:dyaOrig="5398">
          <v:shape id="_x0000_i1043" type="#_x0000_t75" style="width:195.2pt;height:146.5pt" o:ole="">
            <v:imagedata r:id="rId41" o:title=""/>
          </v:shape>
          <o:OLEObject Type="Embed" ProgID="PowerPoint.Slide.12" ShapeID="_x0000_i1043" DrawAspect="Content" ObjectID="_1584733849" r:id="rId42"/>
        </w:object>
      </w:r>
    </w:p>
    <w:p w:rsidR="007E5CCA" w:rsidRPr="004144DA" w:rsidRDefault="007E5CCA" w:rsidP="00EB1562">
      <w:pPr>
        <w:rPr>
          <w:rFonts w:ascii="宋体" w:eastAsia="宋体" w:hAnsi="宋体"/>
        </w:rPr>
      </w:pPr>
    </w:p>
    <w:p w:rsidR="007E5CCA" w:rsidRPr="004144DA" w:rsidRDefault="007E5CCA" w:rsidP="00EB1562">
      <w:pPr>
        <w:rPr>
          <w:rFonts w:ascii="宋体" w:eastAsia="宋体" w:hAnsi="宋体"/>
        </w:rPr>
      </w:pPr>
    </w:p>
    <w:p w:rsidR="007E5CCA" w:rsidRPr="004144DA" w:rsidRDefault="007E5CCA" w:rsidP="00EB1562">
      <w:pPr>
        <w:rPr>
          <w:rFonts w:ascii="宋体" w:eastAsia="宋体" w:hAnsi="宋体"/>
        </w:rPr>
      </w:pPr>
      <w:r w:rsidRPr="004144DA">
        <w:rPr>
          <w:rFonts w:ascii="宋体" w:eastAsia="宋体" w:hAnsi="宋体"/>
        </w:rPr>
        <w:object w:dxaOrig="7198" w:dyaOrig="5398">
          <v:shape id="_x0000_i1031" type="#_x0000_t75" style="width:216.85pt;height:162.75pt" o:ole="">
            <v:imagedata r:id="rId43" o:title=""/>
          </v:shape>
          <o:OLEObject Type="Embed" ProgID="PowerPoint.Slide.12" ShapeID="_x0000_i1031" DrawAspect="Content" ObjectID="_1584733850" r:id="rId44"/>
        </w:object>
      </w:r>
    </w:p>
    <w:p w:rsidR="007E5CCA" w:rsidRPr="004144DA" w:rsidRDefault="007E5CCA" w:rsidP="00EB1562">
      <w:pPr>
        <w:rPr>
          <w:rFonts w:ascii="宋体" w:eastAsia="宋体" w:hAnsi="宋体"/>
        </w:rPr>
      </w:pPr>
    </w:p>
    <w:p w:rsidR="007E5CCA" w:rsidRPr="004144DA" w:rsidRDefault="007E5CCA" w:rsidP="00EB1562">
      <w:pPr>
        <w:rPr>
          <w:rFonts w:ascii="宋体" w:eastAsia="宋体" w:hAnsi="宋体"/>
        </w:rPr>
      </w:pPr>
    </w:p>
    <w:p w:rsidR="007E5CCA" w:rsidRDefault="007E5CCA" w:rsidP="00EB1562">
      <w:pPr>
        <w:rPr>
          <w:rFonts w:ascii="宋体" w:eastAsia="宋体" w:hAnsi="宋体" w:hint="eastAsia"/>
        </w:rPr>
      </w:pPr>
    </w:p>
    <w:p w:rsidR="007979BA" w:rsidRDefault="007979BA" w:rsidP="00EB1562">
      <w:pPr>
        <w:rPr>
          <w:rFonts w:ascii="宋体" w:eastAsia="宋体" w:hAnsi="宋体" w:hint="eastAsia"/>
        </w:rPr>
      </w:pPr>
    </w:p>
    <w:p w:rsidR="007979BA" w:rsidRDefault="007979BA" w:rsidP="00EB1562">
      <w:pPr>
        <w:rPr>
          <w:rFonts w:ascii="宋体" w:eastAsia="宋体" w:hAnsi="宋体" w:hint="eastAsia"/>
        </w:rPr>
      </w:pPr>
    </w:p>
    <w:p w:rsidR="007979BA" w:rsidRDefault="007979BA" w:rsidP="00EB1562">
      <w:pPr>
        <w:rPr>
          <w:rFonts w:ascii="宋体" w:eastAsia="宋体" w:hAnsi="宋体" w:hint="eastAsia"/>
        </w:rPr>
      </w:pPr>
    </w:p>
    <w:p w:rsidR="007979BA" w:rsidRPr="004144DA" w:rsidRDefault="007979BA" w:rsidP="00EB1562">
      <w:pPr>
        <w:rPr>
          <w:rFonts w:ascii="宋体" w:eastAsia="宋体" w:hAnsi="宋体"/>
        </w:rPr>
      </w:pPr>
    </w:p>
    <w:p w:rsidR="00F273BB" w:rsidRPr="007979BA" w:rsidRDefault="00F273BB" w:rsidP="007979BA">
      <w:pPr>
        <w:pStyle w:val="2"/>
        <w:spacing w:before="0" w:after="0" w:line="240" w:lineRule="auto"/>
        <w:jc w:val="center"/>
        <w:rPr>
          <w:rFonts w:ascii="宋体" w:eastAsia="宋体" w:hAnsi="宋体"/>
          <w:sz w:val="28"/>
          <w:szCs w:val="28"/>
        </w:rPr>
      </w:pPr>
      <w:r w:rsidRPr="007979BA">
        <w:rPr>
          <w:rFonts w:ascii="宋体" w:eastAsia="宋体" w:hAnsi="宋体" w:hint="eastAsia"/>
          <w:sz w:val="28"/>
          <w:szCs w:val="28"/>
        </w:rPr>
        <w:lastRenderedPageBreak/>
        <w:t>发掘经方</w:t>
      </w:r>
      <w:r w:rsidR="00D75AD2" w:rsidRPr="007979BA">
        <w:rPr>
          <w:rFonts w:ascii="宋体" w:eastAsia="宋体" w:hAnsi="宋体" w:hint="eastAsia"/>
          <w:sz w:val="28"/>
          <w:szCs w:val="28"/>
        </w:rPr>
        <w:t>，</w:t>
      </w:r>
      <w:r w:rsidRPr="007979BA">
        <w:rPr>
          <w:rFonts w:ascii="宋体" w:eastAsia="宋体" w:hAnsi="宋体" w:hint="eastAsia"/>
          <w:sz w:val="28"/>
          <w:szCs w:val="28"/>
        </w:rPr>
        <w:t>古为今用</w:t>
      </w:r>
      <w:r w:rsidRPr="007979BA">
        <w:rPr>
          <w:rFonts w:ascii="宋体" w:eastAsia="宋体" w:hAnsi="宋体"/>
          <w:sz w:val="28"/>
          <w:szCs w:val="28"/>
        </w:rPr>
        <w:t>——</w:t>
      </w:r>
      <w:r w:rsidRPr="007979BA">
        <w:rPr>
          <w:rFonts w:ascii="宋体" w:eastAsia="宋体" w:hAnsi="宋体" w:hint="eastAsia"/>
          <w:sz w:val="28"/>
          <w:szCs w:val="28"/>
        </w:rPr>
        <w:t>经方在重症医学的临床应用</w:t>
      </w:r>
    </w:p>
    <w:p w:rsidR="009657A6" w:rsidRPr="007979BA" w:rsidRDefault="009657A6" w:rsidP="007979BA">
      <w:pPr>
        <w:jc w:val="center"/>
        <w:rPr>
          <w:rFonts w:ascii="宋体" w:eastAsia="宋体" w:hAnsi="宋体"/>
          <w:b/>
        </w:rPr>
      </w:pPr>
      <w:r w:rsidRPr="007979BA">
        <w:rPr>
          <w:rFonts w:ascii="宋体" w:eastAsia="宋体" w:hAnsi="宋体" w:hint="eastAsia"/>
          <w:b/>
        </w:rPr>
        <w:t>江苏省江阴市中医院  徐彬彬</w:t>
      </w:r>
    </w:p>
    <w:p w:rsidR="009657A6" w:rsidRPr="004144DA" w:rsidRDefault="009657A6" w:rsidP="00EB1562">
      <w:pPr>
        <w:rPr>
          <w:rFonts w:ascii="宋体" w:eastAsia="宋体" w:hAnsi="宋体"/>
        </w:rPr>
      </w:pPr>
    </w:p>
    <w:p w:rsidR="009657A6" w:rsidRPr="007979BA" w:rsidRDefault="007979BA" w:rsidP="007979BA">
      <w:pPr>
        <w:rPr>
          <w:rFonts w:ascii="宋体" w:eastAsia="宋体" w:hAnsi="宋体"/>
          <w:b/>
        </w:rPr>
      </w:pPr>
      <w:r>
        <w:rPr>
          <w:rFonts w:ascii="宋体" w:eastAsia="宋体" w:hAnsi="宋体" w:hint="eastAsia"/>
          <w:b/>
        </w:rPr>
        <w:t>一、</w:t>
      </w:r>
      <w:r w:rsidR="00BA5EFA" w:rsidRPr="007979BA">
        <w:rPr>
          <w:rFonts w:ascii="宋体" w:eastAsia="宋体" w:hAnsi="宋体" w:hint="eastAsia"/>
          <w:b/>
        </w:rPr>
        <w:t>黄芩汤加白虎承气汤治疗脑出血术后高血压危象</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这类病人都有一个共同特点，面赤、舌红或有黄腻苔、脉弦洪。</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自拟方：怀牛膝</w:t>
      </w:r>
      <w:r w:rsidRPr="004144DA">
        <w:rPr>
          <w:rFonts w:ascii="宋体" w:eastAsia="宋体" w:hAnsi="宋体"/>
        </w:rPr>
        <w:t xml:space="preserve">30g  </w:t>
      </w:r>
      <w:r w:rsidRPr="004144DA">
        <w:rPr>
          <w:rFonts w:ascii="宋体" w:eastAsia="宋体" w:hAnsi="宋体" w:hint="eastAsia"/>
        </w:rPr>
        <w:t>淡黄芩</w:t>
      </w:r>
      <w:r w:rsidRPr="004144DA">
        <w:rPr>
          <w:rFonts w:ascii="宋体" w:eastAsia="宋体" w:hAnsi="宋体"/>
        </w:rPr>
        <w:t xml:space="preserve">20g </w:t>
      </w:r>
      <w:r w:rsidRPr="004144DA">
        <w:rPr>
          <w:rFonts w:ascii="宋体" w:eastAsia="宋体" w:hAnsi="宋体" w:hint="eastAsia"/>
        </w:rPr>
        <w:t>生杭芍</w:t>
      </w:r>
      <w:r w:rsidRPr="004144DA">
        <w:rPr>
          <w:rFonts w:ascii="宋体" w:eastAsia="宋体" w:hAnsi="宋体"/>
        </w:rPr>
        <w:t>20g</w:t>
      </w:r>
      <w:r w:rsidRPr="004144DA">
        <w:rPr>
          <w:rFonts w:ascii="宋体" w:eastAsia="宋体" w:hAnsi="宋体" w:hint="eastAsia"/>
        </w:rPr>
        <w:t>生石膏</w:t>
      </w:r>
      <w:r w:rsidRPr="004144DA">
        <w:rPr>
          <w:rFonts w:ascii="宋体" w:eastAsia="宋体" w:hAnsi="宋体"/>
        </w:rPr>
        <w:t xml:space="preserve">60g </w:t>
      </w:r>
      <w:r w:rsidRPr="004144DA">
        <w:rPr>
          <w:rFonts w:ascii="宋体" w:eastAsia="宋体" w:hAnsi="宋体" w:hint="eastAsia"/>
        </w:rPr>
        <w:t>生大黄</w:t>
      </w:r>
      <w:r w:rsidR="00604B2E">
        <w:rPr>
          <w:rFonts w:ascii="宋体" w:eastAsia="宋体" w:hAnsi="宋体"/>
        </w:rPr>
        <w:t>9g</w:t>
      </w:r>
      <w:r w:rsidRPr="004144DA">
        <w:rPr>
          <w:rFonts w:ascii="宋体" w:eastAsia="宋体" w:hAnsi="宋体" w:hint="eastAsia"/>
        </w:rPr>
        <w:t>枳实</w:t>
      </w:r>
      <w:r w:rsidRPr="004144DA">
        <w:rPr>
          <w:rFonts w:ascii="宋体" w:eastAsia="宋体" w:hAnsi="宋体"/>
        </w:rPr>
        <w:t>20g</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方意分析：</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前文已述，面赤、舌红，苔或黄腻、脉弦洪，此为少阳阳明之厥。</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木有余而生火，故治火当治木，用黄芩汤。</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治阳明热当用白虎汤或承气汤</w:t>
      </w:r>
      <w:r w:rsidR="007979BA">
        <w:rPr>
          <w:rFonts w:ascii="宋体" w:eastAsia="宋体" w:hAnsi="宋体" w:hint="eastAsia"/>
        </w:rPr>
        <w:t>。</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黄芩汤在《辅行诀》中是小阴旦汤去生姜。小阴旦汤是是辅行诀中治疗热性病的基本方。黄芩苦寒清少阳火，生白芍酸寒敛肝木之余气，此为釜底抽薪之法。本人曾用黄芩汤治疗多种热性病。如高血糖、眩晕、发热等。</w:t>
      </w:r>
    </w:p>
    <w:p w:rsidR="007979BA" w:rsidRDefault="007979BA" w:rsidP="007979BA">
      <w:pPr>
        <w:rPr>
          <w:rFonts w:ascii="宋体" w:eastAsia="宋体" w:hAnsi="宋体" w:hint="eastAsia"/>
        </w:rPr>
      </w:pPr>
    </w:p>
    <w:p w:rsidR="00351AC5" w:rsidRPr="007979BA" w:rsidRDefault="007979BA" w:rsidP="006509B4">
      <w:pPr>
        <w:pStyle w:val="a6"/>
        <w:numPr>
          <w:ilvl w:val="0"/>
          <w:numId w:val="14"/>
        </w:numPr>
        <w:ind w:firstLineChars="0"/>
        <w:rPr>
          <w:rFonts w:ascii="宋体" w:eastAsia="宋体" w:hAnsi="宋体"/>
          <w:b/>
        </w:rPr>
      </w:pPr>
      <w:r w:rsidRPr="007979BA">
        <w:rPr>
          <w:rFonts w:ascii="宋体" w:eastAsia="宋体" w:hAnsi="宋体" w:hint="eastAsia"/>
          <w:b/>
        </w:rPr>
        <w:t>白虎汤</w:t>
      </w:r>
      <w:r>
        <w:rPr>
          <w:rFonts w:ascii="宋体" w:eastAsia="宋体" w:hAnsi="宋体" w:hint="eastAsia"/>
          <w:b/>
        </w:rPr>
        <w:t>治疗</w:t>
      </w:r>
      <w:r w:rsidRPr="007979BA">
        <w:rPr>
          <w:rFonts w:ascii="宋体" w:eastAsia="宋体" w:hAnsi="宋体" w:hint="eastAsia"/>
          <w:b/>
        </w:rPr>
        <w:t>中枢性高热</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患者黄某，女，</w:t>
      </w:r>
      <w:r w:rsidRPr="004144DA">
        <w:rPr>
          <w:rFonts w:ascii="宋体" w:eastAsia="宋体" w:hAnsi="宋体"/>
        </w:rPr>
        <w:t>48</w:t>
      </w:r>
      <w:r w:rsidRPr="004144DA">
        <w:rPr>
          <w:rFonts w:ascii="宋体" w:eastAsia="宋体" w:hAnsi="宋体" w:hint="eastAsia"/>
        </w:rPr>
        <w:t>岁，教师，因眩晕症在本院针灸科治疗。某日下午，突发昏迷，急诊</w:t>
      </w:r>
      <w:r w:rsidRPr="004144DA">
        <w:rPr>
          <w:rFonts w:ascii="宋体" w:eastAsia="宋体" w:hAnsi="宋体"/>
        </w:rPr>
        <w:t>CT</w:t>
      </w:r>
      <w:r w:rsidRPr="004144DA">
        <w:rPr>
          <w:rFonts w:ascii="宋体" w:eastAsia="宋体" w:hAnsi="宋体" w:hint="eastAsia"/>
        </w:rPr>
        <w:t>示：小脑血肿，并破入脑室。隧转脑外科科，时神志呈深昏迷，</w:t>
      </w:r>
      <w:r w:rsidRPr="004144DA">
        <w:rPr>
          <w:rFonts w:ascii="宋体" w:eastAsia="宋体" w:hAnsi="宋体"/>
        </w:rPr>
        <w:t>GCS</w:t>
      </w:r>
      <w:r w:rsidRPr="004144DA">
        <w:rPr>
          <w:rFonts w:ascii="宋体" w:eastAsia="宋体" w:hAnsi="宋体" w:hint="eastAsia"/>
        </w:rPr>
        <w:t>：</w:t>
      </w:r>
      <w:r w:rsidRPr="004144DA">
        <w:rPr>
          <w:rFonts w:ascii="宋体" w:eastAsia="宋体" w:hAnsi="宋体"/>
        </w:rPr>
        <w:t>3</w:t>
      </w:r>
      <w:r w:rsidRPr="004144DA">
        <w:rPr>
          <w:rFonts w:ascii="宋体" w:eastAsia="宋体" w:hAnsi="宋体" w:hint="eastAsia"/>
        </w:rPr>
        <w:t>分，针尖样瞳孔，抽泣枯呼吸，已有枕骨大孔疝之表现。濒死状态。急行后颅凹开颅，血肿及部分脑组织清除术（考虑</w:t>
      </w:r>
      <w:r w:rsidRPr="004144DA">
        <w:rPr>
          <w:rFonts w:ascii="宋体" w:eastAsia="宋体" w:hAnsi="宋体"/>
        </w:rPr>
        <w:t>AVM</w:t>
      </w:r>
      <w:r w:rsidRPr="004144DA">
        <w:rPr>
          <w:rFonts w:ascii="宋体" w:eastAsia="宋体" w:hAnsi="宋体" w:hint="eastAsia"/>
        </w:rPr>
        <w:t>致出血），并行脑室外引流术。手术顺利，术后神志仍呈深昏迷，</w:t>
      </w:r>
      <w:r w:rsidRPr="004144DA">
        <w:rPr>
          <w:rFonts w:ascii="宋体" w:eastAsia="宋体" w:hAnsi="宋体"/>
        </w:rPr>
        <w:t>GCS</w:t>
      </w:r>
      <w:r w:rsidRPr="004144DA">
        <w:rPr>
          <w:rFonts w:ascii="宋体" w:eastAsia="宋体" w:hAnsi="宋体" w:hint="eastAsia"/>
        </w:rPr>
        <w:t>：</w:t>
      </w:r>
      <w:r w:rsidRPr="004144DA">
        <w:rPr>
          <w:rFonts w:ascii="宋体" w:eastAsia="宋体" w:hAnsi="宋体"/>
        </w:rPr>
        <w:t>3</w:t>
      </w:r>
      <w:r w:rsidRPr="004144DA">
        <w:rPr>
          <w:rFonts w:ascii="宋体" w:eastAsia="宋体" w:hAnsi="宋体" w:hint="eastAsia"/>
        </w:rPr>
        <w:t>分，呼吸机辅助呼吸。术后第</w:t>
      </w:r>
      <w:r w:rsidRPr="004144DA">
        <w:rPr>
          <w:rFonts w:ascii="宋体" w:eastAsia="宋体" w:hAnsi="宋体"/>
        </w:rPr>
        <w:t>1</w:t>
      </w:r>
      <w:r w:rsidRPr="004144DA">
        <w:rPr>
          <w:rFonts w:ascii="宋体" w:eastAsia="宋体" w:hAnsi="宋体" w:hint="eastAsia"/>
        </w:rPr>
        <w:t>天出现中枢性高热，体温自</w:t>
      </w:r>
      <w:r w:rsidRPr="004144DA">
        <w:rPr>
          <w:rFonts w:ascii="宋体" w:eastAsia="宋体" w:hAnsi="宋体"/>
        </w:rPr>
        <w:t>38.5℃</w:t>
      </w:r>
      <w:r w:rsidRPr="004144DA">
        <w:rPr>
          <w:rFonts w:ascii="宋体" w:eastAsia="宋体" w:hAnsi="宋体" w:hint="eastAsia"/>
        </w:rPr>
        <w:t>，</w:t>
      </w:r>
      <w:r w:rsidRPr="004144DA">
        <w:rPr>
          <w:rFonts w:ascii="宋体" w:eastAsia="宋体" w:hAnsi="宋体"/>
        </w:rPr>
        <w:t>2</w:t>
      </w:r>
      <w:r w:rsidRPr="004144DA">
        <w:rPr>
          <w:rFonts w:ascii="宋体" w:eastAsia="宋体" w:hAnsi="宋体" w:hint="eastAsia"/>
        </w:rPr>
        <w:t>小时后逐渐升至</w:t>
      </w:r>
      <w:r w:rsidRPr="004144DA">
        <w:rPr>
          <w:rFonts w:ascii="宋体" w:eastAsia="宋体" w:hAnsi="宋体"/>
        </w:rPr>
        <w:t>40.5℃</w:t>
      </w:r>
      <w:r w:rsidRPr="004144DA">
        <w:rPr>
          <w:rFonts w:ascii="宋体" w:eastAsia="宋体" w:hAnsi="宋体" w:hint="eastAsia"/>
        </w:rPr>
        <w:t>，期间给予退热剂、激素、冰毯、冰帽等措施治疗，体温仍有上升趋势，下病危通知。</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时患者面红赤而喘，脉洪大。典型白虎汤症。予大剂白虎汤以清阳明之热。处方：生石膏</w:t>
      </w:r>
      <w:r w:rsidRPr="004144DA">
        <w:rPr>
          <w:rFonts w:ascii="宋体" w:eastAsia="宋体" w:hAnsi="宋体"/>
        </w:rPr>
        <w:t>120g</w:t>
      </w:r>
      <w:r w:rsidRPr="004144DA">
        <w:rPr>
          <w:rFonts w:ascii="宋体" w:eastAsia="宋体" w:hAnsi="宋体" w:hint="eastAsia"/>
        </w:rPr>
        <w:t>、知母</w:t>
      </w:r>
      <w:r w:rsidRPr="004144DA">
        <w:rPr>
          <w:rFonts w:ascii="宋体" w:eastAsia="宋体" w:hAnsi="宋体"/>
        </w:rPr>
        <w:t>20g</w:t>
      </w:r>
      <w:r w:rsidRPr="004144DA">
        <w:rPr>
          <w:rFonts w:ascii="宋体" w:eastAsia="宋体" w:hAnsi="宋体" w:hint="eastAsia"/>
        </w:rPr>
        <w:t>、甘草</w:t>
      </w:r>
      <w:r w:rsidRPr="004144DA">
        <w:rPr>
          <w:rFonts w:ascii="宋体" w:eastAsia="宋体" w:hAnsi="宋体"/>
        </w:rPr>
        <w:t>10g</w:t>
      </w:r>
      <w:r w:rsidRPr="004144DA">
        <w:rPr>
          <w:rFonts w:ascii="宋体" w:eastAsia="宋体" w:hAnsi="宋体" w:hint="eastAsia"/>
        </w:rPr>
        <w:t>、怀山药</w:t>
      </w:r>
      <w:r w:rsidRPr="004144DA">
        <w:rPr>
          <w:rFonts w:ascii="宋体" w:eastAsia="宋体" w:hAnsi="宋体"/>
        </w:rPr>
        <w:t>20</w:t>
      </w:r>
      <w:r w:rsidRPr="004144DA">
        <w:rPr>
          <w:rFonts w:ascii="宋体" w:eastAsia="宋体" w:hAnsi="宋体" w:hint="eastAsia"/>
        </w:rPr>
        <w:t>（代梗米），颗粒剂冲服，鼻饲。每日</w:t>
      </w:r>
      <w:r w:rsidRPr="004144DA">
        <w:rPr>
          <w:rFonts w:ascii="宋体" w:eastAsia="宋体" w:hAnsi="宋体"/>
        </w:rPr>
        <w:t>2</w:t>
      </w:r>
      <w:r w:rsidRPr="004144DA">
        <w:rPr>
          <w:rFonts w:ascii="宋体" w:eastAsia="宋体" w:hAnsi="宋体" w:hint="eastAsia"/>
        </w:rPr>
        <w:t>剂，并撤除冰帽、降温毯等。服药</w:t>
      </w:r>
      <w:r w:rsidRPr="004144DA">
        <w:rPr>
          <w:rFonts w:ascii="宋体" w:eastAsia="宋体" w:hAnsi="宋体"/>
        </w:rPr>
        <w:t>2</w:t>
      </w:r>
      <w:r w:rsidRPr="004144DA">
        <w:rPr>
          <w:rFonts w:ascii="宋体" w:eastAsia="宋体" w:hAnsi="宋体" w:hint="eastAsia"/>
        </w:rPr>
        <w:t>小时后，体温除至</w:t>
      </w:r>
      <w:r w:rsidRPr="004144DA">
        <w:rPr>
          <w:rFonts w:ascii="宋体" w:eastAsia="宋体" w:hAnsi="宋体"/>
        </w:rPr>
        <w:t>37.5℃</w:t>
      </w:r>
      <w:r w:rsidRPr="004144DA">
        <w:rPr>
          <w:rFonts w:ascii="宋体" w:eastAsia="宋体" w:hAnsi="宋体" w:hint="eastAsia"/>
        </w:rPr>
        <w:t>，考虑到中枢性发热，是中枢神经系统受损所致，并未中病即止，仍与白虎汤每日</w:t>
      </w:r>
      <w:r w:rsidRPr="004144DA">
        <w:rPr>
          <w:rFonts w:ascii="宋体" w:eastAsia="宋体" w:hAnsi="宋体"/>
        </w:rPr>
        <w:t>2</w:t>
      </w:r>
      <w:r w:rsidRPr="004144DA">
        <w:rPr>
          <w:rFonts w:ascii="宋体" w:eastAsia="宋体" w:hAnsi="宋体" w:hint="eastAsia"/>
        </w:rPr>
        <w:t>剂（颗粒）、生石膏及知母减量，用至一周体温控制在</w:t>
      </w:r>
      <w:r w:rsidRPr="004144DA">
        <w:rPr>
          <w:rFonts w:ascii="宋体" w:eastAsia="宋体" w:hAnsi="宋体"/>
        </w:rPr>
        <w:t>38℃</w:t>
      </w:r>
      <w:r w:rsidRPr="004144DA">
        <w:rPr>
          <w:rFonts w:ascii="宋体" w:eastAsia="宋体" w:hAnsi="宋体" w:hint="eastAsia"/>
        </w:rPr>
        <w:t>以下，生命体症平稳。</w:t>
      </w:r>
    </w:p>
    <w:p w:rsidR="00351AC5" w:rsidRPr="004144DA" w:rsidRDefault="00351AC5" w:rsidP="007979BA">
      <w:pPr>
        <w:ind w:firstLineChars="200" w:firstLine="420"/>
        <w:rPr>
          <w:rFonts w:ascii="宋体" w:eastAsia="宋体" w:hAnsi="宋体"/>
        </w:rPr>
      </w:pPr>
      <w:r w:rsidRPr="004144DA">
        <w:rPr>
          <w:rFonts w:ascii="宋体" w:eastAsia="宋体" w:hAnsi="宋体" w:hint="eastAsia"/>
        </w:rPr>
        <w:t>患者顺利渡过急性期，未出现并发症。</w:t>
      </w:r>
      <w:r w:rsidRPr="004144DA">
        <w:rPr>
          <w:rFonts w:ascii="宋体" w:eastAsia="宋体" w:hAnsi="宋体"/>
        </w:rPr>
        <w:t>2</w:t>
      </w:r>
      <w:r w:rsidRPr="004144DA">
        <w:rPr>
          <w:rFonts w:ascii="宋体" w:eastAsia="宋体" w:hAnsi="宋体" w:hint="eastAsia"/>
        </w:rPr>
        <w:t>周后昏迷程度减轻，一月后清醒，然因小脑手术，留下共济失调之残障。</w:t>
      </w:r>
    </w:p>
    <w:p w:rsidR="007979BA" w:rsidRDefault="007979BA" w:rsidP="007979BA">
      <w:pPr>
        <w:ind w:firstLineChars="200" w:firstLine="420"/>
        <w:rPr>
          <w:rFonts w:ascii="宋体" w:eastAsia="宋体" w:hAnsi="宋体" w:hint="eastAsia"/>
        </w:rPr>
      </w:pPr>
      <w:r w:rsidRPr="004144DA">
        <w:rPr>
          <w:rFonts w:ascii="宋体" w:eastAsia="宋体" w:hAnsi="宋体" w:hint="eastAsia"/>
        </w:rPr>
        <w:t>在神经外科，患者术后常出现高热情况，虽然现代医学有冬眠疗法等，但并发症较多，并不常规使用。使用白虎汤能明显控制体温，其特点为面红赤或大汗或喘，脉洪大。使用白虎汤后能明显减少并发症的发生，从而提高生存率。</w:t>
      </w:r>
    </w:p>
    <w:p w:rsidR="007979BA" w:rsidRDefault="007979BA" w:rsidP="007979BA">
      <w:pPr>
        <w:ind w:firstLineChars="200" w:firstLine="420"/>
        <w:rPr>
          <w:rFonts w:ascii="宋体" w:eastAsia="宋体" w:hAnsi="宋体" w:hint="eastAsia"/>
        </w:rPr>
      </w:pPr>
      <w:r w:rsidRPr="004144DA">
        <w:rPr>
          <w:rFonts w:ascii="宋体" w:eastAsia="宋体" w:hAnsi="宋体" w:hint="eastAsia"/>
        </w:rPr>
        <w:t>现代研究表明：白虎汤有确切的降低体温、减热、退热效果，而且速度快，作用强。</w:t>
      </w:r>
    </w:p>
    <w:p w:rsidR="007979BA" w:rsidRPr="004144DA" w:rsidRDefault="007979BA" w:rsidP="007979BA">
      <w:pPr>
        <w:ind w:firstLineChars="200" w:firstLine="420"/>
        <w:rPr>
          <w:rFonts w:ascii="宋体" w:eastAsia="宋体" w:hAnsi="宋体"/>
        </w:rPr>
      </w:pPr>
      <w:r w:rsidRPr="004144DA">
        <w:rPr>
          <w:rFonts w:ascii="宋体" w:eastAsia="宋体" w:hAnsi="宋体" w:hint="eastAsia"/>
        </w:rPr>
        <w:t>白虎汤能有效地降低家兔静脉血中的内毒素含量，有效地清除致热源，具有病因治疗的临床意义。</w:t>
      </w:r>
    </w:p>
    <w:p w:rsidR="007979BA" w:rsidRDefault="007979BA" w:rsidP="007979BA">
      <w:pPr>
        <w:rPr>
          <w:rFonts w:ascii="宋体" w:eastAsia="宋体" w:hAnsi="宋体" w:hint="eastAsia"/>
        </w:rPr>
      </w:pPr>
    </w:p>
    <w:p w:rsidR="00351AC5" w:rsidRPr="007979BA" w:rsidRDefault="007979BA" w:rsidP="006509B4">
      <w:pPr>
        <w:pStyle w:val="a6"/>
        <w:numPr>
          <w:ilvl w:val="0"/>
          <w:numId w:val="14"/>
        </w:numPr>
        <w:ind w:firstLineChars="0"/>
        <w:rPr>
          <w:rFonts w:ascii="宋体" w:eastAsia="宋体" w:hAnsi="宋体"/>
          <w:b/>
        </w:rPr>
      </w:pPr>
      <w:r w:rsidRPr="007979BA">
        <w:rPr>
          <w:rFonts w:ascii="宋体" w:eastAsia="宋体" w:hAnsi="宋体" w:hint="eastAsia"/>
          <w:b/>
        </w:rPr>
        <w:t>《</w:t>
      </w:r>
      <w:r w:rsidR="00351AC5" w:rsidRPr="007979BA">
        <w:rPr>
          <w:rFonts w:ascii="宋体" w:eastAsia="宋体" w:hAnsi="宋体" w:hint="eastAsia"/>
          <w:b/>
        </w:rPr>
        <w:t>古今录验</w:t>
      </w:r>
      <w:r w:rsidRPr="007979BA">
        <w:rPr>
          <w:rFonts w:ascii="宋体" w:eastAsia="宋体" w:hAnsi="宋体" w:hint="eastAsia"/>
          <w:b/>
        </w:rPr>
        <w:t>》</w:t>
      </w:r>
      <w:r w:rsidR="00351AC5" w:rsidRPr="007979BA">
        <w:rPr>
          <w:rFonts w:ascii="宋体" w:eastAsia="宋体" w:hAnsi="宋体" w:hint="eastAsia"/>
          <w:b/>
        </w:rPr>
        <w:t>续命汤</w:t>
      </w:r>
      <w:r w:rsidRPr="007979BA">
        <w:rPr>
          <w:rFonts w:ascii="宋体" w:eastAsia="宋体" w:hAnsi="宋体" w:hint="eastAsia"/>
          <w:b/>
        </w:rPr>
        <w:t>治疗尿崩症</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患者张某，男，</w:t>
      </w:r>
      <w:r w:rsidRPr="004144DA">
        <w:rPr>
          <w:rFonts w:ascii="宋体" w:eastAsia="宋体" w:hAnsi="宋体"/>
        </w:rPr>
        <w:t>24</w:t>
      </w:r>
      <w:r w:rsidRPr="004144DA">
        <w:rPr>
          <w:rFonts w:ascii="宋体" w:eastAsia="宋体" w:hAnsi="宋体" w:hint="eastAsia"/>
        </w:rPr>
        <w:t>岁，因右颞硬膜下血肿，在本院神经外科行右颞开颅血肿清除去骨瓣减压术，手术顺利，术后第</w:t>
      </w:r>
      <w:r w:rsidRPr="004144DA">
        <w:rPr>
          <w:rFonts w:ascii="宋体" w:eastAsia="宋体" w:hAnsi="宋体"/>
        </w:rPr>
        <w:t>1</w:t>
      </w:r>
      <w:r w:rsidRPr="004144DA">
        <w:rPr>
          <w:rFonts w:ascii="宋体" w:eastAsia="宋体" w:hAnsi="宋体" w:hint="eastAsia"/>
        </w:rPr>
        <w:t>天并发“尿崩症”，</w:t>
      </w:r>
      <w:r w:rsidRPr="004144DA">
        <w:rPr>
          <w:rFonts w:ascii="宋体" w:eastAsia="宋体" w:hAnsi="宋体"/>
        </w:rPr>
        <w:t>24</w:t>
      </w:r>
      <w:r w:rsidRPr="004144DA">
        <w:rPr>
          <w:rFonts w:ascii="宋体" w:eastAsia="宋体" w:hAnsi="宋体" w:hint="eastAsia"/>
        </w:rPr>
        <w:t>小时尿量达</w:t>
      </w:r>
      <w:r w:rsidRPr="004144DA">
        <w:rPr>
          <w:rFonts w:ascii="宋体" w:eastAsia="宋体" w:hAnsi="宋体"/>
        </w:rPr>
        <w:t>10000ml</w:t>
      </w:r>
      <w:r w:rsidRPr="004144DA">
        <w:rPr>
          <w:rFonts w:ascii="宋体" w:eastAsia="宋体" w:hAnsi="宋体" w:hint="eastAsia"/>
        </w:rPr>
        <w:t>，使用垂体后叶素，效果不佳，仍每</w:t>
      </w:r>
      <w:r w:rsidRPr="004144DA">
        <w:rPr>
          <w:rFonts w:ascii="宋体" w:eastAsia="宋体" w:hAnsi="宋体"/>
        </w:rPr>
        <w:t>24</w:t>
      </w:r>
      <w:r w:rsidRPr="004144DA">
        <w:rPr>
          <w:rFonts w:ascii="宋体" w:eastAsia="宋体" w:hAnsi="宋体" w:hint="eastAsia"/>
        </w:rPr>
        <w:t>小时</w:t>
      </w:r>
      <w:r w:rsidRPr="004144DA">
        <w:rPr>
          <w:rFonts w:ascii="宋体" w:eastAsia="宋体" w:hAnsi="宋体"/>
        </w:rPr>
        <w:t>8000ml</w:t>
      </w:r>
      <w:r w:rsidRPr="004144DA">
        <w:rPr>
          <w:rFonts w:ascii="宋体" w:eastAsia="宋体" w:hAnsi="宋体" w:hint="eastAsia"/>
        </w:rPr>
        <w:t>，伴电解质紊乱。时患者神志浅昏迷，</w:t>
      </w:r>
      <w:r w:rsidRPr="004144DA">
        <w:rPr>
          <w:rFonts w:ascii="宋体" w:eastAsia="宋体" w:hAnsi="宋体"/>
        </w:rPr>
        <w:t>GCS</w:t>
      </w:r>
      <w:r w:rsidRPr="004144DA">
        <w:rPr>
          <w:rFonts w:ascii="宋体" w:eastAsia="宋体" w:hAnsi="宋体" w:hint="eastAsia"/>
        </w:rPr>
        <w:t>：</w:t>
      </w:r>
      <w:r w:rsidRPr="004144DA">
        <w:rPr>
          <w:rFonts w:ascii="宋体" w:eastAsia="宋体" w:hAnsi="宋体"/>
        </w:rPr>
        <w:t>8</w:t>
      </w:r>
      <w:r w:rsidRPr="004144DA">
        <w:rPr>
          <w:rFonts w:ascii="宋体" w:eastAsia="宋体" w:hAnsi="宋体" w:hint="eastAsia"/>
        </w:rPr>
        <w:t>分，面色苍白，低热，舌淡苔薄白，脉细数。诊断为：气血两虚，肺因虚寒失通调水道之责，膀胱因虚寒失气化之功。予古今录验续命汤，重用干姜、桂枝。</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处方：干姜</w:t>
      </w:r>
      <w:r w:rsidRPr="004144DA">
        <w:rPr>
          <w:rFonts w:ascii="宋体" w:eastAsia="宋体" w:hAnsi="宋体"/>
        </w:rPr>
        <w:t>10g</w:t>
      </w:r>
      <w:r w:rsidRPr="004144DA">
        <w:rPr>
          <w:rFonts w:ascii="宋体" w:eastAsia="宋体" w:hAnsi="宋体" w:hint="eastAsia"/>
        </w:rPr>
        <w:t>、桂枝</w:t>
      </w:r>
      <w:r w:rsidRPr="004144DA">
        <w:rPr>
          <w:rFonts w:ascii="宋体" w:eastAsia="宋体" w:hAnsi="宋体"/>
        </w:rPr>
        <w:t>20g</w:t>
      </w:r>
      <w:r w:rsidRPr="004144DA">
        <w:rPr>
          <w:rFonts w:ascii="宋体" w:eastAsia="宋体" w:hAnsi="宋体" w:hint="eastAsia"/>
        </w:rPr>
        <w:t>、生石膏</w:t>
      </w:r>
      <w:r w:rsidRPr="004144DA">
        <w:rPr>
          <w:rFonts w:ascii="宋体" w:eastAsia="宋体" w:hAnsi="宋体"/>
        </w:rPr>
        <w:t>20g</w:t>
      </w:r>
      <w:r w:rsidRPr="004144DA">
        <w:rPr>
          <w:rFonts w:ascii="宋体" w:eastAsia="宋体" w:hAnsi="宋体" w:hint="eastAsia"/>
        </w:rPr>
        <w:t>、当归</w:t>
      </w:r>
      <w:r w:rsidRPr="004144DA">
        <w:rPr>
          <w:rFonts w:ascii="宋体" w:eastAsia="宋体" w:hAnsi="宋体"/>
        </w:rPr>
        <w:t>10g</w:t>
      </w:r>
      <w:r w:rsidRPr="004144DA">
        <w:rPr>
          <w:rFonts w:ascii="宋体" w:eastAsia="宋体" w:hAnsi="宋体" w:hint="eastAsia"/>
        </w:rPr>
        <w:t>、党参</w:t>
      </w:r>
      <w:r w:rsidRPr="004144DA">
        <w:rPr>
          <w:rFonts w:ascii="宋体" w:eastAsia="宋体" w:hAnsi="宋体"/>
        </w:rPr>
        <w:t>10g</w:t>
      </w:r>
      <w:r w:rsidRPr="004144DA">
        <w:rPr>
          <w:rFonts w:ascii="宋体" w:eastAsia="宋体" w:hAnsi="宋体" w:hint="eastAsia"/>
        </w:rPr>
        <w:t>、麻黄</w:t>
      </w:r>
      <w:r w:rsidRPr="004144DA">
        <w:rPr>
          <w:rFonts w:ascii="宋体" w:eastAsia="宋体" w:hAnsi="宋体"/>
        </w:rPr>
        <w:t>6g</w:t>
      </w:r>
      <w:r w:rsidRPr="004144DA">
        <w:rPr>
          <w:rFonts w:ascii="宋体" w:eastAsia="宋体" w:hAnsi="宋体" w:hint="eastAsia"/>
        </w:rPr>
        <w:t>、杏仁</w:t>
      </w:r>
      <w:r w:rsidRPr="004144DA">
        <w:rPr>
          <w:rFonts w:ascii="宋体" w:eastAsia="宋体" w:hAnsi="宋体"/>
        </w:rPr>
        <w:t>6g</w:t>
      </w:r>
      <w:r w:rsidRPr="004144DA">
        <w:rPr>
          <w:rFonts w:ascii="宋体" w:eastAsia="宋体" w:hAnsi="宋体" w:hint="eastAsia"/>
        </w:rPr>
        <w:t>、川芎</w:t>
      </w:r>
      <w:r w:rsidRPr="004144DA">
        <w:rPr>
          <w:rFonts w:ascii="宋体" w:eastAsia="宋体" w:hAnsi="宋体"/>
        </w:rPr>
        <w:t>6g</w:t>
      </w:r>
      <w:r w:rsidRPr="004144DA">
        <w:rPr>
          <w:rFonts w:ascii="宋体" w:eastAsia="宋体" w:hAnsi="宋体" w:hint="eastAsia"/>
        </w:rPr>
        <w:t>、甘草</w:t>
      </w:r>
      <w:r w:rsidRPr="004144DA">
        <w:rPr>
          <w:rFonts w:ascii="宋体" w:eastAsia="宋体" w:hAnsi="宋体"/>
        </w:rPr>
        <w:t>3g</w:t>
      </w:r>
      <w:r w:rsidRPr="004144DA">
        <w:rPr>
          <w:rFonts w:ascii="宋体" w:eastAsia="宋体" w:hAnsi="宋体" w:hint="eastAsia"/>
        </w:rPr>
        <w:t>。一剂后，尿量即</w:t>
      </w:r>
      <w:r w:rsidRPr="004144DA">
        <w:rPr>
          <w:rFonts w:ascii="宋体" w:eastAsia="宋体" w:hAnsi="宋体"/>
        </w:rPr>
        <w:t>24</w:t>
      </w:r>
      <w:r w:rsidRPr="004144DA">
        <w:rPr>
          <w:rFonts w:ascii="宋体" w:eastAsia="宋体" w:hAnsi="宋体" w:hint="eastAsia"/>
        </w:rPr>
        <w:t>小时</w:t>
      </w:r>
      <w:r w:rsidRPr="004144DA">
        <w:rPr>
          <w:rFonts w:ascii="宋体" w:eastAsia="宋体" w:hAnsi="宋体"/>
        </w:rPr>
        <w:t>3500ml</w:t>
      </w:r>
      <w:r w:rsidRPr="004144DA">
        <w:rPr>
          <w:rFonts w:ascii="宋体" w:eastAsia="宋体" w:hAnsi="宋体" w:hint="eastAsia"/>
        </w:rPr>
        <w:t>，继服五剂，尿量稳定在</w:t>
      </w:r>
      <w:r w:rsidRPr="004144DA">
        <w:rPr>
          <w:rFonts w:ascii="宋体" w:eastAsia="宋体" w:hAnsi="宋体"/>
        </w:rPr>
        <w:t>2000ml</w:t>
      </w:r>
      <w:r w:rsidRPr="004144DA">
        <w:rPr>
          <w:rFonts w:ascii="宋体" w:eastAsia="宋体" w:hAnsi="宋体" w:hint="eastAsia"/>
        </w:rPr>
        <w:t>左右，电</w:t>
      </w:r>
      <w:r w:rsidRPr="004144DA">
        <w:rPr>
          <w:rFonts w:ascii="宋体" w:eastAsia="宋体" w:hAnsi="宋体" w:hint="eastAsia"/>
        </w:rPr>
        <w:lastRenderedPageBreak/>
        <w:t>解质正常，未有其它并发症出现，一周后清醒，转入普通病房。</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讨论：“古今录验续命汤”为《金匮要略》之中治风痱之病，历代医家对此方论述较少，对此方论述各有不同理解。查阅现代文献，关于此方之论述亦少见。余国俊先生所著《我的中医之路》中阐述过此方义，余氏以此方治“上行性脊柱炎”有良效。笔者透过此方，参悟此方所对应之病机，为虚、寒、瘀夹杂。</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此病案中水往下行，为膀胱气化及肺主通调水道失司。故在“尿崩症”中，大胆使用此方：重用桂枝、干姜以温煦膀胱，以助膀胱气化之力；以麻黄、杏仁一温一寒以宣肺之功助通调水道之责。</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以八珍汤中当归、党参、川芎补术后之体虚；以生石膏制方中麻、桂、姜、归各药之热。</w:t>
      </w:r>
    </w:p>
    <w:p w:rsidR="007979BA" w:rsidRDefault="00351AC5" w:rsidP="007979BA">
      <w:pPr>
        <w:ind w:firstLineChars="200" w:firstLine="420"/>
        <w:rPr>
          <w:rFonts w:ascii="宋体" w:eastAsia="宋体" w:hAnsi="宋体" w:hint="eastAsia"/>
        </w:rPr>
      </w:pPr>
      <w:r w:rsidRPr="004144DA">
        <w:rPr>
          <w:rFonts w:ascii="宋体" w:eastAsia="宋体" w:hAnsi="宋体" w:hint="eastAsia"/>
        </w:rPr>
        <w:t>此方可谓丝丝入扣，故用此方一剂而效。令笔者也惊叹仲景之方，看似繁杂，实则奥妙无穷。笔者曾用此方治愈多例脑外伤后并发“尿崩症”及“电解质紊乱”。视寒热虚实轻重之程度，加减药物之剂量，常收到意外之喜。看似处方繁杂，若能察病机，不谛于百宝药囊，可随机而变。</w:t>
      </w:r>
    </w:p>
    <w:p w:rsidR="007979BA" w:rsidRDefault="007979BA" w:rsidP="007979BA">
      <w:pPr>
        <w:rPr>
          <w:rFonts w:ascii="宋体" w:eastAsia="宋体" w:hAnsi="宋体" w:hint="eastAsia"/>
        </w:rPr>
      </w:pPr>
    </w:p>
    <w:p w:rsidR="00351AC5" w:rsidRPr="00604B2E" w:rsidRDefault="007979BA" w:rsidP="007979BA">
      <w:pPr>
        <w:rPr>
          <w:rFonts w:ascii="宋体" w:eastAsia="宋体" w:hAnsi="宋体"/>
          <w:b/>
        </w:rPr>
      </w:pPr>
      <w:r w:rsidRPr="00604B2E">
        <w:rPr>
          <w:rFonts w:ascii="宋体" w:eastAsia="宋体" w:hAnsi="宋体" w:hint="eastAsia"/>
          <w:b/>
        </w:rPr>
        <w:t>四、五苓散治疗</w:t>
      </w:r>
      <w:r w:rsidR="00604B2E" w:rsidRPr="00604B2E">
        <w:rPr>
          <w:rFonts w:ascii="宋体" w:eastAsia="宋体" w:hAnsi="宋体" w:hint="eastAsia"/>
          <w:b/>
        </w:rPr>
        <w:t>颅骨缺损修补术后</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患者陈某，男，</w:t>
      </w:r>
      <w:r w:rsidRPr="004144DA">
        <w:rPr>
          <w:rFonts w:ascii="宋体" w:eastAsia="宋体" w:hAnsi="宋体"/>
        </w:rPr>
        <w:t>68</w:t>
      </w:r>
      <w:r w:rsidRPr="004144DA">
        <w:rPr>
          <w:rFonts w:ascii="宋体" w:eastAsia="宋体" w:hAnsi="宋体" w:hint="eastAsia"/>
        </w:rPr>
        <w:t>岁，工人。三月前，因头部外伤在本院神经外科行双侧额颞开颅，硬膜下血肿及脑挫伤灶清除术，术后恢复良好，神志清。能下床独立行走，大小便自理。嘱</w:t>
      </w:r>
      <w:r w:rsidRPr="004144DA">
        <w:rPr>
          <w:rFonts w:ascii="宋体" w:eastAsia="宋体" w:hAnsi="宋体"/>
        </w:rPr>
        <w:t>3</w:t>
      </w:r>
      <w:r w:rsidRPr="004144DA">
        <w:rPr>
          <w:rFonts w:ascii="宋体" w:eastAsia="宋体" w:hAnsi="宋体" w:hint="eastAsia"/>
        </w:rPr>
        <w:t>月后来本院行颅骨缺损修补术。后因某种原因去上海某三甲医院神经外科行修补术，术后神志模糊，卧床不起，咳喘痰多（为白稀痰），予激素及大剂广谱抗生素治疗，并行气管切开。十余天后各症状加重，神志转为昏迷，身体消瘦，二便失禁。经家属要求，转回本院神经外科治疗。</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时神志浅昏迷、低热、咳喘痰多，痰如泉涌，需一刻不停吸痰，方能保持呼吸道通畅。面色白而无华，脉细弱而数。余思再三，某三甲医院为全国神经外科翘楚，现代医学之措施都已在</w:t>
      </w:r>
      <w:r w:rsidRPr="004144DA">
        <w:rPr>
          <w:rFonts w:ascii="宋体" w:eastAsia="宋体" w:hAnsi="宋体"/>
        </w:rPr>
        <w:t>ICU</w:t>
      </w:r>
      <w:r w:rsidRPr="004144DA">
        <w:rPr>
          <w:rFonts w:ascii="宋体" w:eastAsia="宋体" w:hAnsi="宋体" w:hint="eastAsia"/>
        </w:rPr>
        <w:t>使用过，病情仍日渐加重，隧改用中药治疗。</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时患者神志浅昏迷，面白无华，咳喘咯痰，痰稀色白，脉细弱而数。诊断为阳虚水泛，水无出路，上犯于肺。神志昏迷，亦为痰液阻塞气道，影响气体交换所致，故重点治痰，而治痰则重点治水。</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予五苓散加干姜，方中重用桂枝，温阳化气，辅以干姜助之。处方：桂枝</w:t>
      </w:r>
      <w:r w:rsidRPr="004144DA">
        <w:rPr>
          <w:rFonts w:ascii="宋体" w:eastAsia="宋体" w:hAnsi="宋体"/>
        </w:rPr>
        <w:t>20g</w:t>
      </w:r>
      <w:r w:rsidRPr="004144DA">
        <w:rPr>
          <w:rFonts w:ascii="宋体" w:eastAsia="宋体" w:hAnsi="宋体" w:hint="eastAsia"/>
        </w:rPr>
        <w:t>、干姜</w:t>
      </w:r>
      <w:r w:rsidRPr="004144DA">
        <w:rPr>
          <w:rFonts w:ascii="宋体" w:eastAsia="宋体" w:hAnsi="宋体"/>
        </w:rPr>
        <w:t>10g</w:t>
      </w:r>
      <w:r w:rsidRPr="004144DA">
        <w:rPr>
          <w:rFonts w:ascii="宋体" w:eastAsia="宋体" w:hAnsi="宋体" w:hint="eastAsia"/>
        </w:rPr>
        <w:t>、白术</w:t>
      </w:r>
      <w:r w:rsidRPr="004144DA">
        <w:rPr>
          <w:rFonts w:ascii="宋体" w:eastAsia="宋体" w:hAnsi="宋体"/>
        </w:rPr>
        <w:t>10g</w:t>
      </w:r>
      <w:r w:rsidRPr="004144DA">
        <w:rPr>
          <w:rFonts w:ascii="宋体" w:eastAsia="宋体" w:hAnsi="宋体" w:hint="eastAsia"/>
        </w:rPr>
        <w:t>、茯苓</w:t>
      </w:r>
      <w:r w:rsidRPr="004144DA">
        <w:rPr>
          <w:rFonts w:ascii="宋体" w:eastAsia="宋体" w:hAnsi="宋体"/>
        </w:rPr>
        <w:t>10g</w:t>
      </w:r>
      <w:r w:rsidRPr="004144DA">
        <w:rPr>
          <w:rFonts w:ascii="宋体" w:eastAsia="宋体" w:hAnsi="宋体" w:hint="eastAsia"/>
        </w:rPr>
        <w:t>、泽泻</w:t>
      </w:r>
      <w:r w:rsidRPr="004144DA">
        <w:rPr>
          <w:rFonts w:ascii="宋体" w:eastAsia="宋体" w:hAnsi="宋体"/>
        </w:rPr>
        <w:t>10g</w:t>
      </w:r>
      <w:r w:rsidRPr="004144DA">
        <w:rPr>
          <w:rFonts w:ascii="宋体" w:eastAsia="宋体" w:hAnsi="宋体" w:hint="eastAsia"/>
        </w:rPr>
        <w:t>、猪苓</w:t>
      </w:r>
      <w:r w:rsidRPr="004144DA">
        <w:rPr>
          <w:rFonts w:ascii="宋体" w:eastAsia="宋体" w:hAnsi="宋体"/>
        </w:rPr>
        <w:t>10g</w:t>
      </w:r>
      <w:r w:rsidRPr="004144DA">
        <w:rPr>
          <w:rFonts w:ascii="宋体" w:eastAsia="宋体" w:hAnsi="宋体" w:hint="eastAsia"/>
        </w:rPr>
        <w:t>。服药一剂后，痰液明显减少，整晚吸痰</w:t>
      </w:r>
      <w:r w:rsidRPr="004144DA">
        <w:rPr>
          <w:rFonts w:ascii="宋体" w:eastAsia="宋体" w:hAnsi="宋体"/>
        </w:rPr>
        <w:t>2</w:t>
      </w:r>
      <w:r w:rsidRPr="004144DA">
        <w:rPr>
          <w:rFonts w:ascii="宋体" w:eastAsia="宋体" w:hAnsi="宋体" w:hint="eastAsia"/>
        </w:rPr>
        <w:t>－</w:t>
      </w:r>
      <w:r w:rsidRPr="004144DA">
        <w:rPr>
          <w:rFonts w:ascii="宋体" w:eastAsia="宋体" w:hAnsi="宋体"/>
        </w:rPr>
        <w:t>3</w:t>
      </w:r>
      <w:r w:rsidRPr="004144DA">
        <w:rPr>
          <w:rFonts w:ascii="宋体" w:eastAsia="宋体" w:hAnsi="宋体" w:hint="eastAsia"/>
        </w:rPr>
        <w:t xml:space="preserve">次，神志转清，效不更方，继服五剂。神志清晰，无咳喘之症，已能口服半流质饮食，在家人帮助下，已能行走，封闭气管切开口后改苓桂术甘汤，继服十余剂，病愈出院。 </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讨论：</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五苓散之对应乃太阳蓄水症，膀胱气化不利，水湿内停为其病机。此患者仍阴寒之体，手术创作致病体虚弱，膀胱气化失司，水湿内停上犯于肺。水湿以痰液状以气道排出，故病机与五苓散相同，五苓散中桂枝、白术性温，茯苓性平，泽泻、猪苓性寒。温化之功尚嫌不足，以干姜辅之，一剂而效，数剂而愈，可谓效如桴鼓。</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现代研究表明：五苓散将体内多余的水分从身体诸组织及组织间隙中聚拢至肾脏，促进以钠为主的电解质的排出，达到利尿效果，而不致产生电解质的紊乱。</w:t>
      </w:r>
    </w:p>
    <w:p w:rsidR="00604B2E" w:rsidRDefault="00604B2E" w:rsidP="00604B2E">
      <w:pPr>
        <w:rPr>
          <w:rFonts w:ascii="宋体" w:eastAsia="宋体" w:hAnsi="宋体" w:hint="eastAsia"/>
        </w:rPr>
      </w:pPr>
    </w:p>
    <w:p w:rsidR="00351AC5" w:rsidRPr="00604B2E" w:rsidRDefault="00604B2E" w:rsidP="00604B2E">
      <w:pPr>
        <w:rPr>
          <w:rFonts w:ascii="宋体" w:eastAsia="宋体" w:hAnsi="宋体"/>
          <w:b/>
        </w:rPr>
      </w:pPr>
      <w:r>
        <w:rPr>
          <w:rFonts w:ascii="宋体" w:eastAsia="宋体" w:hAnsi="宋体" w:hint="eastAsia"/>
          <w:b/>
        </w:rPr>
        <w:t>五、</w:t>
      </w:r>
      <w:r w:rsidRPr="00604B2E">
        <w:rPr>
          <w:rFonts w:ascii="宋体" w:eastAsia="宋体" w:hAnsi="宋体" w:hint="eastAsia"/>
          <w:b/>
        </w:rPr>
        <w:t>桂枝汤治疗脑外伤术后发热</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患者钱某，</w:t>
      </w:r>
      <w:r w:rsidRPr="004144DA">
        <w:rPr>
          <w:rFonts w:ascii="宋体" w:eastAsia="宋体" w:hAnsi="宋体"/>
        </w:rPr>
        <w:t>61</w:t>
      </w:r>
      <w:r w:rsidRPr="004144DA">
        <w:rPr>
          <w:rFonts w:ascii="宋体" w:eastAsia="宋体" w:hAnsi="宋体" w:hint="eastAsia"/>
        </w:rPr>
        <w:t>岁，脑外伤术后，植物生存，发热三月余，为夜间发热，晨旦即退，舌红、无苔、脉细，曾予养阴益气青蒿鳖甲汤无效，余思再三，患者发热为夜间至早上，或用退热剂或不用，体温均自汗出而解。至第二天晚又开始发热。予桂枝汤一剂体温全退。至第三天发热又起，仍如前。余百思不得其解，隧问其家属煮药之过程，家属告之，忘记加生姜。</w:t>
      </w:r>
      <w:r w:rsidRPr="004144DA">
        <w:rPr>
          <w:rFonts w:ascii="宋体" w:eastAsia="宋体" w:hAnsi="宋体" w:hint="eastAsia"/>
        </w:rPr>
        <w:lastRenderedPageBreak/>
        <w:t>嘱原方重用生姜，服药后再无发热，至出院。</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讨论：</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桂枝汤以治太阳中风之主方。以温阳和营调卫为功。此患者发热</w:t>
      </w:r>
      <w:r w:rsidRPr="004144DA">
        <w:rPr>
          <w:rFonts w:ascii="宋体" w:eastAsia="宋体" w:hAnsi="宋体"/>
        </w:rPr>
        <w:t>3</w:t>
      </w:r>
      <w:r w:rsidRPr="004144DA">
        <w:rPr>
          <w:rFonts w:ascii="宋体" w:eastAsia="宋体" w:hAnsi="宋体" w:hint="eastAsia"/>
        </w:rPr>
        <w:t>月余，舌脉之症亦为气阴两虚之证，似与桂枝汤不符。然伤寒条文中“太阳病欲解时，从巳至未上”，表明太阳病至正午为欲愈，而病情加重当然是“亥子丑”时即夜间，此条文与本病相符，隧舍舌脉之症，独取“欲解时”。一剂而效，数剂而愈。另外，桂枝汤在《辅行决》中称为小阳旦汤。患者夜间发热，早晨汗出即退，何也？乃早上阳气升也，而阳气不足之夜间，故发热耳。予桂枝汤以助患者之阳，故能愈也。</w:t>
      </w:r>
    </w:p>
    <w:p w:rsidR="00351AC5" w:rsidRPr="004144DA" w:rsidRDefault="00351AC5" w:rsidP="00604B2E">
      <w:pPr>
        <w:ind w:firstLineChars="200" w:firstLine="420"/>
        <w:rPr>
          <w:rFonts w:ascii="宋体" w:eastAsia="宋体" w:hAnsi="宋体"/>
        </w:rPr>
      </w:pPr>
      <w:r w:rsidRPr="004144DA">
        <w:rPr>
          <w:rFonts w:ascii="宋体" w:eastAsia="宋体" w:hAnsi="宋体" w:hint="eastAsia"/>
        </w:rPr>
        <w:t>仲景之《伤寒论》条文（</w:t>
      </w:r>
      <w:r w:rsidRPr="004144DA">
        <w:rPr>
          <w:rFonts w:ascii="宋体" w:eastAsia="宋体" w:hAnsi="宋体"/>
        </w:rPr>
        <w:t>9</w:t>
      </w:r>
      <w:r w:rsidRPr="004144DA">
        <w:rPr>
          <w:rFonts w:ascii="宋体" w:eastAsia="宋体" w:hAnsi="宋体" w:hint="eastAsia"/>
        </w:rPr>
        <w:t>）：“太阳属欲解时，从巳至未上”，后世医家对六经病欲解时之机制，众说纷纭，莫衷一是，现代广西中医学院刘力红教授在《思考中医》一书中，对此有论述，把“欲解时”与“欲剧时”联系起来。本案例及同期另一位住院患者都表现出“欲剧时”之症象，而归以太阳病论治，皆有神效。从另一角度也阐述了仲景条文幽深之理，非潜心悟道，不能解也。</w:t>
      </w:r>
    </w:p>
    <w:p w:rsidR="00604B2E" w:rsidRDefault="00604B2E" w:rsidP="00604B2E">
      <w:pPr>
        <w:rPr>
          <w:rFonts w:ascii="宋体" w:eastAsia="宋体" w:hAnsi="宋体" w:hint="eastAsia"/>
        </w:rPr>
      </w:pPr>
    </w:p>
    <w:p w:rsidR="00351AC5" w:rsidRPr="00604B2E" w:rsidRDefault="00604B2E" w:rsidP="006509B4">
      <w:pPr>
        <w:pStyle w:val="a6"/>
        <w:numPr>
          <w:ilvl w:val="0"/>
          <w:numId w:val="14"/>
        </w:numPr>
        <w:ind w:firstLineChars="0"/>
        <w:rPr>
          <w:rFonts w:ascii="宋体" w:eastAsia="宋体" w:hAnsi="宋体"/>
        </w:rPr>
      </w:pPr>
      <w:r w:rsidRPr="00604B2E">
        <w:rPr>
          <w:rFonts w:ascii="宋体" w:eastAsia="宋体" w:hAnsi="宋体" w:hint="eastAsia"/>
        </w:rPr>
        <w:t>总结</w:t>
      </w:r>
    </w:p>
    <w:p w:rsidR="00604B2E" w:rsidRDefault="00351AC5" w:rsidP="00604B2E">
      <w:pPr>
        <w:ind w:firstLineChars="200" w:firstLine="420"/>
        <w:rPr>
          <w:rFonts w:ascii="宋体" w:eastAsia="宋体" w:hAnsi="宋体" w:hint="eastAsia"/>
        </w:rPr>
      </w:pPr>
      <w:r w:rsidRPr="00604B2E">
        <w:rPr>
          <w:rFonts w:ascii="宋体" w:eastAsia="宋体" w:hAnsi="宋体" w:hint="eastAsia"/>
        </w:rPr>
        <w:t>在临床使用经方的过程中，笔者并不拘泥于《伤寒论》之条文所叙述之脉症，而是透过脉症分析病机，并着重分析经方组成之药味，药之寒热升降归经。体会经方组成之奥妙，视病之轻重，随症加减，直指病机。不做“执方欲加者”。而为“临症察机者”。如病例（</w:t>
      </w:r>
      <w:r w:rsidRPr="00604B2E">
        <w:rPr>
          <w:rFonts w:ascii="宋体" w:eastAsia="宋体" w:hAnsi="宋体"/>
        </w:rPr>
        <w:t>2</w:t>
      </w:r>
      <w:r w:rsidRPr="00604B2E">
        <w:rPr>
          <w:rFonts w:ascii="宋体" w:eastAsia="宋体" w:hAnsi="宋体" w:hint="eastAsia"/>
        </w:rPr>
        <w:t>）中所用五苓散，其主症痰多、咳喘，其病机为阳虚水泛，唯五苓散中仅用桂枝温阳尚嫌不足，加干姜辅之，一剂而效。仲景亦非神人，不能把天下所病之症皆一一例举，《伤寒论》是为天下医者指明了诊治处方之规范，临诊察机之样板。</w:t>
      </w:r>
    </w:p>
    <w:p w:rsidR="00604B2E" w:rsidRDefault="00351AC5" w:rsidP="00604B2E">
      <w:pPr>
        <w:ind w:firstLineChars="200" w:firstLine="420"/>
        <w:rPr>
          <w:rFonts w:ascii="宋体" w:eastAsia="宋体" w:hAnsi="宋体" w:hint="eastAsia"/>
        </w:rPr>
      </w:pPr>
      <w:r w:rsidRPr="004144DA">
        <w:rPr>
          <w:rFonts w:ascii="宋体" w:eastAsia="宋体" w:hAnsi="宋体" w:hint="eastAsia"/>
        </w:rPr>
        <w:t>笔者常研读近代名医张锡纯之《医学衷中参西录》，张氏自创方剂</w:t>
      </w:r>
      <w:r w:rsidRPr="004144DA">
        <w:rPr>
          <w:rFonts w:ascii="宋体" w:eastAsia="宋体" w:hAnsi="宋体"/>
        </w:rPr>
        <w:t>200</w:t>
      </w:r>
      <w:r w:rsidRPr="004144DA">
        <w:rPr>
          <w:rFonts w:ascii="宋体" w:eastAsia="宋体" w:hAnsi="宋体" w:hint="eastAsia"/>
        </w:rPr>
        <w:t>余首，笔者也常用其方，都能奏效。如建瓴汤，余折服于张氏所阐述之理，由理而法，由法而方，由方而药，所谓理、法、方、药是也。“理者”常人之生理，病人之病理，理之能通，法即能定，方药自然而成。如病案（</w:t>
      </w:r>
      <w:r w:rsidRPr="004144DA">
        <w:rPr>
          <w:rFonts w:ascii="宋体" w:eastAsia="宋体" w:hAnsi="宋体"/>
        </w:rPr>
        <w:t>3</w:t>
      </w:r>
      <w:r w:rsidRPr="004144DA">
        <w:rPr>
          <w:rFonts w:ascii="宋体" w:eastAsia="宋体" w:hAnsi="宋体" w:hint="eastAsia"/>
        </w:rPr>
        <w:t>）所用桂枝汤，并无外感之因，亦无条文中所表述之脉症，然析其理与太阳病同，予桂枝汤一剂，疗百日之沉疴，可谓奇也。</w:t>
      </w:r>
    </w:p>
    <w:p w:rsidR="00351AC5" w:rsidRPr="004144DA" w:rsidRDefault="00351AC5" w:rsidP="00604B2E">
      <w:pPr>
        <w:ind w:firstLineChars="200" w:firstLine="420"/>
        <w:rPr>
          <w:rFonts w:ascii="宋体" w:eastAsia="宋体" w:hAnsi="宋体"/>
        </w:rPr>
      </w:pPr>
      <w:r w:rsidRPr="004144DA">
        <w:rPr>
          <w:rFonts w:ascii="宋体" w:eastAsia="宋体" w:hAnsi="宋体" w:hint="eastAsia"/>
        </w:rPr>
        <w:t>以上所述，为笔者于神经外科工作中，采用现代医学技术手段无法取得好的疗效，而使用中医中药而成功的案例，临床尚有很多成功案例，篇幅所限不能一一例举，所述之理亦为笔者一家之言，也希望得到同道批评指正。</w:t>
      </w:r>
    </w:p>
    <w:p w:rsidR="00351AC5" w:rsidRPr="004144DA" w:rsidRDefault="00351AC5" w:rsidP="00EB1562">
      <w:pPr>
        <w:rPr>
          <w:rFonts w:ascii="宋体" w:eastAsia="宋体" w:hAnsi="宋体"/>
        </w:rPr>
      </w:pPr>
    </w:p>
    <w:sectPr w:rsidR="00351AC5" w:rsidRPr="004144DA" w:rsidSect="00EF3D3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9B4" w:rsidRDefault="006509B4" w:rsidP="00EB1562">
      <w:r>
        <w:separator/>
      </w:r>
    </w:p>
  </w:endnote>
  <w:endnote w:type="continuationSeparator" w:id="1">
    <w:p w:rsidR="006509B4" w:rsidRDefault="006509B4" w:rsidP="00EB15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9B4" w:rsidRDefault="006509B4" w:rsidP="00EB1562">
      <w:r>
        <w:separator/>
      </w:r>
    </w:p>
  </w:footnote>
  <w:footnote w:type="continuationSeparator" w:id="1">
    <w:p w:rsidR="006509B4" w:rsidRDefault="006509B4" w:rsidP="00EB15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54358"/>
    <w:multiLevelType w:val="hybridMultilevel"/>
    <w:tmpl w:val="3FF89A8A"/>
    <w:lvl w:ilvl="0" w:tplc="959AB94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C034D4D"/>
    <w:multiLevelType w:val="hybridMultilevel"/>
    <w:tmpl w:val="451229A6"/>
    <w:lvl w:ilvl="0" w:tplc="49E67450">
      <w:start w:val="2"/>
      <w:numFmt w:val="japaneseCounting"/>
      <w:lvlText w:val="%1、"/>
      <w:lvlJc w:val="left"/>
      <w:pPr>
        <w:ind w:left="440" w:hanging="44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65B34FB"/>
    <w:multiLevelType w:val="hybridMultilevel"/>
    <w:tmpl w:val="606A4818"/>
    <w:lvl w:ilvl="0" w:tplc="3282FD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A9C5565"/>
    <w:multiLevelType w:val="hybridMultilevel"/>
    <w:tmpl w:val="DBFCDBE2"/>
    <w:lvl w:ilvl="0" w:tplc="8B6C233A">
      <w:start w:val="2"/>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56E618F"/>
    <w:multiLevelType w:val="hybridMultilevel"/>
    <w:tmpl w:val="D03ABD98"/>
    <w:lvl w:ilvl="0" w:tplc="7076E6CC">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464518EB"/>
    <w:multiLevelType w:val="hybridMultilevel"/>
    <w:tmpl w:val="C2B678FC"/>
    <w:lvl w:ilvl="0" w:tplc="3D704A32">
      <w:start w:val="2"/>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BD73BAE"/>
    <w:multiLevelType w:val="hybridMultilevel"/>
    <w:tmpl w:val="B5D40E20"/>
    <w:lvl w:ilvl="0" w:tplc="A85098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5A40C8E"/>
    <w:multiLevelType w:val="hybridMultilevel"/>
    <w:tmpl w:val="9FD680BC"/>
    <w:lvl w:ilvl="0" w:tplc="431017CC">
      <w:start w:val="2"/>
      <w:numFmt w:val="none"/>
      <w:lvlText w:val="二、"/>
      <w:lvlJc w:val="left"/>
      <w:pPr>
        <w:ind w:left="862" w:hanging="44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8">
    <w:nsid w:val="6AEB0FB9"/>
    <w:multiLevelType w:val="hybridMultilevel"/>
    <w:tmpl w:val="D182FAB4"/>
    <w:lvl w:ilvl="0" w:tplc="BF8AA704">
      <w:start w:val="2"/>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BEC0856"/>
    <w:multiLevelType w:val="hybridMultilevel"/>
    <w:tmpl w:val="9454E8EA"/>
    <w:lvl w:ilvl="0" w:tplc="0284F96E">
      <w:start w:val="2"/>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E091869"/>
    <w:multiLevelType w:val="hybridMultilevel"/>
    <w:tmpl w:val="8B76B1C0"/>
    <w:lvl w:ilvl="0" w:tplc="64D005EC">
      <w:start w:val="13"/>
      <w:numFmt w:val="decimal"/>
      <w:lvlText w:val="%1、"/>
      <w:lvlJc w:val="left"/>
      <w:pPr>
        <w:ind w:left="850" w:hanging="43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6F56737B"/>
    <w:multiLevelType w:val="hybridMultilevel"/>
    <w:tmpl w:val="FDD6B4D0"/>
    <w:lvl w:ilvl="0" w:tplc="F6C4803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BB35D79"/>
    <w:multiLevelType w:val="hybridMultilevel"/>
    <w:tmpl w:val="C292D006"/>
    <w:lvl w:ilvl="0" w:tplc="9544F52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7FA6536A"/>
    <w:multiLevelType w:val="hybridMultilevel"/>
    <w:tmpl w:val="3ACCF60A"/>
    <w:lvl w:ilvl="0" w:tplc="A94EC5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6"/>
  </w:num>
  <w:num w:numId="3">
    <w:abstractNumId w:val="13"/>
  </w:num>
  <w:num w:numId="4">
    <w:abstractNumId w:val="4"/>
  </w:num>
  <w:num w:numId="5">
    <w:abstractNumId w:val="8"/>
  </w:num>
  <w:num w:numId="6">
    <w:abstractNumId w:val="7"/>
  </w:num>
  <w:num w:numId="7">
    <w:abstractNumId w:val="2"/>
  </w:num>
  <w:num w:numId="8">
    <w:abstractNumId w:val="11"/>
  </w:num>
  <w:num w:numId="9">
    <w:abstractNumId w:val="9"/>
  </w:num>
  <w:num w:numId="10">
    <w:abstractNumId w:val="12"/>
  </w:num>
  <w:num w:numId="11">
    <w:abstractNumId w:val="5"/>
  </w:num>
  <w:num w:numId="12">
    <w:abstractNumId w:val="0"/>
  </w:num>
  <w:num w:numId="13">
    <w:abstractNumId w:val="10"/>
  </w:num>
  <w:num w:numId="14">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B236E"/>
    <w:rsid w:val="00021F67"/>
    <w:rsid w:val="00024A17"/>
    <w:rsid w:val="0002679F"/>
    <w:rsid w:val="00046A69"/>
    <w:rsid w:val="000B7D88"/>
    <w:rsid w:val="000C227C"/>
    <w:rsid w:val="0018313A"/>
    <w:rsid w:val="001B236E"/>
    <w:rsid w:val="00303890"/>
    <w:rsid w:val="00322DED"/>
    <w:rsid w:val="00351AC5"/>
    <w:rsid w:val="004144DA"/>
    <w:rsid w:val="00426251"/>
    <w:rsid w:val="00487A2E"/>
    <w:rsid w:val="004B3D0C"/>
    <w:rsid w:val="004D0FA1"/>
    <w:rsid w:val="00513347"/>
    <w:rsid w:val="0054245B"/>
    <w:rsid w:val="00604B2E"/>
    <w:rsid w:val="006509B4"/>
    <w:rsid w:val="00654AC4"/>
    <w:rsid w:val="00683CED"/>
    <w:rsid w:val="00686969"/>
    <w:rsid w:val="006C0BF7"/>
    <w:rsid w:val="006D5E5F"/>
    <w:rsid w:val="0075153D"/>
    <w:rsid w:val="007979BA"/>
    <w:rsid w:val="007E5CCA"/>
    <w:rsid w:val="008A2305"/>
    <w:rsid w:val="008B2E1C"/>
    <w:rsid w:val="009346E4"/>
    <w:rsid w:val="009657A6"/>
    <w:rsid w:val="00A3652E"/>
    <w:rsid w:val="00AF3A3A"/>
    <w:rsid w:val="00BA5EFA"/>
    <w:rsid w:val="00BD7FF6"/>
    <w:rsid w:val="00BE51D6"/>
    <w:rsid w:val="00C661FC"/>
    <w:rsid w:val="00D316B4"/>
    <w:rsid w:val="00D50C60"/>
    <w:rsid w:val="00D740F1"/>
    <w:rsid w:val="00D75AD2"/>
    <w:rsid w:val="00EB1562"/>
    <w:rsid w:val="00EC58BE"/>
    <w:rsid w:val="00EF3D35"/>
    <w:rsid w:val="00EF405C"/>
    <w:rsid w:val="00F22DE8"/>
    <w:rsid w:val="00F273BB"/>
    <w:rsid w:val="00F975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D35"/>
    <w:pPr>
      <w:widowControl w:val="0"/>
      <w:jc w:val="both"/>
    </w:pPr>
  </w:style>
  <w:style w:type="paragraph" w:styleId="2">
    <w:name w:val="heading 2"/>
    <w:basedOn w:val="a"/>
    <w:next w:val="a"/>
    <w:link w:val="2Char"/>
    <w:uiPriority w:val="9"/>
    <w:unhideWhenUsed/>
    <w:qFormat/>
    <w:rsid w:val="00D75AD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156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B1562"/>
    <w:rPr>
      <w:sz w:val="18"/>
      <w:szCs w:val="18"/>
    </w:rPr>
  </w:style>
  <w:style w:type="paragraph" w:styleId="a4">
    <w:name w:val="footer"/>
    <w:basedOn w:val="a"/>
    <w:link w:val="Char0"/>
    <w:uiPriority w:val="99"/>
    <w:unhideWhenUsed/>
    <w:rsid w:val="00EB1562"/>
    <w:pPr>
      <w:tabs>
        <w:tab w:val="center" w:pos="4153"/>
        <w:tab w:val="right" w:pos="8306"/>
      </w:tabs>
      <w:snapToGrid w:val="0"/>
      <w:jc w:val="left"/>
    </w:pPr>
    <w:rPr>
      <w:sz w:val="18"/>
      <w:szCs w:val="18"/>
    </w:rPr>
  </w:style>
  <w:style w:type="character" w:customStyle="1" w:styleId="Char0">
    <w:name w:val="页脚 Char"/>
    <w:basedOn w:val="a0"/>
    <w:link w:val="a4"/>
    <w:uiPriority w:val="99"/>
    <w:rsid w:val="00EB1562"/>
    <w:rPr>
      <w:sz w:val="18"/>
      <w:szCs w:val="18"/>
    </w:rPr>
  </w:style>
  <w:style w:type="character" w:customStyle="1" w:styleId="2Char">
    <w:name w:val="标题 2 Char"/>
    <w:basedOn w:val="a0"/>
    <w:link w:val="2"/>
    <w:uiPriority w:val="9"/>
    <w:rsid w:val="00D75AD2"/>
    <w:rPr>
      <w:rFonts w:asciiTheme="majorHAnsi" w:eastAsiaTheme="majorEastAsia" w:hAnsiTheme="majorHAnsi" w:cstheme="majorBidi"/>
      <w:b/>
      <w:bCs/>
      <w:sz w:val="32"/>
      <w:szCs w:val="32"/>
    </w:rPr>
  </w:style>
  <w:style w:type="paragraph" w:styleId="a5">
    <w:name w:val="Document Map"/>
    <w:basedOn w:val="a"/>
    <w:link w:val="Char1"/>
    <w:uiPriority w:val="99"/>
    <w:semiHidden/>
    <w:unhideWhenUsed/>
    <w:rsid w:val="00D75AD2"/>
    <w:rPr>
      <w:rFonts w:ascii="宋体" w:eastAsia="宋体"/>
      <w:sz w:val="18"/>
      <w:szCs w:val="18"/>
    </w:rPr>
  </w:style>
  <w:style w:type="character" w:customStyle="1" w:styleId="Char1">
    <w:name w:val="文档结构图 Char"/>
    <w:basedOn w:val="a0"/>
    <w:link w:val="a5"/>
    <w:uiPriority w:val="99"/>
    <w:semiHidden/>
    <w:rsid w:val="00D75AD2"/>
    <w:rPr>
      <w:rFonts w:ascii="宋体" w:eastAsia="宋体"/>
      <w:sz w:val="18"/>
      <w:szCs w:val="18"/>
    </w:rPr>
  </w:style>
  <w:style w:type="paragraph" w:styleId="a6">
    <w:name w:val="List Paragraph"/>
    <w:basedOn w:val="a"/>
    <w:uiPriority w:val="34"/>
    <w:qFormat/>
    <w:rsid w:val="000B7D88"/>
    <w:pPr>
      <w:ind w:firstLineChars="200" w:firstLine="420"/>
    </w:pPr>
  </w:style>
  <w:style w:type="paragraph" w:styleId="a7">
    <w:name w:val="Normal (Web)"/>
    <w:basedOn w:val="a"/>
    <w:uiPriority w:val="99"/>
    <w:semiHidden/>
    <w:unhideWhenUsed/>
    <w:rsid w:val="0042625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741204">
      <w:bodyDiv w:val="1"/>
      <w:marLeft w:val="0"/>
      <w:marRight w:val="0"/>
      <w:marTop w:val="0"/>
      <w:marBottom w:val="0"/>
      <w:divBdr>
        <w:top w:val="none" w:sz="0" w:space="0" w:color="auto"/>
        <w:left w:val="none" w:sz="0" w:space="0" w:color="auto"/>
        <w:bottom w:val="none" w:sz="0" w:space="0" w:color="auto"/>
        <w:right w:val="none" w:sz="0" w:space="0" w:color="auto"/>
      </w:divBdr>
      <w:divsChild>
        <w:div w:id="367528030">
          <w:marLeft w:val="547"/>
          <w:marRight w:val="0"/>
          <w:marTop w:val="154"/>
          <w:marBottom w:val="0"/>
          <w:divBdr>
            <w:top w:val="none" w:sz="0" w:space="0" w:color="auto"/>
            <w:left w:val="none" w:sz="0" w:space="0" w:color="auto"/>
            <w:bottom w:val="none" w:sz="0" w:space="0" w:color="auto"/>
            <w:right w:val="none" w:sz="0" w:space="0" w:color="auto"/>
          </w:divBdr>
        </w:div>
      </w:divsChild>
    </w:div>
    <w:div w:id="5595771">
      <w:bodyDiv w:val="1"/>
      <w:marLeft w:val="0"/>
      <w:marRight w:val="0"/>
      <w:marTop w:val="0"/>
      <w:marBottom w:val="0"/>
      <w:divBdr>
        <w:top w:val="none" w:sz="0" w:space="0" w:color="auto"/>
        <w:left w:val="none" w:sz="0" w:space="0" w:color="auto"/>
        <w:bottom w:val="none" w:sz="0" w:space="0" w:color="auto"/>
        <w:right w:val="none" w:sz="0" w:space="0" w:color="auto"/>
      </w:divBdr>
    </w:div>
    <w:div w:id="29376809">
      <w:bodyDiv w:val="1"/>
      <w:marLeft w:val="0"/>
      <w:marRight w:val="0"/>
      <w:marTop w:val="0"/>
      <w:marBottom w:val="0"/>
      <w:divBdr>
        <w:top w:val="none" w:sz="0" w:space="0" w:color="auto"/>
        <w:left w:val="none" w:sz="0" w:space="0" w:color="auto"/>
        <w:bottom w:val="none" w:sz="0" w:space="0" w:color="auto"/>
        <w:right w:val="none" w:sz="0" w:space="0" w:color="auto"/>
      </w:divBdr>
      <w:divsChild>
        <w:div w:id="676074786">
          <w:marLeft w:val="907"/>
          <w:marRight w:val="0"/>
          <w:marTop w:val="58"/>
          <w:marBottom w:val="0"/>
          <w:divBdr>
            <w:top w:val="none" w:sz="0" w:space="0" w:color="auto"/>
            <w:left w:val="none" w:sz="0" w:space="0" w:color="auto"/>
            <w:bottom w:val="none" w:sz="0" w:space="0" w:color="auto"/>
            <w:right w:val="none" w:sz="0" w:space="0" w:color="auto"/>
          </w:divBdr>
        </w:div>
        <w:div w:id="1197541297">
          <w:marLeft w:val="907"/>
          <w:marRight w:val="0"/>
          <w:marTop w:val="58"/>
          <w:marBottom w:val="0"/>
          <w:divBdr>
            <w:top w:val="none" w:sz="0" w:space="0" w:color="auto"/>
            <w:left w:val="none" w:sz="0" w:space="0" w:color="auto"/>
            <w:bottom w:val="none" w:sz="0" w:space="0" w:color="auto"/>
            <w:right w:val="none" w:sz="0" w:space="0" w:color="auto"/>
          </w:divBdr>
        </w:div>
        <w:div w:id="652949012">
          <w:marLeft w:val="907"/>
          <w:marRight w:val="0"/>
          <w:marTop w:val="58"/>
          <w:marBottom w:val="0"/>
          <w:divBdr>
            <w:top w:val="none" w:sz="0" w:space="0" w:color="auto"/>
            <w:left w:val="none" w:sz="0" w:space="0" w:color="auto"/>
            <w:bottom w:val="none" w:sz="0" w:space="0" w:color="auto"/>
            <w:right w:val="none" w:sz="0" w:space="0" w:color="auto"/>
          </w:divBdr>
        </w:div>
        <w:div w:id="1023944254">
          <w:marLeft w:val="907"/>
          <w:marRight w:val="0"/>
          <w:marTop w:val="58"/>
          <w:marBottom w:val="0"/>
          <w:divBdr>
            <w:top w:val="none" w:sz="0" w:space="0" w:color="auto"/>
            <w:left w:val="none" w:sz="0" w:space="0" w:color="auto"/>
            <w:bottom w:val="none" w:sz="0" w:space="0" w:color="auto"/>
            <w:right w:val="none" w:sz="0" w:space="0" w:color="auto"/>
          </w:divBdr>
        </w:div>
        <w:div w:id="597638919">
          <w:marLeft w:val="907"/>
          <w:marRight w:val="0"/>
          <w:marTop w:val="58"/>
          <w:marBottom w:val="0"/>
          <w:divBdr>
            <w:top w:val="none" w:sz="0" w:space="0" w:color="auto"/>
            <w:left w:val="none" w:sz="0" w:space="0" w:color="auto"/>
            <w:bottom w:val="none" w:sz="0" w:space="0" w:color="auto"/>
            <w:right w:val="none" w:sz="0" w:space="0" w:color="auto"/>
          </w:divBdr>
        </w:div>
        <w:div w:id="2047365667">
          <w:marLeft w:val="907"/>
          <w:marRight w:val="0"/>
          <w:marTop w:val="58"/>
          <w:marBottom w:val="0"/>
          <w:divBdr>
            <w:top w:val="none" w:sz="0" w:space="0" w:color="auto"/>
            <w:left w:val="none" w:sz="0" w:space="0" w:color="auto"/>
            <w:bottom w:val="none" w:sz="0" w:space="0" w:color="auto"/>
            <w:right w:val="none" w:sz="0" w:space="0" w:color="auto"/>
          </w:divBdr>
        </w:div>
        <w:div w:id="889878154">
          <w:marLeft w:val="907"/>
          <w:marRight w:val="0"/>
          <w:marTop w:val="58"/>
          <w:marBottom w:val="0"/>
          <w:divBdr>
            <w:top w:val="none" w:sz="0" w:space="0" w:color="auto"/>
            <w:left w:val="none" w:sz="0" w:space="0" w:color="auto"/>
            <w:bottom w:val="none" w:sz="0" w:space="0" w:color="auto"/>
            <w:right w:val="none" w:sz="0" w:space="0" w:color="auto"/>
          </w:divBdr>
        </w:div>
        <w:div w:id="1013453444">
          <w:marLeft w:val="907"/>
          <w:marRight w:val="0"/>
          <w:marTop w:val="58"/>
          <w:marBottom w:val="0"/>
          <w:divBdr>
            <w:top w:val="none" w:sz="0" w:space="0" w:color="auto"/>
            <w:left w:val="none" w:sz="0" w:space="0" w:color="auto"/>
            <w:bottom w:val="none" w:sz="0" w:space="0" w:color="auto"/>
            <w:right w:val="none" w:sz="0" w:space="0" w:color="auto"/>
          </w:divBdr>
        </w:div>
        <w:div w:id="1542399553">
          <w:marLeft w:val="907"/>
          <w:marRight w:val="0"/>
          <w:marTop w:val="58"/>
          <w:marBottom w:val="0"/>
          <w:divBdr>
            <w:top w:val="none" w:sz="0" w:space="0" w:color="auto"/>
            <w:left w:val="none" w:sz="0" w:space="0" w:color="auto"/>
            <w:bottom w:val="none" w:sz="0" w:space="0" w:color="auto"/>
            <w:right w:val="none" w:sz="0" w:space="0" w:color="auto"/>
          </w:divBdr>
        </w:div>
        <w:div w:id="414281463">
          <w:marLeft w:val="907"/>
          <w:marRight w:val="0"/>
          <w:marTop w:val="58"/>
          <w:marBottom w:val="0"/>
          <w:divBdr>
            <w:top w:val="none" w:sz="0" w:space="0" w:color="auto"/>
            <w:left w:val="none" w:sz="0" w:space="0" w:color="auto"/>
            <w:bottom w:val="none" w:sz="0" w:space="0" w:color="auto"/>
            <w:right w:val="none" w:sz="0" w:space="0" w:color="auto"/>
          </w:divBdr>
        </w:div>
        <w:div w:id="767387059">
          <w:marLeft w:val="907"/>
          <w:marRight w:val="0"/>
          <w:marTop w:val="58"/>
          <w:marBottom w:val="0"/>
          <w:divBdr>
            <w:top w:val="none" w:sz="0" w:space="0" w:color="auto"/>
            <w:left w:val="none" w:sz="0" w:space="0" w:color="auto"/>
            <w:bottom w:val="none" w:sz="0" w:space="0" w:color="auto"/>
            <w:right w:val="none" w:sz="0" w:space="0" w:color="auto"/>
          </w:divBdr>
        </w:div>
        <w:div w:id="977998656">
          <w:marLeft w:val="907"/>
          <w:marRight w:val="0"/>
          <w:marTop w:val="58"/>
          <w:marBottom w:val="0"/>
          <w:divBdr>
            <w:top w:val="none" w:sz="0" w:space="0" w:color="auto"/>
            <w:left w:val="none" w:sz="0" w:space="0" w:color="auto"/>
            <w:bottom w:val="none" w:sz="0" w:space="0" w:color="auto"/>
            <w:right w:val="none" w:sz="0" w:space="0" w:color="auto"/>
          </w:divBdr>
        </w:div>
      </w:divsChild>
    </w:div>
    <w:div w:id="33386972">
      <w:bodyDiv w:val="1"/>
      <w:marLeft w:val="0"/>
      <w:marRight w:val="0"/>
      <w:marTop w:val="0"/>
      <w:marBottom w:val="0"/>
      <w:divBdr>
        <w:top w:val="none" w:sz="0" w:space="0" w:color="auto"/>
        <w:left w:val="none" w:sz="0" w:space="0" w:color="auto"/>
        <w:bottom w:val="none" w:sz="0" w:space="0" w:color="auto"/>
        <w:right w:val="none" w:sz="0" w:space="0" w:color="auto"/>
      </w:divBdr>
    </w:div>
    <w:div w:id="79303366">
      <w:bodyDiv w:val="1"/>
      <w:marLeft w:val="0"/>
      <w:marRight w:val="0"/>
      <w:marTop w:val="0"/>
      <w:marBottom w:val="0"/>
      <w:divBdr>
        <w:top w:val="none" w:sz="0" w:space="0" w:color="auto"/>
        <w:left w:val="none" w:sz="0" w:space="0" w:color="auto"/>
        <w:bottom w:val="none" w:sz="0" w:space="0" w:color="auto"/>
        <w:right w:val="none" w:sz="0" w:space="0" w:color="auto"/>
      </w:divBdr>
    </w:div>
    <w:div w:id="85468333">
      <w:bodyDiv w:val="1"/>
      <w:marLeft w:val="0"/>
      <w:marRight w:val="0"/>
      <w:marTop w:val="0"/>
      <w:marBottom w:val="0"/>
      <w:divBdr>
        <w:top w:val="none" w:sz="0" w:space="0" w:color="auto"/>
        <w:left w:val="none" w:sz="0" w:space="0" w:color="auto"/>
        <w:bottom w:val="none" w:sz="0" w:space="0" w:color="auto"/>
        <w:right w:val="none" w:sz="0" w:space="0" w:color="auto"/>
      </w:divBdr>
      <w:divsChild>
        <w:div w:id="464587750">
          <w:marLeft w:val="547"/>
          <w:marRight w:val="0"/>
          <w:marTop w:val="154"/>
          <w:marBottom w:val="0"/>
          <w:divBdr>
            <w:top w:val="none" w:sz="0" w:space="0" w:color="auto"/>
            <w:left w:val="none" w:sz="0" w:space="0" w:color="auto"/>
            <w:bottom w:val="none" w:sz="0" w:space="0" w:color="auto"/>
            <w:right w:val="none" w:sz="0" w:space="0" w:color="auto"/>
          </w:divBdr>
        </w:div>
      </w:divsChild>
    </w:div>
    <w:div w:id="121000563">
      <w:bodyDiv w:val="1"/>
      <w:marLeft w:val="0"/>
      <w:marRight w:val="0"/>
      <w:marTop w:val="0"/>
      <w:marBottom w:val="0"/>
      <w:divBdr>
        <w:top w:val="none" w:sz="0" w:space="0" w:color="auto"/>
        <w:left w:val="none" w:sz="0" w:space="0" w:color="auto"/>
        <w:bottom w:val="none" w:sz="0" w:space="0" w:color="auto"/>
        <w:right w:val="none" w:sz="0" w:space="0" w:color="auto"/>
      </w:divBdr>
    </w:div>
    <w:div w:id="126432959">
      <w:bodyDiv w:val="1"/>
      <w:marLeft w:val="0"/>
      <w:marRight w:val="0"/>
      <w:marTop w:val="0"/>
      <w:marBottom w:val="0"/>
      <w:divBdr>
        <w:top w:val="none" w:sz="0" w:space="0" w:color="auto"/>
        <w:left w:val="none" w:sz="0" w:space="0" w:color="auto"/>
        <w:bottom w:val="none" w:sz="0" w:space="0" w:color="auto"/>
        <w:right w:val="none" w:sz="0" w:space="0" w:color="auto"/>
      </w:divBdr>
      <w:divsChild>
        <w:div w:id="1594314220">
          <w:marLeft w:val="547"/>
          <w:marRight w:val="0"/>
          <w:marTop w:val="154"/>
          <w:marBottom w:val="0"/>
          <w:divBdr>
            <w:top w:val="none" w:sz="0" w:space="0" w:color="auto"/>
            <w:left w:val="none" w:sz="0" w:space="0" w:color="auto"/>
            <w:bottom w:val="none" w:sz="0" w:space="0" w:color="auto"/>
            <w:right w:val="none" w:sz="0" w:space="0" w:color="auto"/>
          </w:divBdr>
        </w:div>
      </w:divsChild>
    </w:div>
    <w:div w:id="132718722">
      <w:bodyDiv w:val="1"/>
      <w:marLeft w:val="0"/>
      <w:marRight w:val="0"/>
      <w:marTop w:val="0"/>
      <w:marBottom w:val="0"/>
      <w:divBdr>
        <w:top w:val="none" w:sz="0" w:space="0" w:color="auto"/>
        <w:left w:val="none" w:sz="0" w:space="0" w:color="auto"/>
        <w:bottom w:val="none" w:sz="0" w:space="0" w:color="auto"/>
        <w:right w:val="none" w:sz="0" w:space="0" w:color="auto"/>
      </w:divBdr>
    </w:div>
    <w:div w:id="140731002">
      <w:bodyDiv w:val="1"/>
      <w:marLeft w:val="0"/>
      <w:marRight w:val="0"/>
      <w:marTop w:val="0"/>
      <w:marBottom w:val="0"/>
      <w:divBdr>
        <w:top w:val="none" w:sz="0" w:space="0" w:color="auto"/>
        <w:left w:val="none" w:sz="0" w:space="0" w:color="auto"/>
        <w:bottom w:val="none" w:sz="0" w:space="0" w:color="auto"/>
        <w:right w:val="none" w:sz="0" w:space="0" w:color="auto"/>
      </w:divBdr>
    </w:div>
    <w:div w:id="141241032">
      <w:bodyDiv w:val="1"/>
      <w:marLeft w:val="0"/>
      <w:marRight w:val="0"/>
      <w:marTop w:val="0"/>
      <w:marBottom w:val="0"/>
      <w:divBdr>
        <w:top w:val="none" w:sz="0" w:space="0" w:color="auto"/>
        <w:left w:val="none" w:sz="0" w:space="0" w:color="auto"/>
        <w:bottom w:val="none" w:sz="0" w:space="0" w:color="auto"/>
        <w:right w:val="none" w:sz="0" w:space="0" w:color="auto"/>
      </w:divBdr>
    </w:div>
    <w:div w:id="195701488">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3251213">
      <w:bodyDiv w:val="1"/>
      <w:marLeft w:val="0"/>
      <w:marRight w:val="0"/>
      <w:marTop w:val="0"/>
      <w:marBottom w:val="0"/>
      <w:divBdr>
        <w:top w:val="none" w:sz="0" w:space="0" w:color="auto"/>
        <w:left w:val="none" w:sz="0" w:space="0" w:color="auto"/>
        <w:bottom w:val="none" w:sz="0" w:space="0" w:color="auto"/>
        <w:right w:val="none" w:sz="0" w:space="0" w:color="auto"/>
      </w:divBdr>
      <w:divsChild>
        <w:div w:id="704406711">
          <w:marLeft w:val="547"/>
          <w:marRight w:val="0"/>
          <w:marTop w:val="154"/>
          <w:marBottom w:val="0"/>
          <w:divBdr>
            <w:top w:val="none" w:sz="0" w:space="0" w:color="auto"/>
            <w:left w:val="none" w:sz="0" w:space="0" w:color="auto"/>
            <w:bottom w:val="none" w:sz="0" w:space="0" w:color="auto"/>
            <w:right w:val="none" w:sz="0" w:space="0" w:color="auto"/>
          </w:divBdr>
        </w:div>
        <w:div w:id="1847866852">
          <w:marLeft w:val="547"/>
          <w:marRight w:val="0"/>
          <w:marTop w:val="154"/>
          <w:marBottom w:val="0"/>
          <w:divBdr>
            <w:top w:val="none" w:sz="0" w:space="0" w:color="auto"/>
            <w:left w:val="none" w:sz="0" w:space="0" w:color="auto"/>
            <w:bottom w:val="none" w:sz="0" w:space="0" w:color="auto"/>
            <w:right w:val="none" w:sz="0" w:space="0" w:color="auto"/>
          </w:divBdr>
        </w:div>
        <w:div w:id="181361357">
          <w:marLeft w:val="547"/>
          <w:marRight w:val="0"/>
          <w:marTop w:val="154"/>
          <w:marBottom w:val="0"/>
          <w:divBdr>
            <w:top w:val="none" w:sz="0" w:space="0" w:color="auto"/>
            <w:left w:val="none" w:sz="0" w:space="0" w:color="auto"/>
            <w:bottom w:val="none" w:sz="0" w:space="0" w:color="auto"/>
            <w:right w:val="none" w:sz="0" w:space="0" w:color="auto"/>
          </w:divBdr>
        </w:div>
        <w:div w:id="515462659">
          <w:marLeft w:val="547"/>
          <w:marRight w:val="0"/>
          <w:marTop w:val="154"/>
          <w:marBottom w:val="0"/>
          <w:divBdr>
            <w:top w:val="none" w:sz="0" w:space="0" w:color="auto"/>
            <w:left w:val="none" w:sz="0" w:space="0" w:color="auto"/>
            <w:bottom w:val="none" w:sz="0" w:space="0" w:color="auto"/>
            <w:right w:val="none" w:sz="0" w:space="0" w:color="auto"/>
          </w:divBdr>
        </w:div>
        <w:div w:id="1417939476">
          <w:marLeft w:val="547"/>
          <w:marRight w:val="0"/>
          <w:marTop w:val="154"/>
          <w:marBottom w:val="0"/>
          <w:divBdr>
            <w:top w:val="none" w:sz="0" w:space="0" w:color="auto"/>
            <w:left w:val="none" w:sz="0" w:space="0" w:color="auto"/>
            <w:bottom w:val="none" w:sz="0" w:space="0" w:color="auto"/>
            <w:right w:val="none" w:sz="0" w:space="0" w:color="auto"/>
          </w:divBdr>
        </w:div>
        <w:div w:id="690759396">
          <w:marLeft w:val="547"/>
          <w:marRight w:val="0"/>
          <w:marTop w:val="154"/>
          <w:marBottom w:val="0"/>
          <w:divBdr>
            <w:top w:val="none" w:sz="0" w:space="0" w:color="auto"/>
            <w:left w:val="none" w:sz="0" w:space="0" w:color="auto"/>
            <w:bottom w:val="none" w:sz="0" w:space="0" w:color="auto"/>
            <w:right w:val="none" w:sz="0" w:space="0" w:color="auto"/>
          </w:divBdr>
        </w:div>
      </w:divsChild>
    </w:div>
    <w:div w:id="209458289">
      <w:bodyDiv w:val="1"/>
      <w:marLeft w:val="0"/>
      <w:marRight w:val="0"/>
      <w:marTop w:val="0"/>
      <w:marBottom w:val="0"/>
      <w:divBdr>
        <w:top w:val="none" w:sz="0" w:space="0" w:color="auto"/>
        <w:left w:val="none" w:sz="0" w:space="0" w:color="auto"/>
        <w:bottom w:val="none" w:sz="0" w:space="0" w:color="auto"/>
        <w:right w:val="none" w:sz="0" w:space="0" w:color="auto"/>
      </w:divBdr>
      <w:divsChild>
        <w:div w:id="976490127">
          <w:marLeft w:val="446"/>
          <w:marRight w:val="0"/>
          <w:marTop w:val="0"/>
          <w:marBottom w:val="0"/>
          <w:divBdr>
            <w:top w:val="none" w:sz="0" w:space="0" w:color="auto"/>
            <w:left w:val="none" w:sz="0" w:space="0" w:color="auto"/>
            <w:bottom w:val="none" w:sz="0" w:space="0" w:color="auto"/>
            <w:right w:val="none" w:sz="0" w:space="0" w:color="auto"/>
          </w:divBdr>
        </w:div>
        <w:div w:id="2136176405">
          <w:marLeft w:val="446"/>
          <w:marRight w:val="0"/>
          <w:marTop w:val="0"/>
          <w:marBottom w:val="0"/>
          <w:divBdr>
            <w:top w:val="none" w:sz="0" w:space="0" w:color="auto"/>
            <w:left w:val="none" w:sz="0" w:space="0" w:color="auto"/>
            <w:bottom w:val="none" w:sz="0" w:space="0" w:color="auto"/>
            <w:right w:val="none" w:sz="0" w:space="0" w:color="auto"/>
          </w:divBdr>
        </w:div>
        <w:div w:id="525951977">
          <w:marLeft w:val="446"/>
          <w:marRight w:val="0"/>
          <w:marTop w:val="0"/>
          <w:marBottom w:val="0"/>
          <w:divBdr>
            <w:top w:val="none" w:sz="0" w:space="0" w:color="auto"/>
            <w:left w:val="none" w:sz="0" w:space="0" w:color="auto"/>
            <w:bottom w:val="none" w:sz="0" w:space="0" w:color="auto"/>
            <w:right w:val="none" w:sz="0" w:space="0" w:color="auto"/>
          </w:divBdr>
        </w:div>
      </w:divsChild>
    </w:div>
    <w:div w:id="234819700">
      <w:bodyDiv w:val="1"/>
      <w:marLeft w:val="0"/>
      <w:marRight w:val="0"/>
      <w:marTop w:val="0"/>
      <w:marBottom w:val="0"/>
      <w:divBdr>
        <w:top w:val="none" w:sz="0" w:space="0" w:color="auto"/>
        <w:left w:val="none" w:sz="0" w:space="0" w:color="auto"/>
        <w:bottom w:val="none" w:sz="0" w:space="0" w:color="auto"/>
        <w:right w:val="none" w:sz="0" w:space="0" w:color="auto"/>
      </w:divBdr>
    </w:div>
    <w:div w:id="236280559">
      <w:bodyDiv w:val="1"/>
      <w:marLeft w:val="0"/>
      <w:marRight w:val="0"/>
      <w:marTop w:val="0"/>
      <w:marBottom w:val="0"/>
      <w:divBdr>
        <w:top w:val="none" w:sz="0" w:space="0" w:color="auto"/>
        <w:left w:val="none" w:sz="0" w:space="0" w:color="auto"/>
        <w:bottom w:val="none" w:sz="0" w:space="0" w:color="auto"/>
        <w:right w:val="none" w:sz="0" w:space="0" w:color="auto"/>
      </w:divBdr>
      <w:divsChild>
        <w:div w:id="208222136">
          <w:marLeft w:val="547"/>
          <w:marRight w:val="0"/>
          <w:marTop w:val="134"/>
          <w:marBottom w:val="0"/>
          <w:divBdr>
            <w:top w:val="none" w:sz="0" w:space="0" w:color="auto"/>
            <w:left w:val="none" w:sz="0" w:space="0" w:color="auto"/>
            <w:bottom w:val="none" w:sz="0" w:space="0" w:color="auto"/>
            <w:right w:val="none" w:sz="0" w:space="0" w:color="auto"/>
          </w:divBdr>
        </w:div>
        <w:div w:id="205339872">
          <w:marLeft w:val="547"/>
          <w:marRight w:val="0"/>
          <w:marTop w:val="86"/>
          <w:marBottom w:val="0"/>
          <w:divBdr>
            <w:top w:val="none" w:sz="0" w:space="0" w:color="auto"/>
            <w:left w:val="none" w:sz="0" w:space="0" w:color="auto"/>
            <w:bottom w:val="none" w:sz="0" w:space="0" w:color="auto"/>
            <w:right w:val="none" w:sz="0" w:space="0" w:color="auto"/>
          </w:divBdr>
        </w:div>
        <w:div w:id="2075471946">
          <w:marLeft w:val="547"/>
          <w:marRight w:val="0"/>
          <w:marTop w:val="86"/>
          <w:marBottom w:val="0"/>
          <w:divBdr>
            <w:top w:val="none" w:sz="0" w:space="0" w:color="auto"/>
            <w:left w:val="none" w:sz="0" w:space="0" w:color="auto"/>
            <w:bottom w:val="none" w:sz="0" w:space="0" w:color="auto"/>
            <w:right w:val="none" w:sz="0" w:space="0" w:color="auto"/>
          </w:divBdr>
        </w:div>
        <w:div w:id="717707714">
          <w:marLeft w:val="547"/>
          <w:marRight w:val="0"/>
          <w:marTop w:val="86"/>
          <w:marBottom w:val="0"/>
          <w:divBdr>
            <w:top w:val="none" w:sz="0" w:space="0" w:color="auto"/>
            <w:left w:val="none" w:sz="0" w:space="0" w:color="auto"/>
            <w:bottom w:val="none" w:sz="0" w:space="0" w:color="auto"/>
            <w:right w:val="none" w:sz="0" w:space="0" w:color="auto"/>
          </w:divBdr>
        </w:div>
      </w:divsChild>
    </w:div>
    <w:div w:id="256405079">
      <w:bodyDiv w:val="1"/>
      <w:marLeft w:val="0"/>
      <w:marRight w:val="0"/>
      <w:marTop w:val="0"/>
      <w:marBottom w:val="0"/>
      <w:divBdr>
        <w:top w:val="none" w:sz="0" w:space="0" w:color="auto"/>
        <w:left w:val="none" w:sz="0" w:space="0" w:color="auto"/>
        <w:bottom w:val="none" w:sz="0" w:space="0" w:color="auto"/>
        <w:right w:val="none" w:sz="0" w:space="0" w:color="auto"/>
      </w:divBdr>
    </w:div>
    <w:div w:id="263222404">
      <w:bodyDiv w:val="1"/>
      <w:marLeft w:val="0"/>
      <w:marRight w:val="0"/>
      <w:marTop w:val="0"/>
      <w:marBottom w:val="0"/>
      <w:divBdr>
        <w:top w:val="none" w:sz="0" w:space="0" w:color="auto"/>
        <w:left w:val="none" w:sz="0" w:space="0" w:color="auto"/>
        <w:bottom w:val="none" w:sz="0" w:space="0" w:color="auto"/>
        <w:right w:val="none" w:sz="0" w:space="0" w:color="auto"/>
      </w:divBdr>
    </w:div>
    <w:div w:id="263998420">
      <w:bodyDiv w:val="1"/>
      <w:marLeft w:val="0"/>
      <w:marRight w:val="0"/>
      <w:marTop w:val="0"/>
      <w:marBottom w:val="0"/>
      <w:divBdr>
        <w:top w:val="none" w:sz="0" w:space="0" w:color="auto"/>
        <w:left w:val="none" w:sz="0" w:space="0" w:color="auto"/>
        <w:bottom w:val="none" w:sz="0" w:space="0" w:color="auto"/>
        <w:right w:val="none" w:sz="0" w:space="0" w:color="auto"/>
      </w:divBdr>
      <w:divsChild>
        <w:div w:id="831290514">
          <w:marLeft w:val="907"/>
          <w:marRight w:val="0"/>
          <w:marTop w:val="58"/>
          <w:marBottom w:val="0"/>
          <w:divBdr>
            <w:top w:val="none" w:sz="0" w:space="0" w:color="auto"/>
            <w:left w:val="none" w:sz="0" w:space="0" w:color="auto"/>
            <w:bottom w:val="none" w:sz="0" w:space="0" w:color="auto"/>
            <w:right w:val="none" w:sz="0" w:space="0" w:color="auto"/>
          </w:divBdr>
        </w:div>
      </w:divsChild>
    </w:div>
    <w:div w:id="264969256">
      <w:bodyDiv w:val="1"/>
      <w:marLeft w:val="0"/>
      <w:marRight w:val="0"/>
      <w:marTop w:val="0"/>
      <w:marBottom w:val="0"/>
      <w:divBdr>
        <w:top w:val="none" w:sz="0" w:space="0" w:color="auto"/>
        <w:left w:val="none" w:sz="0" w:space="0" w:color="auto"/>
        <w:bottom w:val="none" w:sz="0" w:space="0" w:color="auto"/>
        <w:right w:val="none" w:sz="0" w:space="0" w:color="auto"/>
      </w:divBdr>
    </w:div>
    <w:div w:id="296616957">
      <w:bodyDiv w:val="1"/>
      <w:marLeft w:val="0"/>
      <w:marRight w:val="0"/>
      <w:marTop w:val="0"/>
      <w:marBottom w:val="0"/>
      <w:divBdr>
        <w:top w:val="none" w:sz="0" w:space="0" w:color="auto"/>
        <w:left w:val="none" w:sz="0" w:space="0" w:color="auto"/>
        <w:bottom w:val="none" w:sz="0" w:space="0" w:color="auto"/>
        <w:right w:val="none" w:sz="0" w:space="0" w:color="auto"/>
      </w:divBdr>
      <w:divsChild>
        <w:div w:id="457529054">
          <w:marLeft w:val="547"/>
          <w:marRight w:val="0"/>
          <w:marTop w:val="154"/>
          <w:marBottom w:val="0"/>
          <w:divBdr>
            <w:top w:val="none" w:sz="0" w:space="0" w:color="auto"/>
            <w:left w:val="none" w:sz="0" w:space="0" w:color="auto"/>
            <w:bottom w:val="none" w:sz="0" w:space="0" w:color="auto"/>
            <w:right w:val="none" w:sz="0" w:space="0" w:color="auto"/>
          </w:divBdr>
        </w:div>
      </w:divsChild>
    </w:div>
    <w:div w:id="298923971">
      <w:bodyDiv w:val="1"/>
      <w:marLeft w:val="0"/>
      <w:marRight w:val="0"/>
      <w:marTop w:val="0"/>
      <w:marBottom w:val="0"/>
      <w:divBdr>
        <w:top w:val="none" w:sz="0" w:space="0" w:color="auto"/>
        <w:left w:val="none" w:sz="0" w:space="0" w:color="auto"/>
        <w:bottom w:val="none" w:sz="0" w:space="0" w:color="auto"/>
        <w:right w:val="none" w:sz="0" w:space="0" w:color="auto"/>
      </w:divBdr>
    </w:div>
    <w:div w:id="303047051">
      <w:bodyDiv w:val="1"/>
      <w:marLeft w:val="0"/>
      <w:marRight w:val="0"/>
      <w:marTop w:val="0"/>
      <w:marBottom w:val="0"/>
      <w:divBdr>
        <w:top w:val="none" w:sz="0" w:space="0" w:color="auto"/>
        <w:left w:val="none" w:sz="0" w:space="0" w:color="auto"/>
        <w:bottom w:val="none" w:sz="0" w:space="0" w:color="auto"/>
        <w:right w:val="none" w:sz="0" w:space="0" w:color="auto"/>
      </w:divBdr>
    </w:div>
    <w:div w:id="315575973">
      <w:bodyDiv w:val="1"/>
      <w:marLeft w:val="0"/>
      <w:marRight w:val="0"/>
      <w:marTop w:val="0"/>
      <w:marBottom w:val="0"/>
      <w:divBdr>
        <w:top w:val="none" w:sz="0" w:space="0" w:color="auto"/>
        <w:left w:val="none" w:sz="0" w:space="0" w:color="auto"/>
        <w:bottom w:val="none" w:sz="0" w:space="0" w:color="auto"/>
        <w:right w:val="none" w:sz="0" w:space="0" w:color="auto"/>
      </w:divBdr>
    </w:div>
    <w:div w:id="322240871">
      <w:bodyDiv w:val="1"/>
      <w:marLeft w:val="0"/>
      <w:marRight w:val="0"/>
      <w:marTop w:val="0"/>
      <w:marBottom w:val="0"/>
      <w:divBdr>
        <w:top w:val="none" w:sz="0" w:space="0" w:color="auto"/>
        <w:left w:val="none" w:sz="0" w:space="0" w:color="auto"/>
        <w:bottom w:val="none" w:sz="0" w:space="0" w:color="auto"/>
        <w:right w:val="none" w:sz="0" w:space="0" w:color="auto"/>
      </w:divBdr>
    </w:div>
    <w:div w:id="333187258">
      <w:bodyDiv w:val="1"/>
      <w:marLeft w:val="0"/>
      <w:marRight w:val="0"/>
      <w:marTop w:val="0"/>
      <w:marBottom w:val="0"/>
      <w:divBdr>
        <w:top w:val="none" w:sz="0" w:space="0" w:color="auto"/>
        <w:left w:val="none" w:sz="0" w:space="0" w:color="auto"/>
        <w:bottom w:val="none" w:sz="0" w:space="0" w:color="auto"/>
        <w:right w:val="none" w:sz="0" w:space="0" w:color="auto"/>
      </w:divBdr>
    </w:div>
    <w:div w:id="339698035">
      <w:bodyDiv w:val="1"/>
      <w:marLeft w:val="0"/>
      <w:marRight w:val="0"/>
      <w:marTop w:val="0"/>
      <w:marBottom w:val="0"/>
      <w:divBdr>
        <w:top w:val="none" w:sz="0" w:space="0" w:color="auto"/>
        <w:left w:val="none" w:sz="0" w:space="0" w:color="auto"/>
        <w:bottom w:val="none" w:sz="0" w:space="0" w:color="auto"/>
        <w:right w:val="none" w:sz="0" w:space="0" w:color="auto"/>
      </w:divBdr>
    </w:div>
    <w:div w:id="341663895">
      <w:bodyDiv w:val="1"/>
      <w:marLeft w:val="0"/>
      <w:marRight w:val="0"/>
      <w:marTop w:val="0"/>
      <w:marBottom w:val="0"/>
      <w:divBdr>
        <w:top w:val="none" w:sz="0" w:space="0" w:color="auto"/>
        <w:left w:val="none" w:sz="0" w:space="0" w:color="auto"/>
        <w:bottom w:val="none" w:sz="0" w:space="0" w:color="auto"/>
        <w:right w:val="none" w:sz="0" w:space="0" w:color="auto"/>
      </w:divBdr>
    </w:div>
    <w:div w:id="344014389">
      <w:bodyDiv w:val="1"/>
      <w:marLeft w:val="0"/>
      <w:marRight w:val="0"/>
      <w:marTop w:val="0"/>
      <w:marBottom w:val="0"/>
      <w:divBdr>
        <w:top w:val="none" w:sz="0" w:space="0" w:color="auto"/>
        <w:left w:val="none" w:sz="0" w:space="0" w:color="auto"/>
        <w:bottom w:val="none" w:sz="0" w:space="0" w:color="auto"/>
        <w:right w:val="none" w:sz="0" w:space="0" w:color="auto"/>
      </w:divBdr>
    </w:div>
    <w:div w:id="357320911">
      <w:bodyDiv w:val="1"/>
      <w:marLeft w:val="0"/>
      <w:marRight w:val="0"/>
      <w:marTop w:val="0"/>
      <w:marBottom w:val="0"/>
      <w:divBdr>
        <w:top w:val="none" w:sz="0" w:space="0" w:color="auto"/>
        <w:left w:val="none" w:sz="0" w:space="0" w:color="auto"/>
        <w:bottom w:val="none" w:sz="0" w:space="0" w:color="auto"/>
        <w:right w:val="none" w:sz="0" w:space="0" w:color="auto"/>
      </w:divBdr>
    </w:div>
    <w:div w:id="360008681">
      <w:bodyDiv w:val="1"/>
      <w:marLeft w:val="0"/>
      <w:marRight w:val="0"/>
      <w:marTop w:val="0"/>
      <w:marBottom w:val="0"/>
      <w:divBdr>
        <w:top w:val="none" w:sz="0" w:space="0" w:color="auto"/>
        <w:left w:val="none" w:sz="0" w:space="0" w:color="auto"/>
        <w:bottom w:val="none" w:sz="0" w:space="0" w:color="auto"/>
        <w:right w:val="none" w:sz="0" w:space="0" w:color="auto"/>
      </w:divBdr>
    </w:div>
    <w:div w:id="369696404">
      <w:bodyDiv w:val="1"/>
      <w:marLeft w:val="0"/>
      <w:marRight w:val="0"/>
      <w:marTop w:val="0"/>
      <w:marBottom w:val="0"/>
      <w:divBdr>
        <w:top w:val="none" w:sz="0" w:space="0" w:color="auto"/>
        <w:left w:val="none" w:sz="0" w:space="0" w:color="auto"/>
        <w:bottom w:val="none" w:sz="0" w:space="0" w:color="auto"/>
        <w:right w:val="none" w:sz="0" w:space="0" w:color="auto"/>
      </w:divBdr>
    </w:div>
    <w:div w:id="374501189">
      <w:bodyDiv w:val="1"/>
      <w:marLeft w:val="0"/>
      <w:marRight w:val="0"/>
      <w:marTop w:val="0"/>
      <w:marBottom w:val="0"/>
      <w:divBdr>
        <w:top w:val="none" w:sz="0" w:space="0" w:color="auto"/>
        <w:left w:val="none" w:sz="0" w:space="0" w:color="auto"/>
        <w:bottom w:val="none" w:sz="0" w:space="0" w:color="auto"/>
        <w:right w:val="none" w:sz="0" w:space="0" w:color="auto"/>
      </w:divBdr>
    </w:div>
    <w:div w:id="378669990">
      <w:bodyDiv w:val="1"/>
      <w:marLeft w:val="0"/>
      <w:marRight w:val="0"/>
      <w:marTop w:val="0"/>
      <w:marBottom w:val="0"/>
      <w:divBdr>
        <w:top w:val="none" w:sz="0" w:space="0" w:color="auto"/>
        <w:left w:val="none" w:sz="0" w:space="0" w:color="auto"/>
        <w:bottom w:val="none" w:sz="0" w:space="0" w:color="auto"/>
        <w:right w:val="none" w:sz="0" w:space="0" w:color="auto"/>
      </w:divBdr>
      <w:divsChild>
        <w:div w:id="302926223">
          <w:marLeft w:val="547"/>
          <w:marRight w:val="0"/>
          <w:marTop w:val="134"/>
          <w:marBottom w:val="0"/>
          <w:divBdr>
            <w:top w:val="none" w:sz="0" w:space="0" w:color="auto"/>
            <w:left w:val="none" w:sz="0" w:space="0" w:color="auto"/>
            <w:bottom w:val="none" w:sz="0" w:space="0" w:color="auto"/>
            <w:right w:val="none" w:sz="0" w:space="0" w:color="auto"/>
          </w:divBdr>
        </w:div>
        <w:div w:id="1222643777">
          <w:marLeft w:val="547"/>
          <w:marRight w:val="0"/>
          <w:marTop w:val="115"/>
          <w:marBottom w:val="0"/>
          <w:divBdr>
            <w:top w:val="none" w:sz="0" w:space="0" w:color="auto"/>
            <w:left w:val="none" w:sz="0" w:space="0" w:color="auto"/>
            <w:bottom w:val="none" w:sz="0" w:space="0" w:color="auto"/>
            <w:right w:val="none" w:sz="0" w:space="0" w:color="auto"/>
          </w:divBdr>
        </w:div>
      </w:divsChild>
    </w:div>
    <w:div w:id="384066045">
      <w:bodyDiv w:val="1"/>
      <w:marLeft w:val="0"/>
      <w:marRight w:val="0"/>
      <w:marTop w:val="0"/>
      <w:marBottom w:val="0"/>
      <w:divBdr>
        <w:top w:val="none" w:sz="0" w:space="0" w:color="auto"/>
        <w:left w:val="none" w:sz="0" w:space="0" w:color="auto"/>
        <w:bottom w:val="none" w:sz="0" w:space="0" w:color="auto"/>
        <w:right w:val="none" w:sz="0" w:space="0" w:color="auto"/>
      </w:divBdr>
    </w:div>
    <w:div w:id="413360120">
      <w:bodyDiv w:val="1"/>
      <w:marLeft w:val="0"/>
      <w:marRight w:val="0"/>
      <w:marTop w:val="0"/>
      <w:marBottom w:val="0"/>
      <w:divBdr>
        <w:top w:val="none" w:sz="0" w:space="0" w:color="auto"/>
        <w:left w:val="none" w:sz="0" w:space="0" w:color="auto"/>
        <w:bottom w:val="none" w:sz="0" w:space="0" w:color="auto"/>
        <w:right w:val="none" w:sz="0" w:space="0" w:color="auto"/>
      </w:divBdr>
    </w:div>
    <w:div w:id="416631252">
      <w:bodyDiv w:val="1"/>
      <w:marLeft w:val="0"/>
      <w:marRight w:val="0"/>
      <w:marTop w:val="0"/>
      <w:marBottom w:val="0"/>
      <w:divBdr>
        <w:top w:val="none" w:sz="0" w:space="0" w:color="auto"/>
        <w:left w:val="none" w:sz="0" w:space="0" w:color="auto"/>
        <w:bottom w:val="none" w:sz="0" w:space="0" w:color="auto"/>
        <w:right w:val="none" w:sz="0" w:space="0" w:color="auto"/>
      </w:divBdr>
      <w:divsChild>
        <w:div w:id="1725324602">
          <w:marLeft w:val="547"/>
          <w:marRight w:val="0"/>
          <w:marTop w:val="115"/>
          <w:marBottom w:val="0"/>
          <w:divBdr>
            <w:top w:val="none" w:sz="0" w:space="0" w:color="auto"/>
            <w:left w:val="none" w:sz="0" w:space="0" w:color="auto"/>
            <w:bottom w:val="none" w:sz="0" w:space="0" w:color="auto"/>
            <w:right w:val="none" w:sz="0" w:space="0" w:color="auto"/>
          </w:divBdr>
        </w:div>
      </w:divsChild>
    </w:div>
    <w:div w:id="425931457">
      <w:bodyDiv w:val="1"/>
      <w:marLeft w:val="0"/>
      <w:marRight w:val="0"/>
      <w:marTop w:val="0"/>
      <w:marBottom w:val="0"/>
      <w:divBdr>
        <w:top w:val="none" w:sz="0" w:space="0" w:color="auto"/>
        <w:left w:val="none" w:sz="0" w:space="0" w:color="auto"/>
        <w:bottom w:val="none" w:sz="0" w:space="0" w:color="auto"/>
        <w:right w:val="none" w:sz="0" w:space="0" w:color="auto"/>
      </w:divBdr>
    </w:div>
    <w:div w:id="434717799">
      <w:bodyDiv w:val="1"/>
      <w:marLeft w:val="0"/>
      <w:marRight w:val="0"/>
      <w:marTop w:val="0"/>
      <w:marBottom w:val="0"/>
      <w:divBdr>
        <w:top w:val="none" w:sz="0" w:space="0" w:color="auto"/>
        <w:left w:val="none" w:sz="0" w:space="0" w:color="auto"/>
        <w:bottom w:val="none" w:sz="0" w:space="0" w:color="auto"/>
        <w:right w:val="none" w:sz="0" w:space="0" w:color="auto"/>
      </w:divBdr>
    </w:div>
    <w:div w:id="437070614">
      <w:bodyDiv w:val="1"/>
      <w:marLeft w:val="0"/>
      <w:marRight w:val="0"/>
      <w:marTop w:val="0"/>
      <w:marBottom w:val="0"/>
      <w:divBdr>
        <w:top w:val="none" w:sz="0" w:space="0" w:color="auto"/>
        <w:left w:val="none" w:sz="0" w:space="0" w:color="auto"/>
        <w:bottom w:val="none" w:sz="0" w:space="0" w:color="auto"/>
        <w:right w:val="none" w:sz="0" w:space="0" w:color="auto"/>
      </w:divBdr>
    </w:div>
    <w:div w:id="439110517">
      <w:bodyDiv w:val="1"/>
      <w:marLeft w:val="0"/>
      <w:marRight w:val="0"/>
      <w:marTop w:val="0"/>
      <w:marBottom w:val="0"/>
      <w:divBdr>
        <w:top w:val="none" w:sz="0" w:space="0" w:color="auto"/>
        <w:left w:val="none" w:sz="0" w:space="0" w:color="auto"/>
        <w:bottom w:val="none" w:sz="0" w:space="0" w:color="auto"/>
        <w:right w:val="none" w:sz="0" w:space="0" w:color="auto"/>
      </w:divBdr>
    </w:div>
    <w:div w:id="440993916">
      <w:bodyDiv w:val="1"/>
      <w:marLeft w:val="0"/>
      <w:marRight w:val="0"/>
      <w:marTop w:val="0"/>
      <w:marBottom w:val="0"/>
      <w:divBdr>
        <w:top w:val="none" w:sz="0" w:space="0" w:color="auto"/>
        <w:left w:val="none" w:sz="0" w:space="0" w:color="auto"/>
        <w:bottom w:val="none" w:sz="0" w:space="0" w:color="auto"/>
        <w:right w:val="none" w:sz="0" w:space="0" w:color="auto"/>
      </w:divBdr>
    </w:div>
    <w:div w:id="446512596">
      <w:bodyDiv w:val="1"/>
      <w:marLeft w:val="0"/>
      <w:marRight w:val="0"/>
      <w:marTop w:val="0"/>
      <w:marBottom w:val="0"/>
      <w:divBdr>
        <w:top w:val="none" w:sz="0" w:space="0" w:color="auto"/>
        <w:left w:val="none" w:sz="0" w:space="0" w:color="auto"/>
        <w:bottom w:val="none" w:sz="0" w:space="0" w:color="auto"/>
        <w:right w:val="none" w:sz="0" w:space="0" w:color="auto"/>
      </w:divBdr>
    </w:div>
    <w:div w:id="447508530">
      <w:bodyDiv w:val="1"/>
      <w:marLeft w:val="0"/>
      <w:marRight w:val="0"/>
      <w:marTop w:val="0"/>
      <w:marBottom w:val="0"/>
      <w:divBdr>
        <w:top w:val="none" w:sz="0" w:space="0" w:color="auto"/>
        <w:left w:val="none" w:sz="0" w:space="0" w:color="auto"/>
        <w:bottom w:val="none" w:sz="0" w:space="0" w:color="auto"/>
        <w:right w:val="none" w:sz="0" w:space="0" w:color="auto"/>
      </w:divBdr>
    </w:div>
    <w:div w:id="450513589">
      <w:bodyDiv w:val="1"/>
      <w:marLeft w:val="0"/>
      <w:marRight w:val="0"/>
      <w:marTop w:val="0"/>
      <w:marBottom w:val="0"/>
      <w:divBdr>
        <w:top w:val="none" w:sz="0" w:space="0" w:color="auto"/>
        <w:left w:val="none" w:sz="0" w:space="0" w:color="auto"/>
        <w:bottom w:val="none" w:sz="0" w:space="0" w:color="auto"/>
        <w:right w:val="none" w:sz="0" w:space="0" w:color="auto"/>
      </w:divBdr>
      <w:divsChild>
        <w:div w:id="2099330850">
          <w:marLeft w:val="547"/>
          <w:marRight w:val="0"/>
          <w:marTop w:val="115"/>
          <w:marBottom w:val="0"/>
          <w:divBdr>
            <w:top w:val="none" w:sz="0" w:space="0" w:color="auto"/>
            <w:left w:val="none" w:sz="0" w:space="0" w:color="auto"/>
            <w:bottom w:val="none" w:sz="0" w:space="0" w:color="auto"/>
            <w:right w:val="none" w:sz="0" w:space="0" w:color="auto"/>
          </w:divBdr>
        </w:div>
        <w:div w:id="513501242">
          <w:marLeft w:val="547"/>
          <w:marRight w:val="0"/>
          <w:marTop w:val="115"/>
          <w:marBottom w:val="0"/>
          <w:divBdr>
            <w:top w:val="none" w:sz="0" w:space="0" w:color="auto"/>
            <w:left w:val="none" w:sz="0" w:space="0" w:color="auto"/>
            <w:bottom w:val="none" w:sz="0" w:space="0" w:color="auto"/>
            <w:right w:val="none" w:sz="0" w:space="0" w:color="auto"/>
          </w:divBdr>
        </w:div>
        <w:div w:id="667295887">
          <w:marLeft w:val="547"/>
          <w:marRight w:val="0"/>
          <w:marTop w:val="115"/>
          <w:marBottom w:val="0"/>
          <w:divBdr>
            <w:top w:val="none" w:sz="0" w:space="0" w:color="auto"/>
            <w:left w:val="none" w:sz="0" w:space="0" w:color="auto"/>
            <w:bottom w:val="none" w:sz="0" w:space="0" w:color="auto"/>
            <w:right w:val="none" w:sz="0" w:space="0" w:color="auto"/>
          </w:divBdr>
        </w:div>
      </w:divsChild>
    </w:div>
    <w:div w:id="451438486">
      <w:bodyDiv w:val="1"/>
      <w:marLeft w:val="0"/>
      <w:marRight w:val="0"/>
      <w:marTop w:val="0"/>
      <w:marBottom w:val="0"/>
      <w:divBdr>
        <w:top w:val="none" w:sz="0" w:space="0" w:color="auto"/>
        <w:left w:val="none" w:sz="0" w:space="0" w:color="auto"/>
        <w:bottom w:val="none" w:sz="0" w:space="0" w:color="auto"/>
        <w:right w:val="none" w:sz="0" w:space="0" w:color="auto"/>
      </w:divBdr>
      <w:divsChild>
        <w:div w:id="1706440806">
          <w:marLeft w:val="547"/>
          <w:marRight w:val="0"/>
          <w:marTop w:val="0"/>
          <w:marBottom w:val="0"/>
          <w:divBdr>
            <w:top w:val="none" w:sz="0" w:space="0" w:color="auto"/>
            <w:left w:val="none" w:sz="0" w:space="0" w:color="auto"/>
            <w:bottom w:val="none" w:sz="0" w:space="0" w:color="auto"/>
            <w:right w:val="none" w:sz="0" w:space="0" w:color="auto"/>
          </w:divBdr>
        </w:div>
        <w:div w:id="780419234">
          <w:marLeft w:val="547"/>
          <w:marRight w:val="0"/>
          <w:marTop w:val="0"/>
          <w:marBottom w:val="0"/>
          <w:divBdr>
            <w:top w:val="none" w:sz="0" w:space="0" w:color="auto"/>
            <w:left w:val="none" w:sz="0" w:space="0" w:color="auto"/>
            <w:bottom w:val="none" w:sz="0" w:space="0" w:color="auto"/>
            <w:right w:val="none" w:sz="0" w:space="0" w:color="auto"/>
          </w:divBdr>
        </w:div>
      </w:divsChild>
    </w:div>
    <w:div w:id="452990554">
      <w:bodyDiv w:val="1"/>
      <w:marLeft w:val="0"/>
      <w:marRight w:val="0"/>
      <w:marTop w:val="0"/>
      <w:marBottom w:val="0"/>
      <w:divBdr>
        <w:top w:val="none" w:sz="0" w:space="0" w:color="auto"/>
        <w:left w:val="none" w:sz="0" w:space="0" w:color="auto"/>
        <w:bottom w:val="none" w:sz="0" w:space="0" w:color="auto"/>
        <w:right w:val="none" w:sz="0" w:space="0" w:color="auto"/>
      </w:divBdr>
    </w:div>
    <w:div w:id="457837746">
      <w:bodyDiv w:val="1"/>
      <w:marLeft w:val="0"/>
      <w:marRight w:val="0"/>
      <w:marTop w:val="0"/>
      <w:marBottom w:val="0"/>
      <w:divBdr>
        <w:top w:val="none" w:sz="0" w:space="0" w:color="auto"/>
        <w:left w:val="none" w:sz="0" w:space="0" w:color="auto"/>
        <w:bottom w:val="none" w:sz="0" w:space="0" w:color="auto"/>
        <w:right w:val="none" w:sz="0" w:space="0" w:color="auto"/>
      </w:divBdr>
    </w:div>
    <w:div w:id="484250283">
      <w:bodyDiv w:val="1"/>
      <w:marLeft w:val="0"/>
      <w:marRight w:val="0"/>
      <w:marTop w:val="0"/>
      <w:marBottom w:val="0"/>
      <w:divBdr>
        <w:top w:val="none" w:sz="0" w:space="0" w:color="auto"/>
        <w:left w:val="none" w:sz="0" w:space="0" w:color="auto"/>
        <w:bottom w:val="none" w:sz="0" w:space="0" w:color="auto"/>
        <w:right w:val="none" w:sz="0" w:space="0" w:color="auto"/>
      </w:divBdr>
    </w:div>
    <w:div w:id="485434664">
      <w:bodyDiv w:val="1"/>
      <w:marLeft w:val="0"/>
      <w:marRight w:val="0"/>
      <w:marTop w:val="0"/>
      <w:marBottom w:val="0"/>
      <w:divBdr>
        <w:top w:val="none" w:sz="0" w:space="0" w:color="auto"/>
        <w:left w:val="none" w:sz="0" w:space="0" w:color="auto"/>
        <w:bottom w:val="none" w:sz="0" w:space="0" w:color="auto"/>
        <w:right w:val="none" w:sz="0" w:space="0" w:color="auto"/>
      </w:divBdr>
    </w:div>
    <w:div w:id="488446402">
      <w:bodyDiv w:val="1"/>
      <w:marLeft w:val="0"/>
      <w:marRight w:val="0"/>
      <w:marTop w:val="0"/>
      <w:marBottom w:val="0"/>
      <w:divBdr>
        <w:top w:val="none" w:sz="0" w:space="0" w:color="auto"/>
        <w:left w:val="none" w:sz="0" w:space="0" w:color="auto"/>
        <w:bottom w:val="none" w:sz="0" w:space="0" w:color="auto"/>
        <w:right w:val="none" w:sz="0" w:space="0" w:color="auto"/>
      </w:divBdr>
      <w:divsChild>
        <w:div w:id="2002541845">
          <w:marLeft w:val="547"/>
          <w:marRight w:val="0"/>
          <w:marTop w:val="154"/>
          <w:marBottom w:val="0"/>
          <w:divBdr>
            <w:top w:val="none" w:sz="0" w:space="0" w:color="auto"/>
            <w:left w:val="none" w:sz="0" w:space="0" w:color="auto"/>
            <w:bottom w:val="none" w:sz="0" w:space="0" w:color="auto"/>
            <w:right w:val="none" w:sz="0" w:space="0" w:color="auto"/>
          </w:divBdr>
        </w:div>
      </w:divsChild>
    </w:div>
    <w:div w:id="508373296">
      <w:bodyDiv w:val="1"/>
      <w:marLeft w:val="0"/>
      <w:marRight w:val="0"/>
      <w:marTop w:val="0"/>
      <w:marBottom w:val="0"/>
      <w:divBdr>
        <w:top w:val="none" w:sz="0" w:space="0" w:color="auto"/>
        <w:left w:val="none" w:sz="0" w:space="0" w:color="auto"/>
        <w:bottom w:val="none" w:sz="0" w:space="0" w:color="auto"/>
        <w:right w:val="none" w:sz="0" w:space="0" w:color="auto"/>
      </w:divBdr>
    </w:div>
    <w:div w:id="512183579">
      <w:bodyDiv w:val="1"/>
      <w:marLeft w:val="0"/>
      <w:marRight w:val="0"/>
      <w:marTop w:val="0"/>
      <w:marBottom w:val="0"/>
      <w:divBdr>
        <w:top w:val="none" w:sz="0" w:space="0" w:color="auto"/>
        <w:left w:val="none" w:sz="0" w:space="0" w:color="auto"/>
        <w:bottom w:val="none" w:sz="0" w:space="0" w:color="auto"/>
        <w:right w:val="none" w:sz="0" w:space="0" w:color="auto"/>
      </w:divBdr>
      <w:divsChild>
        <w:div w:id="1498576822">
          <w:marLeft w:val="547"/>
          <w:marRight w:val="0"/>
          <w:marTop w:val="134"/>
          <w:marBottom w:val="0"/>
          <w:divBdr>
            <w:top w:val="none" w:sz="0" w:space="0" w:color="auto"/>
            <w:left w:val="none" w:sz="0" w:space="0" w:color="auto"/>
            <w:bottom w:val="none" w:sz="0" w:space="0" w:color="auto"/>
            <w:right w:val="none" w:sz="0" w:space="0" w:color="auto"/>
          </w:divBdr>
        </w:div>
        <w:div w:id="837578690">
          <w:marLeft w:val="547"/>
          <w:marRight w:val="0"/>
          <w:marTop w:val="134"/>
          <w:marBottom w:val="0"/>
          <w:divBdr>
            <w:top w:val="none" w:sz="0" w:space="0" w:color="auto"/>
            <w:left w:val="none" w:sz="0" w:space="0" w:color="auto"/>
            <w:bottom w:val="none" w:sz="0" w:space="0" w:color="auto"/>
            <w:right w:val="none" w:sz="0" w:space="0" w:color="auto"/>
          </w:divBdr>
        </w:div>
      </w:divsChild>
    </w:div>
    <w:div w:id="522521087">
      <w:bodyDiv w:val="1"/>
      <w:marLeft w:val="0"/>
      <w:marRight w:val="0"/>
      <w:marTop w:val="0"/>
      <w:marBottom w:val="0"/>
      <w:divBdr>
        <w:top w:val="none" w:sz="0" w:space="0" w:color="auto"/>
        <w:left w:val="none" w:sz="0" w:space="0" w:color="auto"/>
        <w:bottom w:val="none" w:sz="0" w:space="0" w:color="auto"/>
        <w:right w:val="none" w:sz="0" w:space="0" w:color="auto"/>
      </w:divBdr>
    </w:div>
    <w:div w:id="522935333">
      <w:bodyDiv w:val="1"/>
      <w:marLeft w:val="0"/>
      <w:marRight w:val="0"/>
      <w:marTop w:val="0"/>
      <w:marBottom w:val="0"/>
      <w:divBdr>
        <w:top w:val="none" w:sz="0" w:space="0" w:color="auto"/>
        <w:left w:val="none" w:sz="0" w:space="0" w:color="auto"/>
        <w:bottom w:val="none" w:sz="0" w:space="0" w:color="auto"/>
        <w:right w:val="none" w:sz="0" w:space="0" w:color="auto"/>
      </w:divBdr>
      <w:divsChild>
        <w:div w:id="1057824771">
          <w:marLeft w:val="547"/>
          <w:marRight w:val="0"/>
          <w:marTop w:val="154"/>
          <w:marBottom w:val="0"/>
          <w:divBdr>
            <w:top w:val="none" w:sz="0" w:space="0" w:color="auto"/>
            <w:left w:val="none" w:sz="0" w:space="0" w:color="auto"/>
            <w:bottom w:val="none" w:sz="0" w:space="0" w:color="auto"/>
            <w:right w:val="none" w:sz="0" w:space="0" w:color="auto"/>
          </w:divBdr>
        </w:div>
      </w:divsChild>
    </w:div>
    <w:div w:id="534538314">
      <w:bodyDiv w:val="1"/>
      <w:marLeft w:val="0"/>
      <w:marRight w:val="0"/>
      <w:marTop w:val="0"/>
      <w:marBottom w:val="0"/>
      <w:divBdr>
        <w:top w:val="none" w:sz="0" w:space="0" w:color="auto"/>
        <w:left w:val="none" w:sz="0" w:space="0" w:color="auto"/>
        <w:bottom w:val="none" w:sz="0" w:space="0" w:color="auto"/>
        <w:right w:val="none" w:sz="0" w:space="0" w:color="auto"/>
      </w:divBdr>
      <w:divsChild>
        <w:div w:id="824398249">
          <w:marLeft w:val="907"/>
          <w:marRight w:val="0"/>
          <w:marTop w:val="77"/>
          <w:marBottom w:val="0"/>
          <w:divBdr>
            <w:top w:val="none" w:sz="0" w:space="0" w:color="auto"/>
            <w:left w:val="none" w:sz="0" w:space="0" w:color="auto"/>
            <w:bottom w:val="none" w:sz="0" w:space="0" w:color="auto"/>
            <w:right w:val="none" w:sz="0" w:space="0" w:color="auto"/>
          </w:divBdr>
        </w:div>
        <w:div w:id="1313756025">
          <w:marLeft w:val="907"/>
          <w:marRight w:val="0"/>
          <w:marTop w:val="77"/>
          <w:marBottom w:val="0"/>
          <w:divBdr>
            <w:top w:val="none" w:sz="0" w:space="0" w:color="auto"/>
            <w:left w:val="none" w:sz="0" w:space="0" w:color="auto"/>
            <w:bottom w:val="none" w:sz="0" w:space="0" w:color="auto"/>
            <w:right w:val="none" w:sz="0" w:space="0" w:color="auto"/>
          </w:divBdr>
        </w:div>
        <w:div w:id="1791584999">
          <w:marLeft w:val="907"/>
          <w:marRight w:val="0"/>
          <w:marTop w:val="77"/>
          <w:marBottom w:val="0"/>
          <w:divBdr>
            <w:top w:val="none" w:sz="0" w:space="0" w:color="auto"/>
            <w:left w:val="none" w:sz="0" w:space="0" w:color="auto"/>
            <w:bottom w:val="none" w:sz="0" w:space="0" w:color="auto"/>
            <w:right w:val="none" w:sz="0" w:space="0" w:color="auto"/>
          </w:divBdr>
        </w:div>
        <w:div w:id="1410151515">
          <w:marLeft w:val="907"/>
          <w:marRight w:val="0"/>
          <w:marTop w:val="77"/>
          <w:marBottom w:val="0"/>
          <w:divBdr>
            <w:top w:val="none" w:sz="0" w:space="0" w:color="auto"/>
            <w:left w:val="none" w:sz="0" w:space="0" w:color="auto"/>
            <w:bottom w:val="none" w:sz="0" w:space="0" w:color="auto"/>
            <w:right w:val="none" w:sz="0" w:space="0" w:color="auto"/>
          </w:divBdr>
        </w:div>
      </w:divsChild>
    </w:div>
    <w:div w:id="542793200">
      <w:bodyDiv w:val="1"/>
      <w:marLeft w:val="0"/>
      <w:marRight w:val="0"/>
      <w:marTop w:val="0"/>
      <w:marBottom w:val="0"/>
      <w:divBdr>
        <w:top w:val="none" w:sz="0" w:space="0" w:color="auto"/>
        <w:left w:val="none" w:sz="0" w:space="0" w:color="auto"/>
        <w:bottom w:val="none" w:sz="0" w:space="0" w:color="auto"/>
        <w:right w:val="none" w:sz="0" w:space="0" w:color="auto"/>
      </w:divBdr>
    </w:div>
    <w:div w:id="543953936">
      <w:bodyDiv w:val="1"/>
      <w:marLeft w:val="0"/>
      <w:marRight w:val="0"/>
      <w:marTop w:val="0"/>
      <w:marBottom w:val="0"/>
      <w:divBdr>
        <w:top w:val="none" w:sz="0" w:space="0" w:color="auto"/>
        <w:left w:val="none" w:sz="0" w:space="0" w:color="auto"/>
        <w:bottom w:val="none" w:sz="0" w:space="0" w:color="auto"/>
        <w:right w:val="none" w:sz="0" w:space="0" w:color="auto"/>
      </w:divBdr>
    </w:div>
    <w:div w:id="561645080">
      <w:bodyDiv w:val="1"/>
      <w:marLeft w:val="0"/>
      <w:marRight w:val="0"/>
      <w:marTop w:val="0"/>
      <w:marBottom w:val="0"/>
      <w:divBdr>
        <w:top w:val="none" w:sz="0" w:space="0" w:color="auto"/>
        <w:left w:val="none" w:sz="0" w:space="0" w:color="auto"/>
        <w:bottom w:val="none" w:sz="0" w:space="0" w:color="auto"/>
        <w:right w:val="none" w:sz="0" w:space="0" w:color="auto"/>
      </w:divBdr>
    </w:div>
    <w:div w:id="572159223">
      <w:bodyDiv w:val="1"/>
      <w:marLeft w:val="0"/>
      <w:marRight w:val="0"/>
      <w:marTop w:val="0"/>
      <w:marBottom w:val="0"/>
      <w:divBdr>
        <w:top w:val="none" w:sz="0" w:space="0" w:color="auto"/>
        <w:left w:val="none" w:sz="0" w:space="0" w:color="auto"/>
        <w:bottom w:val="none" w:sz="0" w:space="0" w:color="auto"/>
        <w:right w:val="none" w:sz="0" w:space="0" w:color="auto"/>
      </w:divBdr>
    </w:div>
    <w:div w:id="572354445">
      <w:bodyDiv w:val="1"/>
      <w:marLeft w:val="0"/>
      <w:marRight w:val="0"/>
      <w:marTop w:val="0"/>
      <w:marBottom w:val="0"/>
      <w:divBdr>
        <w:top w:val="none" w:sz="0" w:space="0" w:color="auto"/>
        <w:left w:val="none" w:sz="0" w:space="0" w:color="auto"/>
        <w:bottom w:val="none" w:sz="0" w:space="0" w:color="auto"/>
        <w:right w:val="none" w:sz="0" w:space="0" w:color="auto"/>
      </w:divBdr>
    </w:div>
    <w:div w:id="579364181">
      <w:bodyDiv w:val="1"/>
      <w:marLeft w:val="0"/>
      <w:marRight w:val="0"/>
      <w:marTop w:val="0"/>
      <w:marBottom w:val="0"/>
      <w:divBdr>
        <w:top w:val="none" w:sz="0" w:space="0" w:color="auto"/>
        <w:left w:val="none" w:sz="0" w:space="0" w:color="auto"/>
        <w:bottom w:val="none" w:sz="0" w:space="0" w:color="auto"/>
        <w:right w:val="none" w:sz="0" w:space="0" w:color="auto"/>
      </w:divBdr>
    </w:div>
    <w:div w:id="582640337">
      <w:bodyDiv w:val="1"/>
      <w:marLeft w:val="0"/>
      <w:marRight w:val="0"/>
      <w:marTop w:val="0"/>
      <w:marBottom w:val="0"/>
      <w:divBdr>
        <w:top w:val="none" w:sz="0" w:space="0" w:color="auto"/>
        <w:left w:val="none" w:sz="0" w:space="0" w:color="auto"/>
        <w:bottom w:val="none" w:sz="0" w:space="0" w:color="auto"/>
        <w:right w:val="none" w:sz="0" w:space="0" w:color="auto"/>
      </w:divBdr>
      <w:divsChild>
        <w:div w:id="1302537489">
          <w:marLeft w:val="547"/>
          <w:marRight w:val="0"/>
          <w:marTop w:val="115"/>
          <w:marBottom w:val="0"/>
          <w:divBdr>
            <w:top w:val="none" w:sz="0" w:space="0" w:color="auto"/>
            <w:left w:val="none" w:sz="0" w:space="0" w:color="auto"/>
            <w:bottom w:val="none" w:sz="0" w:space="0" w:color="auto"/>
            <w:right w:val="none" w:sz="0" w:space="0" w:color="auto"/>
          </w:divBdr>
        </w:div>
        <w:div w:id="114493998">
          <w:marLeft w:val="547"/>
          <w:marRight w:val="0"/>
          <w:marTop w:val="115"/>
          <w:marBottom w:val="0"/>
          <w:divBdr>
            <w:top w:val="none" w:sz="0" w:space="0" w:color="auto"/>
            <w:left w:val="none" w:sz="0" w:space="0" w:color="auto"/>
            <w:bottom w:val="none" w:sz="0" w:space="0" w:color="auto"/>
            <w:right w:val="none" w:sz="0" w:space="0" w:color="auto"/>
          </w:divBdr>
        </w:div>
        <w:div w:id="81144709">
          <w:marLeft w:val="547"/>
          <w:marRight w:val="0"/>
          <w:marTop w:val="115"/>
          <w:marBottom w:val="0"/>
          <w:divBdr>
            <w:top w:val="none" w:sz="0" w:space="0" w:color="auto"/>
            <w:left w:val="none" w:sz="0" w:space="0" w:color="auto"/>
            <w:bottom w:val="none" w:sz="0" w:space="0" w:color="auto"/>
            <w:right w:val="none" w:sz="0" w:space="0" w:color="auto"/>
          </w:divBdr>
        </w:div>
        <w:div w:id="516702614">
          <w:marLeft w:val="547"/>
          <w:marRight w:val="0"/>
          <w:marTop w:val="115"/>
          <w:marBottom w:val="0"/>
          <w:divBdr>
            <w:top w:val="none" w:sz="0" w:space="0" w:color="auto"/>
            <w:left w:val="none" w:sz="0" w:space="0" w:color="auto"/>
            <w:bottom w:val="none" w:sz="0" w:space="0" w:color="auto"/>
            <w:right w:val="none" w:sz="0" w:space="0" w:color="auto"/>
          </w:divBdr>
        </w:div>
      </w:divsChild>
    </w:div>
    <w:div w:id="586497304">
      <w:bodyDiv w:val="1"/>
      <w:marLeft w:val="0"/>
      <w:marRight w:val="0"/>
      <w:marTop w:val="0"/>
      <w:marBottom w:val="0"/>
      <w:divBdr>
        <w:top w:val="none" w:sz="0" w:space="0" w:color="auto"/>
        <w:left w:val="none" w:sz="0" w:space="0" w:color="auto"/>
        <w:bottom w:val="none" w:sz="0" w:space="0" w:color="auto"/>
        <w:right w:val="none" w:sz="0" w:space="0" w:color="auto"/>
      </w:divBdr>
      <w:divsChild>
        <w:div w:id="1374425070">
          <w:marLeft w:val="547"/>
          <w:marRight w:val="0"/>
          <w:marTop w:val="115"/>
          <w:marBottom w:val="0"/>
          <w:divBdr>
            <w:top w:val="none" w:sz="0" w:space="0" w:color="auto"/>
            <w:left w:val="none" w:sz="0" w:space="0" w:color="auto"/>
            <w:bottom w:val="none" w:sz="0" w:space="0" w:color="auto"/>
            <w:right w:val="none" w:sz="0" w:space="0" w:color="auto"/>
          </w:divBdr>
        </w:div>
      </w:divsChild>
    </w:div>
    <w:div w:id="591277953">
      <w:bodyDiv w:val="1"/>
      <w:marLeft w:val="0"/>
      <w:marRight w:val="0"/>
      <w:marTop w:val="0"/>
      <w:marBottom w:val="0"/>
      <w:divBdr>
        <w:top w:val="none" w:sz="0" w:space="0" w:color="auto"/>
        <w:left w:val="none" w:sz="0" w:space="0" w:color="auto"/>
        <w:bottom w:val="none" w:sz="0" w:space="0" w:color="auto"/>
        <w:right w:val="none" w:sz="0" w:space="0" w:color="auto"/>
      </w:divBdr>
    </w:div>
    <w:div w:id="613830653">
      <w:bodyDiv w:val="1"/>
      <w:marLeft w:val="0"/>
      <w:marRight w:val="0"/>
      <w:marTop w:val="0"/>
      <w:marBottom w:val="0"/>
      <w:divBdr>
        <w:top w:val="none" w:sz="0" w:space="0" w:color="auto"/>
        <w:left w:val="none" w:sz="0" w:space="0" w:color="auto"/>
        <w:bottom w:val="none" w:sz="0" w:space="0" w:color="auto"/>
        <w:right w:val="none" w:sz="0" w:space="0" w:color="auto"/>
      </w:divBdr>
    </w:div>
    <w:div w:id="613950503">
      <w:bodyDiv w:val="1"/>
      <w:marLeft w:val="0"/>
      <w:marRight w:val="0"/>
      <w:marTop w:val="0"/>
      <w:marBottom w:val="0"/>
      <w:divBdr>
        <w:top w:val="none" w:sz="0" w:space="0" w:color="auto"/>
        <w:left w:val="none" w:sz="0" w:space="0" w:color="auto"/>
        <w:bottom w:val="none" w:sz="0" w:space="0" w:color="auto"/>
        <w:right w:val="none" w:sz="0" w:space="0" w:color="auto"/>
      </w:divBdr>
    </w:div>
    <w:div w:id="634219730">
      <w:bodyDiv w:val="1"/>
      <w:marLeft w:val="0"/>
      <w:marRight w:val="0"/>
      <w:marTop w:val="0"/>
      <w:marBottom w:val="0"/>
      <w:divBdr>
        <w:top w:val="none" w:sz="0" w:space="0" w:color="auto"/>
        <w:left w:val="none" w:sz="0" w:space="0" w:color="auto"/>
        <w:bottom w:val="none" w:sz="0" w:space="0" w:color="auto"/>
        <w:right w:val="none" w:sz="0" w:space="0" w:color="auto"/>
      </w:divBdr>
    </w:div>
    <w:div w:id="645552842">
      <w:bodyDiv w:val="1"/>
      <w:marLeft w:val="0"/>
      <w:marRight w:val="0"/>
      <w:marTop w:val="0"/>
      <w:marBottom w:val="0"/>
      <w:divBdr>
        <w:top w:val="none" w:sz="0" w:space="0" w:color="auto"/>
        <w:left w:val="none" w:sz="0" w:space="0" w:color="auto"/>
        <w:bottom w:val="none" w:sz="0" w:space="0" w:color="auto"/>
        <w:right w:val="none" w:sz="0" w:space="0" w:color="auto"/>
      </w:divBdr>
      <w:divsChild>
        <w:div w:id="1353727911">
          <w:marLeft w:val="547"/>
          <w:marRight w:val="0"/>
          <w:marTop w:val="115"/>
          <w:marBottom w:val="0"/>
          <w:divBdr>
            <w:top w:val="none" w:sz="0" w:space="0" w:color="auto"/>
            <w:left w:val="none" w:sz="0" w:space="0" w:color="auto"/>
            <w:bottom w:val="none" w:sz="0" w:space="0" w:color="auto"/>
            <w:right w:val="none" w:sz="0" w:space="0" w:color="auto"/>
          </w:divBdr>
        </w:div>
        <w:div w:id="89087557">
          <w:marLeft w:val="547"/>
          <w:marRight w:val="0"/>
          <w:marTop w:val="115"/>
          <w:marBottom w:val="0"/>
          <w:divBdr>
            <w:top w:val="none" w:sz="0" w:space="0" w:color="auto"/>
            <w:left w:val="none" w:sz="0" w:space="0" w:color="auto"/>
            <w:bottom w:val="none" w:sz="0" w:space="0" w:color="auto"/>
            <w:right w:val="none" w:sz="0" w:space="0" w:color="auto"/>
          </w:divBdr>
        </w:div>
      </w:divsChild>
    </w:div>
    <w:div w:id="647973056">
      <w:bodyDiv w:val="1"/>
      <w:marLeft w:val="0"/>
      <w:marRight w:val="0"/>
      <w:marTop w:val="0"/>
      <w:marBottom w:val="0"/>
      <w:divBdr>
        <w:top w:val="none" w:sz="0" w:space="0" w:color="auto"/>
        <w:left w:val="none" w:sz="0" w:space="0" w:color="auto"/>
        <w:bottom w:val="none" w:sz="0" w:space="0" w:color="auto"/>
        <w:right w:val="none" w:sz="0" w:space="0" w:color="auto"/>
      </w:divBdr>
    </w:div>
    <w:div w:id="657659378">
      <w:bodyDiv w:val="1"/>
      <w:marLeft w:val="0"/>
      <w:marRight w:val="0"/>
      <w:marTop w:val="0"/>
      <w:marBottom w:val="0"/>
      <w:divBdr>
        <w:top w:val="none" w:sz="0" w:space="0" w:color="auto"/>
        <w:left w:val="none" w:sz="0" w:space="0" w:color="auto"/>
        <w:bottom w:val="none" w:sz="0" w:space="0" w:color="auto"/>
        <w:right w:val="none" w:sz="0" w:space="0" w:color="auto"/>
      </w:divBdr>
    </w:div>
    <w:div w:id="674843555">
      <w:bodyDiv w:val="1"/>
      <w:marLeft w:val="0"/>
      <w:marRight w:val="0"/>
      <w:marTop w:val="0"/>
      <w:marBottom w:val="0"/>
      <w:divBdr>
        <w:top w:val="none" w:sz="0" w:space="0" w:color="auto"/>
        <w:left w:val="none" w:sz="0" w:space="0" w:color="auto"/>
        <w:bottom w:val="none" w:sz="0" w:space="0" w:color="auto"/>
        <w:right w:val="none" w:sz="0" w:space="0" w:color="auto"/>
      </w:divBdr>
    </w:div>
    <w:div w:id="685788163">
      <w:bodyDiv w:val="1"/>
      <w:marLeft w:val="0"/>
      <w:marRight w:val="0"/>
      <w:marTop w:val="0"/>
      <w:marBottom w:val="0"/>
      <w:divBdr>
        <w:top w:val="none" w:sz="0" w:space="0" w:color="auto"/>
        <w:left w:val="none" w:sz="0" w:space="0" w:color="auto"/>
        <w:bottom w:val="none" w:sz="0" w:space="0" w:color="auto"/>
        <w:right w:val="none" w:sz="0" w:space="0" w:color="auto"/>
      </w:divBdr>
      <w:divsChild>
        <w:div w:id="617220039">
          <w:marLeft w:val="907"/>
          <w:marRight w:val="0"/>
          <w:marTop w:val="77"/>
          <w:marBottom w:val="0"/>
          <w:divBdr>
            <w:top w:val="none" w:sz="0" w:space="0" w:color="auto"/>
            <w:left w:val="none" w:sz="0" w:space="0" w:color="auto"/>
            <w:bottom w:val="none" w:sz="0" w:space="0" w:color="auto"/>
            <w:right w:val="none" w:sz="0" w:space="0" w:color="auto"/>
          </w:divBdr>
        </w:div>
        <w:div w:id="1431194490">
          <w:marLeft w:val="907"/>
          <w:marRight w:val="0"/>
          <w:marTop w:val="58"/>
          <w:marBottom w:val="0"/>
          <w:divBdr>
            <w:top w:val="none" w:sz="0" w:space="0" w:color="auto"/>
            <w:left w:val="none" w:sz="0" w:space="0" w:color="auto"/>
            <w:bottom w:val="none" w:sz="0" w:space="0" w:color="auto"/>
            <w:right w:val="none" w:sz="0" w:space="0" w:color="auto"/>
          </w:divBdr>
        </w:div>
        <w:div w:id="426771697">
          <w:marLeft w:val="907"/>
          <w:marRight w:val="0"/>
          <w:marTop w:val="58"/>
          <w:marBottom w:val="0"/>
          <w:divBdr>
            <w:top w:val="none" w:sz="0" w:space="0" w:color="auto"/>
            <w:left w:val="none" w:sz="0" w:space="0" w:color="auto"/>
            <w:bottom w:val="none" w:sz="0" w:space="0" w:color="auto"/>
            <w:right w:val="none" w:sz="0" w:space="0" w:color="auto"/>
          </w:divBdr>
        </w:div>
        <w:div w:id="452330302">
          <w:marLeft w:val="907"/>
          <w:marRight w:val="0"/>
          <w:marTop w:val="58"/>
          <w:marBottom w:val="0"/>
          <w:divBdr>
            <w:top w:val="none" w:sz="0" w:space="0" w:color="auto"/>
            <w:left w:val="none" w:sz="0" w:space="0" w:color="auto"/>
            <w:bottom w:val="none" w:sz="0" w:space="0" w:color="auto"/>
            <w:right w:val="none" w:sz="0" w:space="0" w:color="auto"/>
          </w:divBdr>
        </w:div>
        <w:div w:id="2068019625">
          <w:marLeft w:val="907"/>
          <w:marRight w:val="0"/>
          <w:marTop w:val="58"/>
          <w:marBottom w:val="0"/>
          <w:divBdr>
            <w:top w:val="none" w:sz="0" w:space="0" w:color="auto"/>
            <w:left w:val="none" w:sz="0" w:space="0" w:color="auto"/>
            <w:bottom w:val="none" w:sz="0" w:space="0" w:color="auto"/>
            <w:right w:val="none" w:sz="0" w:space="0" w:color="auto"/>
          </w:divBdr>
        </w:div>
        <w:div w:id="1987204722">
          <w:marLeft w:val="907"/>
          <w:marRight w:val="0"/>
          <w:marTop w:val="58"/>
          <w:marBottom w:val="0"/>
          <w:divBdr>
            <w:top w:val="none" w:sz="0" w:space="0" w:color="auto"/>
            <w:left w:val="none" w:sz="0" w:space="0" w:color="auto"/>
            <w:bottom w:val="none" w:sz="0" w:space="0" w:color="auto"/>
            <w:right w:val="none" w:sz="0" w:space="0" w:color="auto"/>
          </w:divBdr>
        </w:div>
        <w:div w:id="1939168072">
          <w:marLeft w:val="907"/>
          <w:marRight w:val="0"/>
          <w:marTop w:val="58"/>
          <w:marBottom w:val="0"/>
          <w:divBdr>
            <w:top w:val="none" w:sz="0" w:space="0" w:color="auto"/>
            <w:left w:val="none" w:sz="0" w:space="0" w:color="auto"/>
            <w:bottom w:val="none" w:sz="0" w:space="0" w:color="auto"/>
            <w:right w:val="none" w:sz="0" w:space="0" w:color="auto"/>
          </w:divBdr>
        </w:div>
        <w:div w:id="1878657117">
          <w:marLeft w:val="907"/>
          <w:marRight w:val="0"/>
          <w:marTop w:val="58"/>
          <w:marBottom w:val="0"/>
          <w:divBdr>
            <w:top w:val="none" w:sz="0" w:space="0" w:color="auto"/>
            <w:left w:val="none" w:sz="0" w:space="0" w:color="auto"/>
            <w:bottom w:val="none" w:sz="0" w:space="0" w:color="auto"/>
            <w:right w:val="none" w:sz="0" w:space="0" w:color="auto"/>
          </w:divBdr>
        </w:div>
        <w:div w:id="1777872138">
          <w:marLeft w:val="907"/>
          <w:marRight w:val="0"/>
          <w:marTop w:val="58"/>
          <w:marBottom w:val="0"/>
          <w:divBdr>
            <w:top w:val="none" w:sz="0" w:space="0" w:color="auto"/>
            <w:left w:val="none" w:sz="0" w:space="0" w:color="auto"/>
            <w:bottom w:val="none" w:sz="0" w:space="0" w:color="auto"/>
            <w:right w:val="none" w:sz="0" w:space="0" w:color="auto"/>
          </w:divBdr>
        </w:div>
        <w:div w:id="1691489992">
          <w:marLeft w:val="907"/>
          <w:marRight w:val="0"/>
          <w:marTop w:val="58"/>
          <w:marBottom w:val="0"/>
          <w:divBdr>
            <w:top w:val="none" w:sz="0" w:space="0" w:color="auto"/>
            <w:left w:val="none" w:sz="0" w:space="0" w:color="auto"/>
            <w:bottom w:val="none" w:sz="0" w:space="0" w:color="auto"/>
            <w:right w:val="none" w:sz="0" w:space="0" w:color="auto"/>
          </w:divBdr>
        </w:div>
        <w:div w:id="65806064">
          <w:marLeft w:val="907"/>
          <w:marRight w:val="0"/>
          <w:marTop w:val="58"/>
          <w:marBottom w:val="0"/>
          <w:divBdr>
            <w:top w:val="none" w:sz="0" w:space="0" w:color="auto"/>
            <w:left w:val="none" w:sz="0" w:space="0" w:color="auto"/>
            <w:bottom w:val="none" w:sz="0" w:space="0" w:color="auto"/>
            <w:right w:val="none" w:sz="0" w:space="0" w:color="auto"/>
          </w:divBdr>
        </w:div>
        <w:div w:id="1675261829">
          <w:marLeft w:val="907"/>
          <w:marRight w:val="0"/>
          <w:marTop w:val="58"/>
          <w:marBottom w:val="0"/>
          <w:divBdr>
            <w:top w:val="none" w:sz="0" w:space="0" w:color="auto"/>
            <w:left w:val="none" w:sz="0" w:space="0" w:color="auto"/>
            <w:bottom w:val="none" w:sz="0" w:space="0" w:color="auto"/>
            <w:right w:val="none" w:sz="0" w:space="0" w:color="auto"/>
          </w:divBdr>
        </w:div>
        <w:div w:id="1282566227">
          <w:marLeft w:val="907"/>
          <w:marRight w:val="0"/>
          <w:marTop w:val="58"/>
          <w:marBottom w:val="0"/>
          <w:divBdr>
            <w:top w:val="none" w:sz="0" w:space="0" w:color="auto"/>
            <w:left w:val="none" w:sz="0" w:space="0" w:color="auto"/>
            <w:bottom w:val="none" w:sz="0" w:space="0" w:color="auto"/>
            <w:right w:val="none" w:sz="0" w:space="0" w:color="auto"/>
          </w:divBdr>
        </w:div>
        <w:div w:id="1396781565">
          <w:marLeft w:val="907"/>
          <w:marRight w:val="0"/>
          <w:marTop w:val="58"/>
          <w:marBottom w:val="0"/>
          <w:divBdr>
            <w:top w:val="none" w:sz="0" w:space="0" w:color="auto"/>
            <w:left w:val="none" w:sz="0" w:space="0" w:color="auto"/>
            <w:bottom w:val="none" w:sz="0" w:space="0" w:color="auto"/>
            <w:right w:val="none" w:sz="0" w:space="0" w:color="auto"/>
          </w:divBdr>
        </w:div>
        <w:div w:id="1398087105">
          <w:marLeft w:val="907"/>
          <w:marRight w:val="0"/>
          <w:marTop w:val="58"/>
          <w:marBottom w:val="0"/>
          <w:divBdr>
            <w:top w:val="none" w:sz="0" w:space="0" w:color="auto"/>
            <w:left w:val="none" w:sz="0" w:space="0" w:color="auto"/>
            <w:bottom w:val="none" w:sz="0" w:space="0" w:color="auto"/>
            <w:right w:val="none" w:sz="0" w:space="0" w:color="auto"/>
          </w:divBdr>
        </w:div>
        <w:div w:id="1953197955">
          <w:marLeft w:val="907"/>
          <w:marRight w:val="0"/>
          <w:marTop w:val="58"/>
          <w:marBottom w:val="0"/>
          <w:divBdr>
            <w:top w:val="none" w:sz="0" w:space="0" w:color="auto"/>
            <w:left w:val="none" w:sz="0" w:space="0" w:color="auto"/>
            <w:bottom w:val="none" w:sz="0" w:space="0" w:color="auto"/>
            <w:right w:val="none" w:sz="0" w:space="0" w:color="auto"/>
          </w:divBdr>
        </w:div>
        <w:div w:id="391974460">
          <w:marLeft w:val="907"/>
          <w:marRight w:val="0"/>
          <w:marTop w:val="58"/>
          <w:marBottom w:val="0"/>
          <w:divBdr>
            <w:top w:val="none" w:sz="0" w:space="0" w:color="auto"/>
            <w:left w:val="none" w:sz="0" w:space="0" w:color="auto"/>
            <w:bottom w:val="none" w:sz="0" w:space="0" w:color="auto"/>
            <w:right w:val="none" w:sz="0" w:space="0" w:color="auto"/>
          </w:divBdr>
        </w:div>
        <w:div w:id="626931491">
          <w:marLeft w:val="907"/>
          <w:marRight w:val="0"/>
          <w:marTop w:val="58"/>
          <w:marBottom w:val="0"/>
          <w:divBdr>
            <w:top w:val="none" w:sz="0" w:space="0" w:color="auto"/>
            <w:left w:val="none" w:sz="0" w:space="0" w:color="auto"/>
            <w:bottom w:val="none" w:sz="0" w:space="0" w:color="auto"/>
            <w:right w:val="none" w:sz="0" w:space="0" w:color="auto"/>
          </w:divBdr>
        </w:div>
        <w:div w:id="1445609405">
          <w:marLeft w:val="907"/>
          <w:marRight w:val="0"/>
          <w:marTop w:val="58"/>
          <w:marBottom w:val="0"/>
          <w:divBdr>
            <w:top w:val="none" w:sz="0" w:space="0" w:color="auto"/>
            <w:left w:val="none" w:sz="0" w:space="0" w:color="auto"/>
            <w:bottom w:val="none" w:sz="0" w:space="0" w:color="auto"/>
            <w:right w:val="none" w:sz="0" w:space="0" w:color="auto"/>
          </w:divBdr>
        </w:div>
        <w:div w:id="1095050967">
          <w:marLeft w:val="907"/>
          <w:marRight w:val="0"/>
          <w:marTop w:val="58"/>
          <w:marBottom w:val="0"/>
          <w:divBdr>
            <w:top w:val="none" w:sz="0" w:space="0" w:color="auto"/>
            <w:left w:val="none" w:sz="0" w:space="0" w:color="auto"/>
            <w:bottom w:val="none" w:sz="0" w:space="0" w:color="auto"/>
            <w:right w:val="none" w:sz="0" w:space="0" w:color="auto"/>
          </w:divBdr>
        </w:div>
        <w:div w:id="736442303">
          <w:marLeft w:val="907"/>
          <w:marRight w:val="0"/>
          <w:marTop w:val="58"/>
          <w:marBottom w:val="0"/>
          <w:divBdr>
            <w:top w:val="none" w:sz="0" w:space="0" w:color="auto"/>
            <w:left w:val="none" w:sz="0" w:space="0" w:color="auto"/>
            <w:bottom w:val="none" w:sz="0" w:space="0" w:color="auto"/>
            <w:right w:val="none" w:sz="0" w:space="0" w:color="auto"/>
          </w:divBdr>
        </w:div>
        <w:div w:id="558326375">
          <w:marLeft w:val="907"/>
          <w:marRight w:val="0"/>
          <w:marTop w:val="58"/>
          <w:marBottom w:val="0"/>
          <w:divBdr>
            <w:top w:val="none" w:sz="0" w:space="0" w:color="auto"/>
            <w:left w:val="none" w:sz="0" w:space="0" w:color="auto"/>
            <w:bottom w:val="none" w:sz="0" w:space="0" w:color="auto"/>
            <w:right w:val="none" w:sz="0" w:space="0" w:color="auto"/>
          </w:divBdr>
        </w:div>
      </w:divsChild>
    </w:div>
    <w:div w:id="690181395">
      <w:bodyDiv w:val="1"/>
      <w:marLeft w:val="0"/>
      <w:marRight w:val="0"/>
      <w:marTop w:val="0"/>
      <w:marBottom w:val="0"/>
      <w:divBdr>
        <w:top w:val="none" w:sz="0" w:space="0" w:color="auto"/>
        <w:left w:val="none" w:sz="0" w:space="0" w:color="auto"/>
        <w:bottom w:val="none" w:sz="0" w:space="0" w:color="auto"/>
        <w:right w:val="none" w:sz="0" w:space="0" w:color="auto"/>
      </w:divBdr>
    </w:div>
    <w:div w:id="726681124">
      <w:bodyDiv w:val="1"/>
      <w:marLeft w:val="0"/>
      <w:marRight w:val="0"/>
      <w:marTop w:val="0"/>
      <w:marBottom w:val="0"/>
      <w:divBdr>
        <w:top w:val="none" w:sz="0" w:space="0" w:color="auto"/>
        <w:left w:val="none" w:sz="0" w:space="0" w:color="auto"/>
        <w:bottom w:val="none" w:sz="0" w:space="0" w:color="auto"/>
        <w:right w:val="none" w:sz="0" w:space="0" w:color="auto"/>
      </w:divBdr>
      <w:divsChild>
        <w:div w:id="769082776">
          <w:marLeft w:val="547"/>
          <w:marRight w:val="0"/>
          <w:marTop w:val="96"/>
          <w:marBottom w:val="0"/>
          <w:divBdr>
            <w:top w:val="none" w:sz="0" w:space="0" w:color="auto"/>
            <w:left w:val="none" w:sz="0" w:space="0" w:color="auto"/>
            <w:bottom w:val="none" w:sz="0" w:space="0" w:color="auto"/>
            <w:right w:val="none" w:sz="0" w:space="0" w:color="auto"/>
          </w:divBdr>
        </w:div>
        <w:div w:id="1686901725">
          <w:marLeft w:val="547"/>
          <w:marRight w:val="0"/>
          <w:marTop w:val="96"/>
          <w:marBottom w:val="0"/>
          <w:divBdr>
            <w:top w:val="none" w:sz="0" w:space="0" w:color="auto"/>
            <w:left w:val="none" w:sz="0" w:space="0" w:color="auto"/>
            <w:bottom w:val="none" w:sz="0" w:space="0" w:color="auto"/>
            <w:right w:val="none" w:sz="0" w:space="0" w:color="auto"/>
          </w:divBdr>
        </w:div>
        <w:div w:id="624040871">
          <w:marLeft w:val="547"/>
          <w:marRight w:val="0"/>
          <w:marTop w:val="96"/>
          <w:marBottom w:val="0"/>
          <w:divBdr>
            <w:top w:val="none" w:sz="0" w:space="0" w:color="auto"/>
            <w:left w:val="none" w:sz="0" w:space="0" w:color="auto"/>
            <w:bottom w:val="none" w:sz="0" w:space="0" w:color="auto"/>
            <w:right w:val="none" w:sz="0" w:space="0" w:color="auto"/>
          </w:divBdr>
        </w:div>
        <w:div w:id="1611206308">
          <w:marLeft w:val="547"/>
          <w:marRight w:val="0"/>
          <w:marTop w:val="96"/>
          <w:marBottom w:val="0"/>
          <w:divBdr>
            <w:top w:val="none" w:sz="0" w:space="0" w:color="auto"/>
            <w:left w:val="none" w:sz="0" w:space="0" w:color="auto"/>
            <w:bottom w:val="none" w:sz="0" w:space="0" w:color="auto"/>
            <w:right w:val="none" w:sz="0" w:space="0" w:color="auto"/>
          </w:divBdr>
        </w:div>
      </w:divsChild>
    </w:div>
    <w:div w:id="733046615">
      <w:bodyDiv w:val="1"/>
      <w:marLeft w:val="0"/>
      <w:marRight w:val="0"/>
      <w:marTop w:val="0"/>
      <w:marBottom w:val="0"/>
      <w:divBdr>
        <w:top w:val="none" w:sz="0" w:space="0" w:color="auto"/>
        <w:left w:val="none" w:sz="0" w:space="0" w:color="auto"/>
        <w:bottom w:val="none" w:sz="0" w:space="0" w:color="auto"/>
        <w:right w:val="none" w:sz="0" w:space="0" w:color="auto"/>
      </w:divBdr>
      <w:divsChild>
        <w:div w:id="2033190665">
          <w:marLeft w:val="1555"/>
          <w:marRight w:val="0"/>
          <w:marTop w:val="77"/>
          <w:marBottom w:val="0"/>
          <w:divBdr>
            <w:top w:val="none" w:sz="0" w:space="0" w:color="auto"/>
            <w:left w:val="none" w:sz="0" w:space="0" w:color="auto"/>
            <w:bottom w:val="none" w:sz="0" w:space="0" w:color="auto"/>
            <w:right w:val="none" w:sz="0" w:space="0" w:color="auto"/>
          </w:divBdr>
        </w:div>
        <w:div w:id="1902055304">
          <w:marLeft w:val="1555"/>
          <w:marRight w:val="0"/>
          <w:marTop w:val="77"/>
          <w:marBottom w:val="0"/>
          <w:divBdr>
            <w:top w:val="none" w:sz="0" w:space="0" w:color="auto"/>
            <w:left w:val="none" w:sz="0" w:space="0" w:color="auto"/>
            <w:bottom w:val="none" w:sz="0" w:space="0" w:color="auto"/>
            <w:right w:val="none" w:sz="0" w:space="0" w:color="auto"/>
          </w:divBdr>
        </w:div>
        <w:div w:id="1360886199">
          <w:marLeft w:val="1555"/>
          <w:marRight w:val="0"/>
          <w:marTop w:val="77"/>
          <w:marBottom w:val="0"/>
          <w:divBdr>
            <w:top w:val="none" w:sz="0" w:space="0" w:color="auto"/>
            <w:left w:val="none" w:sz="0" w:space="0" w:color="auto"/>
            <w:bottom w:val="none" w:sz="0" w:space="0" w:color="auto"/>
            <w:right w:val="none" w:sz="0" w:space="0" w:color="auto"/>
          </w:divBdr>
        </w:div>
        <w:div w:id="272517541">
          <w:marLeft w:val="1555"/>
          <w:marRight w:val="0"/>
          <w:marTop w:val="77"/>
          <w:marBottom w:val="0"/>
          <w:divBdr>
            <w:top w:val="none" w:sz="0" w:space="0" w:color="auto"/>
            <w:left w:val="none" w:sz="0" w:space="0" w:color="auto"/>
            <w:bottom w:val="none" w:sz="0" w:space="0" w:color="auto"/>
            <w:right w:val="none" w:sz="0" w:space="0" w:color="auto"/>
          </w:divBdr>
        </w:div>
        <w:div w:id="1244529839">
          <w:marLeft w:val="1555"/>
          <w:marRight w:val="0"/>
          <w:marTop w:val="77"/>
          <w:marBottom w:val="0"/>
          <w:divBdr>
            <w:top w:val="none" w:sz="0" w:space="0" w:color="auto"/>
            <w:left w:val="none" w:sz="0" w:space="0" w:color="auto"/>
            <w:bottom w:val="none" w:sz="0" w:space="0" w:color="auto"/>
            <w:right w:val="none" w:sz="0" w:space="0" w:color="auto"/>
          </w:divBdr>
        </w:div>
      </w:divsChild>
    </w:div>
    <w:div w:id="742677198">
      <w:bodyDiv w:val="1"/>
      <w:marLeft w:val="0"/>
      <w:marRight w:val="0"/>
      <w:marTop w:val="0"/>
      <w:marBottom w:val="0"/>
      <w:divBdr>
        <w:top w:val="none" w:sz="0" w:space="0" w:color="auto"/>
        <w:left w:val="none" w:sz="0" w:space="0" w:color="auto"/>
        <w:bottom w:val="none" w:sz="0" w:space="0" w:color="auto"/>
        <w:right w:val="none" w:sz="0" w:space="0" w:color="auto"/>
      </w:divBdr>
      <w:divsChild>
        <w:div w:id="829833405">
          <w:marLeft w:val="547"/>
          <w:marRight w:val="0"/>
          <w:marTop w:val="115"/>
          <w:marBottom w:val="0"/>
          <w:divBdr>
            <w:top w:val="none" w:sz="0" w:space="0" w:color="auto"/>
            <w:left w:val="none" w:sz="0" w:space="0" w:color="auto"/>
            <w:bottom w:val="none" w:sz="0" w:space="0" w:color="auto"/>
            <w:right w:val="none" w:sz="0" w:space="0" w:color="auto"/>
          </w:divBdr>
        </w:div>
        <w:div w:id="993531066">
          <w:marLeft w:val="547"/>
          <w:marRight w:val="0"/>
          <w:marTop w:val="115"/>
          <w:marBottom w:val="0"/>
          <w:divBdr>
            <w:top w:val="none" w:sz="0" w:space="0" w:color="auto"/>
            <w:left w:val="none" w:sz="0" w:space="0" w:color="auto"/>
            <w:bottom w:val="none" w:sz="0" w:space="0" w:color="auto"/>
            <w:right w:val="none" w:sz="0" w:space="0" w:color="auto"/>
          </w:divBdr>
        </w:div>
      </w:divsChild>
    </w:div>
    <w:div w:id="746607759">
      <w:bodyDiv w:val="1"/>
      <w:marLeft w:val="0"/>
      <w:marRight w:val="0"/>
      <w:marTop w:val="0"/>
      <w:marBottom w:val="0"/>
      <w:divBdr>
        <w:top w:val="none" w:sz="0" w:space="0" w:color="auto"/>
        <w:left w:val="none" w:sz="0" w:space="0" w:color="auto"/>
        <w:bottom w:val="none" w:sz="0" w:space="0" w:color="auto"/>
        <w:right w:val="none" w:sz="0" w:space="0" w:color="auto"/>
      </w:divBdr>
    </w:div>
    <w:div w:id="755517864">
      <w:bodyDiv w:val="1"/>
      <w:marLeft w:val="0"/>
      <w:marRight w:val="0"/>
      <w:marTop w:val="0"/>
      <w:marBottom w:val="0"/>
      <w:divBdr>
        <w:top w:val="none" w:sz="0" w:space="0" w:color="auto"/>
        <w:left w:val="none" w:sz="0" w:space="0" w:color="auto"/>
        <w:bottom w:val="none" w:sz="0" w:space="0" w:color="auto"/>
        <w:right w:val="none" w:sz="0" w:space="0" w:color="auto"/>
      </w:divBdr>
    </w:div>
    <w:div w:id="775488514">
      <w:bodyDiv w:val="1"/>
      <w:marLeft w:val="0"/>
      <w:marRight w:val="0"/>
      <w:marTop w:val="0"/>
      <w:marBottom w:val="0"/>
      <w:divBdr>
        <w:top w:val="none" w:sz="0" w:space="0" w:color="auto"/>
        <w:left w:val="none" w:sz="0" w:space="0" w:color="auto"/>
        <w:bottom w:val="none" w:sz="0" w:space="0" w:color="auto"/>
        <w:right w:val="none" w:sz="0" w:space="0" w:color="auto"/>
      </w:divBdr>
    </w:div>
    <w:div w:id="779958743">
      <w:bodyDiv w:val="1"/>
      <w:marLeft w:val="0"/>
      <w:marRight w:val="0"/>
      <w:marTop w:val="0"/>
      <w:marBottom w:val="0"/>
      <w:divBdr>
        <w:top w:val="none" w:sz="0" w:space="0" w:color="auto"/>
        <w:left w:val="none" w:sz="0" w:space="0" w:color="auto"/>
        <w:bottom w:val="none" w:sz="0" w:space="0" w:color="auto"/>
        <w:right w:val="none" w:sz="0" w:space="0" w:color="auto"/>
      </w:divBdr>
    </w:div>
    <w:div w:id="783884117">
      <w:bodyDiv w:val="1"/>
      <w:marLeft w:val="0"/>
      <w:marRight w:val="0"/>
      <w:marTop w:val="0"/>
      <w:marBottom w:val="0"/>
      <w:divBdr>
        <w:top w:val="none" w:sz="0" w:space="0" w:color="auto"/>
        <w:left w:val="none" w:sz="0" w:space="0" w:color="auto"/>
        <w:bottom w:val="none" w:sz="0" w:space="0" w:color="auto"/>
        <w:right w:val="none" w:sz="0" w:space="0" w:color="auto"/>
      </w:divBdr>
    </w:div>
    <w:div w:id="796680906">
      <w:bodyDiv w:val="1"/>
      <w:marLeft w:val="0"/>
      <w:marRight w:val="0"/>
      <w:marTop w:val="0"/>
      <w:marBottom w:val="0"/>
      <w:divBdr>
        <w:top w:val="none" w:sz="0" w:space="0" w:color="auto"/>
        <w:left w:val="none" w:sz="0" w:space="0" w:color="auto"/>
        <w:bottom w:val="none" w:sz="0" w:space="0" w:color="auto"/>
        <w:right w:val="none" w:sz="0" w:space="0" w:color="auto"/>
      </w:divBdr>
    </w:div>
    <w:div w:id="801920206">
      <w:bodyDiv w:val="1"/>
      <w:marLeft w:val="0"/>
      <w:marRight w:val="0"/>
      <w:marTop w:val="0"/>
      <w:marBottom w:val="0"/>
      <w:divBdr>
        <w:top w:val="none" w:sz="0" w:space="0" w:color="auto"/>
        <w:left w:val="none" w:sz="0" w:space="0" w:color="auto"/>
        <w:bottom w:val="none" w:sz="0" w:space="0" w:color="auto"/>
        <w:right w:val="none" w:sz="0" w:space="0" w:color="auto"/>
      </w:divBdr>
    </w:div>
    <w:div w:id="809594199">
      <w:bodyDiv w:val="1"/>
      <w:marLeft w:val="0"/>
      <w:marRight w:val="0"/>
      <w:marTop w:val="0"/>
      <w:marBottom w:val="0"/>
      <w:divBdr>
        <w:top w:val="none" w:sz="0" w:space="0" w:color="auto"/>
        <w:left w:val="none" w:sz="0" w:space="0" w:color="auto"/>
        <w:bottom w:val="none" w:sz="0" w:space="0" w:color="auto"/>
        <w:right w:val="none" w:sz="0" w:space="0" w:color="auto"/>
      </w:divBdr>
      <w:divsChild>
        <w:div w:id="1372997320">
          <w:marLeft w:val="547"/>
          <w:marRight w:val="0"/>
          <w:marTop w:val="134"/>
          <w:marBottom w:val="0"/>
          <w:divBdr>
            <w:top w:val="none" w:sz="0" w:space="0" w:color="auto"/>
            <w:left w:val="none" w:sz="0" w:space="0" w:color="auto"/>
            <w:bottom w:val="none" w:sz="0" w:space="0" w:color="auto"/>
            <w:right w:val="none" w:sz="0" w:space="0" w:color="auto"/>
          </w:divBdr>
        </w:div>
        <w:div w:id="1910916952">
          <w:marLeft w:val="547"/>
          <w:marRight w:val="0"/>
          <w:marTop w:val="134"/>
          <w:marBottom w:val="0"/>
          <w:divBdr>
            <w:top w:val="none" w:sz="0" w:space="0" w:color="auto"/>
            <w:left w:val="none" w:sz="0" w:space="0" w:color="auto"/>
            <w:bottom w:val="none" w:sz="0" w:space="0" w:color="auto"/>
            <w:right w:val="none" w:sz="0" w:space="0" w:color="auto"/>
          </w:divBdr>
        </w:div>
        <w:div w:id="725299818">
          <w:marLeft w:val="547"/>
          <w:marRight w:val="0"/>
          <w:marTop w:val="134"/>
          <w:marBottom w:val="0"/>
          <w:divBdr>
            <w:top w:val="none" w:sz="0" w:space="0" w:color="auto"/>
            <w:left w:val="none" w:sz="0" w:space="0" w:color="auto"/>
            <w:bottom w:val="none" w:sz="0" w:space="0" w:color="auto"/>
            <w:right w:val="none" w:sz="0" w:space="0" w:color="auto"/>
          </w:divBdr>
        </w:div>
      </w:divsChild>
    </w:div>
    <w:div w:id="813909076">
      <w:bodyDiv w:val="1"/>
      <w:marLeft w:val="0"/>
      <w:marRight w:val="0"/>
      <w:marTop w:val="0"/>
      <w:marBottom w:val="0"/>
      <w:divBdr>
        <w:top w:val="none" w:sz="0" w:space="0" w:color="auto"/>
        <w:left w:val="none" w:sz="0" w:space="0" w:color="auto"/>
        <w:bottom w:val="none" w:sz="0" w:space="0" w:color="auto"/>
        <w:right w:val="none" w:sz="0" w:space="0" w:color="auto"/>
      </w:divBdr>
    </w:div>
    <w:div w:id="840658699">
      <w:bodyDiv w:val="1"/>
      <w:marLeft w:val="0"/>
      <w:marRight w:val="0"/>
      <w:marTop w:val="0"/>
      <w:marBottom w:val="0"/>
      <w:divBdr>
        <w:top w:val="none" w:sz="0" w:space="0" w:color="auto"/>
        <w:left w:val="none" w:sz="0" w:space="0" w:color="auto"/>
        <w:bottom w:val="none" w:sz="0" w:space="0" w:color="auto"/>
        <w:right w:val="none" w:sz="0" w:space="0" w:color="auto"/>
      </w:divBdr>
    </w:div>
    <w:div w:id="847326927">
      <w:bodyDiv w:val="1"/>
      <w:marLeft w:val="0"/>
      <w:marRight w:val="0"/>
      <w:marTop w:val="0"/>
      <w:marBottom w:val="0"/>
      <w:divBdr>
        <w:top w:val="none" w:sz="0" w:space="0" w:color="auto"/>
        <w:left w:val="none" w:sz="0" w:space="0" w:color="auto"/>
        <w:bottom w:val="none" w:sz="0" w:space="0" w:color="auto"/>
        <w:right w:val="none" w:sz="0" w:space="0" w:color="auto"/>
      </w:divBdr>
    </w:div>
    <w:div w:id="855077811">
      <w:bodyDiv w:val="1"/>
      <w:marLeft w:val="0"/>
      <w:marRight w:val="0"/>
      <w:marTop w:val="0"/>
      <w:marBottom w:val="0"/>
      <w:divBdr>
        <w:top w:val="none" w:sz="0" w:space="0" w:color="auto"/>
        <w:left w:val="none" w:sz="0" w:space="0" w:color="auto"/>
        <w:bottom w:val="none" w:sz="0" w:space="0" w:color="auto"/>
        <w:right w:val="none" w:sz="0" w:space="0" w:color="auto"/>
      </w:divBdr>
    </w:div>
    <w:div w:id="884873385">
      <w:bodyDiv w:val="1"/>
      <w:marLeft w:val="0"/>
      <w:marRight w:val="0"/>
      <w:marTop w:val="0"/>
      <w:marBottom w:val="0"/>
      <w:divBdr>
        <w:top w:val="none" w:sz="0" w:space="0" w:color="auto"/>
        <w:left w:val="none" w:sz="0" w:space="0" w:color="auto"/>
        <w:bottom w:val="none" w:sz="0" w:space="0" w:color="auto"/>
        <w:right w:val="none" w:sz="0" w:space="0" w:color="auto"/>
      </w:divBdr>
      <w:divsChild>
        <w:div w:id="1768650712">
          <w:marLeft w:val="547"/>
          <w:marRight w:val="0"/>
          <w:marTop w:val="115"/>
          <w:marBottom w:val="0"/>
          <w:divBdr>
            <w:top w:val="none" w:sz="0" w:space="0" w:color="auto"/>
            <w:left w:val="none" w:sz="0" w:space="0" w:color="auto"/>
            <w:bottom w:val="none" w:sz="0" w:space="0" w:color="auto"/>
            <w:right w:val="none" w:sz="0" w:space="0" w:color="auto"/>
          </w:divBdr>
        </w:div>
        <w:div w:id="1347751064">
          <w:marLeft w:val="547"/>
          <w:marRight w:val="0"/>
          <w:marTop w:val="115"/>
          <w:marBottom w:val="0"/>
          <w:divBdr>
            <w:top w:val="none" w:sz="0" w:space="0" w:color="auto"/>
            <w:left w:val="none" w:sz="0" w:space="0" w:color="auto"/>
            <w:bottom w:val="none" w:sz="0" w:space="0" w:color="auto"/>
            <w:right w:val="none" w:sz="0" w:space="0" w:color="auto"/>
          </w:divBdr>
        </w:div>
      </w:divsChild>
    </w:div>
    <w:div w:id="885138149">
      <w:bodyDiv w:val="1"/>
      <w:marLeft w:val="0"/>
      <w:marRight w:val="0"/>
      <w:marTop w:val="0"/>
      <w:marBottom w:val="0"/>
      <w:divBdr>
        <w:top w:val="none" w:sz="0" w:space="0" w:color="auto"/>
        <w:left w:val="none" w:sz="0" w:space="0" w:color="auto"/>
        <w:bottom w:val="none" w:sz="0" w:space="0" w:color="auto"/>
        <w:right w:val="none" w:sz="0" w:space="0" w:color="auto"/>
      </w:divBdr>
      <w:divsChild>
        <w:div w:id="744380624">
          <w:marLeft w:val="547"/>
          <w:marRight w:val="0"/>
          <w:marTop w:val="134"/>
          <w:marBottom w:val="0"/>
          <w:divBdr>
            <w:top w:val="none" w:sz="0" w:space="0" w:color="auto"/>
            <w:left w:val="none" w:sz="0" w:space="0" w:color="auto"/>
            <w:bottom w:val="none" w:sz="0" w:space="0" w:color="auto"/>
            <w:right w:val="none" w:sz="0" w:space="0" w:color="auto"/>
          </w:divBdr>
        </w:div>
        <w:div w:id="1060206188">
          <w:marLeft w:val="547"/>
          <w:marRight w:val="0"/>
          <w:marTop w:val="134"/>
          <w:marBottom w:val="0"/>
          <w:divBdr>
            <w:top w:val="none" w:sz="0" w:space="0" w:color="auto"/>
            <w:left w:val="none" w:sz="0" w:space="0" w:color="auto"/>
            <w:bottom w:val="none" w:sz="0" w:space="0" w:color="auto"/>
            <w:right w:val="none" w:sz="0" w:space="0" w:color="auto"/>
          </w:divBdr>
        </w:div>
      </w:divsChild>
    </w:div>
    <w:div w:id="887571544">
      <w:bodyDiv w:val="1"/>
      <w:marLeft w:val="0"/>
      <w:marRight w:val="0"/>
      <w:marTop w:val="0"/>
      <w:marBottom w:val="0"/>
      <w:divBdr>
        <w:top w:val="none" w:sz="0" w:space="0" w:color="auto"/>
        <w:left w:val="none" w:sz="0" w:space="0" w:color="auto"/>
        <w:bottom w:val="none" w:sz="0" w:space="0" w:color="auto"/>
        <w:right w:val="none" w:sz="0" w:space="0" w:color="auto"/>
      </w:divBdr>
    </w:div>
    <w:div w:id="906378579">
      <w:bodyDiv w:val="1"/>
      <w:marLeft w:val="0"/>
      <w:marRight w:val="0"/>
      <w:marTop w:val="0"/>
      <w:marBottom w:val="0"/>
      <w:divBdr>
        <w:top w:val="none" w:sz="0" w:space="0" w:color="auto"/>
        <w:left w:val="none" w:sz="0" w:space="0" w:color="auto"/>
        <w:bottom w:val="none" w:sz="0" w:space="0" w:color="auto"/>
        <w:right w:val="none" w:sz="0" w:space="0" w:color="auto"/>
      </w:divBdr>
    </w:div>
    <w:div w:id="909195157">
      <w:bodyDiv w:val="1"/>
      <w:marLeft w:val="0"/>
      <w:marRight w:val="0"/>
      <w:marTop w:val="0"/>
      <w:marBottom w:val="0"/>
      <w:divBdr>
        <w:top w:val="none" w:sz="0" w:space="0" w:color="auto"/>
        <w:left w:val="none" w:sz="0" w:space="0" w:color="auto"/>
        <w:bottom w:val="none" w:sz="0" w:space="0" w:color="auto"/>
        <w:right w:val="none" w:sz="0" w:space="0" w:color="auto"/>
      </w:divBdr>
    </w:div>
    <w:div w:id="914046302">
      <w:bodyDiv w:val="1"/>
      <w:marLeft w:val="0"/>
      <w:marRight w:val="0"/>
      <w:marTop w:val="0"/>
      <w:marBottom w:val="0"/>
      <w:divBdr>
        <w:top w:val="none" w:sz="0" w:space="0" w:color="auto"/>
        <w:left w:val="none" w:sz="0" w:space="0" w:color="auto"/>
        <w:bottom w:val="none" w:sz="0" w:space="0" w:color="auto"/>
        <w:right w:val="none" w:sz="0" w:space="0" w:color="auto"/>
      </w:divBdr>
    </w:div>
    <w:div w:id="927733388">
      <w:bodyDiv w:val="1"/>
      <w:marLeft w:val="0"/>
      <w:marRight w:val="0"/>
      <w:marTop w:val="0"/>
      <w:marBottom w:val="0"/>
      <w:divBdr>
        <w:top w:val="none" w:sz="0" w:space="0" w:color="auto"/>
        <w:left w:val="none" w:sz="0" w:space="0" w:color="auto"/>
        <w:bottom w:val="none" w:sz="0" w:space="0" w:color="auto"/>
        <w:right w:val="none" w:sz="0" w:space="0" w:color="auto"/>
      </w:divBdr>
      <w:divsChild>
        <w:div w:id="1198547955">
          <w:marLeft w:val="547"/>
          <w:marRight w:val="0"/>
          <w:marTop w:val="134"/>
          <w:marBottom w:val="0"/>
          <w:divBdr>
            <w:top w:val="none" w:sz="0" w:space="0" w:color="auto"/>
            <w:left w:val="none" w:sz="0" w:space="0" w:color="auto"/>
            <w:bottom w:val="none" w:sz="0" w:space="0" w:color="auto"/>
            <w:right w:val="none" w:sz="0" w:space="0" w:color="auto"/>
          </w:divBdr>
        </w:div>
        <w:div w:id="1439443555">
          <w:marLeft w:val="547"/>
          <w:marRight w:val="0"/>
          <w:marTop w:val="115"/>
          <w:marBottom w:val="0"/>
          <w:divBdr>
            <w:top w:val="none" w:sz="0" w:space="0" w:color="auto"/>
            <w:left w:val="none" w:sz="0" w:space="0" w:color="auto"/>
            <w:bottom w:val="none" w:sz="0" w:space="0" w:color="auto"/>
            <w:right w:val="none" w:sz="0" w:space="0" w:color="auto"/>
          </w:divBdr>
        </w:div>
      </w:divsChild>
    </w:div>
    <w:div w:id="928076780">
      <w:bodyDiv w:val="1"/>
      <w:marLeft w:val="0"/>
      <w:marRight w:val="0"/>
      <w:marTop w:val="0"/>
      <w:marBottom w:val="0"/>
      <w:divBdr>
        <w:top w:val="none" w:sz="0" w:space="0" w:color="auto"/>
        <w:left w:val="none" w:sz="0" w:space="0" w:color="auto"/>
        <w:bottom w:val="none" w:sz="0" w:space="0" w:color="auto"/>
        <w:right w:val="none" w:sz="0" w:space="0" w:color="auto"/>
      </w:divBdr>
    </w:div>
    <w:div w:id="940261013">
      <w:bodyDiv w:val="1"/>
      <w:marLeft w:val="0"/>
      <w:marRight w:val="0"/>
      <w:marTop w:val="0"/>
      <w:marBottom w:val="0"/>
      <w:divBdr>
        <w:top w:val="none" w:sz="0" w:space="0" w:color="auto"/>
        <w:left w:val="none" w:sz="0" w:space="0" w:color="auto"/>
        <w:bottom w:val="none" w:sz="0" w:space="0" w:color="auto"/>
        <w:right w:val="none" w:sz="0" w:space="0" w:color="auto"/>
      </w:divBdr>
    </w:div>
    <w:div w:id="958800810">
      <w:bodyDiv w:val="1"/>
      <w:marLeft w:val="0"/>
      <w:marRight w:val="0"/>
      <w:marTop w:val="0"/>
      <w:marBottom w:val="0"/>
      <w:divBdr>
        <w:top w:val="none" w:sz="0" w:space="0" w:color="auto"/>
        <w:left w:val="none" w:sz="0" w:space="0" w:color="auto"/>
        <w:bottom w:val="none" w:sz="0" w:space="0" w:color="auto"/>
        <w:right w:val="none" w:sz="0" w:space="0" w:color="auto"/>
      </w:divBdr>
    </w:div>
    <w:div w:id="960458941">
      <w:bodyDiv w:val="1"/>
      <w:marLeft w:val="0"/>
      <w:marRight w:val="0"/>
      <w:marTop w:val="0"/>
      <w:marBottom w:val="0"/>
      <w:divBdr>
        <w:top w:val="none" w:sz="0" w:space="0" w:color="auto"/>
        <w:left w:val="none" w:sz="0" w:space="0" w:color="auto"/>
        <w:bottom w:val="none" w:sz="0" w:space="0" w:color="auto"/>
        <w:right w:val="none" w:sz="0" w:space="0" w:color="auto"/>
      </w:divBdr>
    </w:div>
    <w:div w:id="968970945">
      <w:bodyDiv w:val="1"/>
      <w:marLeft w:val="0"/>
      <w:marRight w:val="0"/>
      <w:marTop w:val="0"/>
      <w:marBottom w:val="0"/>
      <w:divBdr>
        <w:top w:val="none" w:sz="0" w:space="0" w:color="auto"/>
        <w:left w:val="none" w:sz="0" w:space="0" w:color="auto"/>
        <w:bottom w:val="none" w:sz="0" w:space="0" w:color="auto"/>
        <w:right w:val="none" w:sz="0" w:space="0" w:color="auto"/>
      </w:divBdr>
    </w:div>
    <w:div w:id="981621284">
      <w:bodyDiv w:val="1"/>
      <w:marLeft w:val="0"/>
      <w:marRight w:val="0"/>
      <w:marTop w:val="0"/>
      <w:marBottom w:val="0"/>
      <w:divBdr>
        <w:top w:val="none" w:sz="0" w:space="0" w:color="auto"/>
        <w:left w:val="none" w:sz="0" w:space="0" w:color="auto"/>
        <w:bottom w:val="none" w:sz="0" w:space="0" w:color="auto"/>
        <w:right w:val="none" w:sz="0" w:space="0" w:color="auto"/>
      </w:divBdr>
      <w:divsChild>
        <w:div w:id="562329961">
          <w:marLeft w:val="547"/>
          <w:marRight w:val="0"/>
          <w:marTop w:val="0"/>
          <w:marBottom w:val="0"/>
          <w:divBdr>
            <w:top w:val="none" w:sz="0" w:space="0" w:color="auto"/>
            <w:left w:val="none" w:sz="0" w:space="0" w:color="auto"/>
            <w:bottom w:val="none" w:sz="0" w:space="0" w:color="auto"/>
            <w:right w:val="none" w:sz="0" w:space="0" w:color="auto"/>
          </w:divBdr>
        </w:div>
        <w:div w:id="1713840315">
          <w:marLeft w:val="547"/>
          <w:marRight w:val="0"/>
          <w:marTop w:val="0"/>
          <w:marBottom w:val="0"/>
          <w:divBdr>
            <w:top w:val="none" w:sz="0" w:space="0" w:color="auto"/>
            <w:left w:val="none" w:sz="0" w:space="0" w:color="auto"/>
            <w:bottom w:val="none" w:sz="0" w:space="0" w:color="auto"/>
            <w:right w:val="none" w:sz="0" w:space="0" w:color="auto"/>
          </w:divBdr>
        </w:div>
      </w:divsChild>
    </w:div>
    <w:div w:id="981806525">
      <w:bodyDiv w:val="1"/>
      <w:marLeft w:val="0"/>
      <w:marRight w:val="0"/>
      <w:marTop w:val="0"/>
      <w:marBottom w:val="0"/>
      <w:divBdr>
        <w:top w:val="none" w:sz="0" w:space="0" w:color="auto"/>
        <w:left w:val="none" w:sz="0" w:space="0" w:color="auto"/>
        <w:bottom w:val="none" w:sz="0" w:space="0" w:color="auto"/>
        <w:right w:val="none" w:sz="0" w:space="0" w:color="auto"/>
      </w:divBdr>
      <w:divsChild>
        <w:div w:id="400447543">
          <w:marLeft w:val="547"/>
          <w:marRight w:val="0"/>
          <w:marTop w:val="134"/>
          <w:marBottom w:val="0"/>
          <w:divBdr>
            <w:top w:val="none" w:sz="0" w:space="0" w:color="auto"/>
            <w:left w:val="none" w:sz="0" w:space="0" w:color="auto"/>
            <w:bottom w:val="none" w:sz="0" w:space="0" w:color="auto"/>
            <w:right w:val="none" w:sz="0" w:space="0" w:color="auto"/>
          </w:divBdr>
        </w:div>
        <w:div w:id="1922177574">
          <w:marLeft w:val="547"/>
          <w:marRight w:val="0"/>
          <w:marTop w:val="86"/>
          <w:marBottom w:val="0"/>
          <w:divBdr>
            <w:top w:val="none" w:sz="0" w:space="0" w:color="auto"/>
            <w:left w:val="none" w:sz="0" w:space="0" w:color="auto"/>
            <w:bottom w:val="none" w:sz="0" w:space="0" w:color="auto"/>
            <w:right w:val="none" w:sz="0" w:space="0" w:color="auto"/>
          </w:divBdr>
        </w:div>
        <w:div w:id="735516841">
          <w:marLeft w:val="547"/>
          <w:marRight w:val="0"/>
          <w:marTop w:val="86"/>
          <w:marBottom w:val="0"/>
          <w:divBdr>
            <w:top w:val="none" w:sz="0" w:space="0" w:color="auto"/>
            <w:left w:val="none" w:sz="0" w:space="0" w:color="auto"/>
            <w:bottom w:val="none" w:sz="0" w:space="0" w:color="auto"/>
            <w:right w:val="none" w:sz="0" w:space="0" w:color="auto"/>
          </w:divBdr>
        </w:div>
        <w:div w:id="661547669">
          <w:marLeft w:val="547"/>
          <w:marRight w:val="0"/>
          <w:marTop w:val="86"/>
          <w:marBottom w:val="0"/>
          <w:divBdr>
            <w:top w:val="none" w:sz="0" w:space="0" w:color="auto"/>
            <w:left w:val="none" w:sz="0" w:space="0" w:color="auto"/>
            <w:bottom w:val="none" w:sz="0" w:space="0" w:color="auto"/>
            <w:right w:val="none" w:sz="0" w:space="0" w:color="auto"/>
          </w:divBdr>
        </w:div>
        <w:div w:id="128941530">
          <w:marLeft w:val="547"/>
          <w:marRight w:val="0"/>
          <w:marTop w:val="86"/>
          <w:marBottom w:val="0"/>
          <w:divBdr>
            <w:top w:val="none" w:sz="0" w:space="0" w:color="auto"/>
            <w:left w:val="none" w:sz="0" w:space="0" w:color="auto"/>
            <w:bottom w:val="none" w:sz="0" w:space="0" w:color="auto"/>
            <w:right w:val="none" w:sz="0" w:space="0" w:color="auto"/>
          </w:divBdr>
        </w:div>
      </w:divsChild>
    </w:div>
    <w:div w:id="984240720">
      <w:bodyDiv w:val="1"/>
      <w:marLeft w:val="0"/>
      <w:marRight w:val="0"/>
      <w:marTop w:val="0"/>
      <w:marBottom w:val="0"/>
      <w:divBdr>
        <w:top w:val="none" w:sz="0" w:space="0" w:color="auto"/>
        <w:left w:val="none" w:sz="0" w:space="0" w:color="auto"/>
        <w:bottom w:val="none" w:sz="0" w:space="0" w:color="auto"/>
        <w:right w:val="none" w:sz="0" w:space="0" w:color="auto"/>
      </w:divBdr>
    </w:div>
    <w:div w:id="986275589">
      <w:bodyDiv w:val="1"/>
      <w:marLeft w:val="0"/>
      <w:marRight w:val="0"/>
      <w:marTop w:val="0"/>
      <w:marBottom w:val="0"/>
      <w:divBdr>
        <w:top w:val="none" w:sz="0" w:space="0" w:color="auto"/>
        <w:left w:val="none" w:sz="0" w:space="0" w:color="auto"/>
        <w:bottom w:val="none" w:sz="0" w:space="0" w:color="auto"/>
        <w:right w:val="none" w:sz="0" w:space="0" w:color="auto"/>
      </w:divBdr>
    </w:div>
    <w:div w:id="986402020">
      <w:bodyDiv w:val="1"/>
      <w:marLeft w:val="0"/>
      <w:marRight w:val="0"/>
      <w:marTop w:val="0"/>
      <w:marBottom w:val="0"/>
      <w:divBdr>
        <w:top w:val="none" w:sz="0" w:space="0" w:color="auto"/>
        <w:left w:val="none" w:sz="0" w:space="0" w:color="auto"/>
        <w:bottom w:val="none" w:sz="0" w:space="0" w:color="auto"/>
        <w:right w:val="none" w:sz="0" w:space="0" w:color="auto"/>
      </w:divBdr>
    </w:div>
    <w:div w:id="990673767">
      <w:bodyDiv w:val="1"/>
      <w:marLeft w:val="0"/>
      <w:marRight w:val="0"/>
      <w:marTop w:val="0"/>
      <w:marBottom w:val="0"/>
      <w:divBdr>
        <w:top w:val="none" w:sz="0" w:space="0" w:color="auto"/>
        <w:left w:val="none" w:sz="0" w:space="0" w:color="auto"/>
        <w:bottom w:val="none" w:sz="0" w:space="0" w:color="auto"/>
        <w:right w:val="none" w:sz="0" w:space="0" w:color="auto"/>
      </w:divBdr>
    </w:div>
    <w:div w:id="992762045">
      <w:bodyDiv w:val="1"/>
      <w:marLeft w:val="0"/>
      <w:marRight w:val="0"/>
      <w:marTop w:val="0"/>
      <w:marBottom w:val="0"/>
      <w:divBdr>
        <w:top w:val="none" w:sz="0" w:space="0" w:color="auto"/>
        <w:left w:val="none" w:sz="0" w:space="0" w:color="auto"/>
        <w:bottom w:val="none" w:sz="0" w:space="0" w:color="auto"/>
        <w:right w:val="none" w:sz="0" w:space="0" w:color="auto"/>
      </w:divBdr>
      <w:divsChild>
        <w:div w:id="1614511095">
          <w:marLeft w:val="547"/>
          <w:marRight w:val="0"/>
          <w:marTop w:val="154"/>
          <w:marBottom w:val="0"/>
          <w:divBdr>
            <w:top w:val="none" w:sz="0" w:space="0" w:color="auto"/>
            <w:left w:val="none" w:sz="0" w:space="0" w:color="auto"/>
            <w:bottom w:val="none" w:sz="0" w:space="0" w:color="auto"/>
            <w:right w:val="none" w:sz="0" w:space="0" w:color="auto"/>
          </w:divBdr>
        </w:div>
        <w:div w:id="1597396642">
          <w:marLeft w:val="547"/>
          <w:marRight w:val="0"/>
          <w:marTop w:val="154"/>
          <w:marBottom w:val="0"/>
          <w:divBdr>
            <w:top w:val="none" w:sz="0" w:space="0" w:color="auto"/>
            <w:left w:val="none" w:sz="0" w:space="0" w:color="auto"/>
            <w:bottom w:val="none" w:sz="0" w:space="0" w:color="auto"/>
            <w:right w:val="none" w:sz="0" w:space="0" w:color="auto"/>
          </w:divBdr>
        </w:div>
        <w:div w:id="688988264">
          <w:marLeft w:val="547"/>
          <w:marRight w:val="0"/>
          <w:marTop w:val="154"/>
          <w:marBottom w:val="0"/>
          <w:divBdr>
            <w:top w:val="none" w:sz="0" w:space="0" w:color="auto"/>
            <w:left w:val="none" w:sz="0" w:space="0" w:color="auto"/>
            <w:bottom w:val="none" w:sz="0" w:space="0" w:color="auto"/>
            <w:right w:val="none" w:sz="0" w:space="0" w:color="auto"/>
          </w:divBdr>
        </w:div>
        <w:div w:id="1449356594">
          <w:marLeft w:val="547"/>
          <w:marRight w:val="0"/>
          <w:marTop w:val="154"/>
          <w:marBottom w:val="0"/>
          <w:divBdr>
            <w:top w:val="none" w:sz="0" w:space="0" w:color="auto"/>
            <w:left w:val="none" w:sz="0" w:space="0" w:color="auto"/>
            <w:bottom w:val="none" w:sz="0" w:space="0" w:color="auto"/>
            <w:right w:val="none" w:sz="0" w:space="0" w:color="auto"/>
          </w:divBdr>
        </w:div>
        <w:div w:id="1373309777">
          <w:marLeft w:val="547"/>
          <w:marRight w:val="0"/>
          <w:marTop w:val="154"/>
          <w:marBottom w:val="0"/>
          <w:divBdr>
            <w:top w:val="none" w:sz="0" w:space="0" w:color="auto"/>
            <w:left w:val="none" w:sz="0" w:space="0" w:color="auto"/>
            <w:bottom w:val="none" w:sz="0" w:space="0" w:color="auto"/>
            <w:right w:val="none" w:sz="0" w:space="0" w:color="auto"/>
          </w:divBdr>
        </w:div>
      </w:divsChild>
    </w:div>
    <w:div w:id="998071386">
      <w:bodyDiv w:val="1"/>
      <w:marLeft w:val="0"/>
      <w:marRight w:val="0"/>
      <w:marTop w:val="0"/>
      <w:marBottom w:val="0"/>
      <w:divBdr>
        <w:top w:val="none" w:sz="0" w:space="0" w:color="auto"/>
        <w:left w:val="none" w:sz="0" w:space="0" w:color="auto"/>
        <w:bottom w:val="none" w:sz="0" w:space="0" w:color="auto"/>
        <w:right w:val="none" w:sz="0" w:space="0" w:color="auto"/>
      </w:divBdr>
      <w:divsChild>
        <w:div w:id="894006061">
          <w:marLeft w:val="418"/>
          <w:marRight w:val="0"/>
          <w:marTop w:val="270"/>
          <w:marBottom w:val="0"/>
          <w:divBdr>
            <w:top w:val="none" w:sz="0" w:space="0" w:color="auto"/>
            <w:left w:val="none" w:sz="0" w:space="0" w:color="auto"/>
            <w:bottom w:val="none" w:sz="0" w:space="0" w:color="auto"/>
            <w:right w:val="none" w:sz="0" w:space="0" w:color="auto"/>
          </w:divBdr>
        </w:div>
        <w:div w:id="1825580600">
          <w:marLeft w:val="418"/>
          <w:marRight w:val="0"/>
          <w:marTop w:val="270"/>
          <w:marBottom w:val="0"/>
          <w:divBdr>
            <w:top w:val="none" w:sz="0" w:space="0" w:color="auto"/>
            <w:left w:val="none" w:sz="0" w:space="0" w:color="auto"/>
            <w:bottom w:val="none" w:sz="0" w:space="0" w:color="auto"/>
            <w:right w:val="none" w:sz="0" w:space="0" w:color="auto"/>
          </w:divBdr>
        </w:div>
      </w:divsChild>
    </w:div>
    <w:div w:id="1004747285">
      <w:bodyDiv w:val="1"/>
      <w:marLeft w:val="0"/>
      <w:marRight w:val="0"/>
      <w:marTop w:val="0"/>
      <w:marBottom w:val="0"/>
      <w:divBdr>
        <w:top w:val="none" w:sz="0" w:space="0" w:color="auto"/>
        <w:left w:val="none" w:sz="0" w:space="0" w:color="auto"/>
        <w:bottom w:val="none" w:sz="0" w:space="0" w:color="auto"/>
        <w:right w:val="none" w:sz="0" w:space="0" w:color="auto"/>
      </w:divBdr>
    </w:div>
    <w:div w:id="1010722541">
      <w:bodyDiv w:val="1"/>
      <w:marLeft w:val="0"/>
      <w:marRight w:val="0"/>
      <w:marTop w:val="0"/>
      <w:marBottom w:val="0"/>
      <w:divBdr>
        <w:top w:val="none" w:sz="0" w:space="0" w:color="auto"/>
        <w:left w:val="none" w:sz="0" w:space="0" w:color="auto"/>
        <w:bottom w:val="none" w:sz="0" w:space="0" w:color="auto"/>
        <w:right w:val="none" w:sz="0" w:space="0" w:color="auto"/>
      </w:divBdr>
    </w:div>
    <w:div w:id="1018048313">
      <w:bodyDiv w:val="1"/>
      <w:marLeft w:val="0"/>
      <w:marRight w:val="0"/>
      <w:marTop w:val="0"/>
      <w:marBottom w:val="0"/>
      <w:divBdr>
        <w:top w:val="none" w:sz="0" w:space="0" w:color="auto"/>
        <w:left w:val="none" w:sz="0" w:space="0" w:color="auto"/>
        <w:bottom w:val="none" w:sz="0" w:space="0" w:color="auto"/>
        <w:right w:val="none" w:sz="0" w:space="0" w:color="auto"/>
      </w:divBdr>
      <w:divsChild>
        <w:div w:id="1818261554">
          <w:marLeft w:val="547"/>
          <w:marRight w:val="0"/>
          <w:marTop w:val="115"/>
          <w:marBottom w:val="0"/>
          <w:divBdr>
            <w:top w:val="none" w:sz="0" w:space="0" w:color="auto"/>
            <w:left w:val="none" w:sz="0" w:space="0" w:color="auto"/>
            <w:bottom w:val="none" w:sz="0" w:space="0" w:color="auto"/>
            <w:right w:val="none" w:sz="0" w:space="0" w:color="auto"/>
          </w:divBdr>
        </w:div>
      </w:divsChild>
    </w:div>
    <w:div w:id="1031106171">
      <w:bodyDiv w:val="1"/>
      <w:marLeft w:val="0"/>
      <w:marRight w:val="0"/>
      <w:marTop w:val="0"/>
      <w:marBottom w:val="0"/>
      <w:divBdr>
        <w:top w:val="none" w:sz="0" w:space="0" w:color="auto"/>
        <w:left w:val="none" w:sz="0" w:space="0" w:color="auto"/>
        <w:bottom w:val="none" w:sz="0" w:space="0" w:color="auto"/>
        <w:right w:val="none" w:sz="0" w:space="0" w:color="auto"/>
      </w:divBdr>
    </w:div>
    <w:div w:id="1056707752">
      <w:bodyDiv w:val="1"/>
      <w:marLeft w:val="0"/>
      <w:marRight w:val="0"/>
      <w:marTop w:val="0"/>
      <w:marBottom w:val="0"/>
      <w:divBdr>
        <w:top w:val="none" w:sz="0" w:space="0" w:color="auto"/>
        <w:left w:val="none" w:sz="0" w:space="0" w:color="auto"/>
        <w:bottom w:val="none" w:sz="0" w:space="0" w:color="auto"/>
        <w:right w:val="none" w:sz="0" w:space="0" w:color="auto"/>
      </w:divBdr>
    </w:div>
    <w:div w:id="1059597459">
      <w:bodyDiv w:val="1"/>
      <w:marLeft w:val="0"/>
      <w:marRight w:val="0"/>
      <w:marTop w:val="0"/>
      <w:marBottom w:val="0"/>
      <w:divBdr>
        <w:top w:val="none" w:sz="0" w:space="0" w:color="auto"/>
        <w:left w:val="none" w:sz="0" w:space="0" w:color="auto"/>
        <w:bottom w:val="none" w:sz="0" w:space="0" w:color="auto"/>
        <w:right w:val="none" w:sz="0" w:space="0" w:color="auto"/>
      </w:divBdr>
    </w:div>
    <w:div w:id="1063674251">
      <w:bodyDiv w:val="1"/>
      <w:marLeft w:val="0"/>
      <w:marRight w:val="0"/>
      <w:marTop w:val="0"/>
      <w:marBottom w:val="0"/>
      <w:divBdr>
        <w:top w:val="none" w:sz="0" w:space="0" w:color="auto"/>
        <w:left w:val="none" w:sz="0" w:space="0" w:color="auto"/>
        <w:bottom w:val="none" w:sz="0" w:space="0" w:color="auto"/>
        <w:right w:val="none" w:sz="0" w:space="0" w:color="auto"/>
      </w:divBdr>
      <w:divsChild>
        <w:div w:id="1029650623">
          <w:marLeft w:val="907"/>
          <w:marRight w:val="0"/>
          <w:marTop w:val="67"/>
          <w:marBottom w:val="0"/>
          <w:divBdr>
            <w:top w:val="none" w:sz="0" w:space="0" w:color="auto"/>
            <w:left w:val="none" w:sz="0" w:space="0" w:color="auto"/>
            <w:bottom w:val="none" w:sz="0" w:space="0" w:color="auto"/>
            <w:right w:val="none" w:sz="0" w:space="0" w:color="auto"/>
          </w:divBdr>
        </w:div>
        <w:div w:id="581137958">
          <w:marLeft w:val="907"/>
          <w:marRight w:val="0"/>
          <w:marTop w:val="67"/>
          <w:marBottom w:val="0"/>
          <w:divBdr>
            <w:top w:val="none" w:sz="0" w:space="0" w:color="auto"/>
            <w:left w:val="none" w:sz="0" w:space="0" w:color="auto"/>
            <w:bottom w:val="none" w:sz="0" w:space="0" w:color="auto"/>
            <w:right w:val="none" w:sz="0" w:space="0" w:color="auto"/>
          </w:divBdr>
        </w:div>
        <w:div w:id="1211695503">
          <w:marLeft w:val="907"/>
          <w:marRight w:val="0"/>
          <w:marTop w:val="67"/>
          <w:marBottom w:val="0"/>
          <w:divBdr>
            <w:top w:val="none" w:sz="0" w:space="0" w:color="auto"/>
            <w:left w:val="none" w:sz="0" w:space="0" w:color="auto"/>
            <w:bottom w:val="none" w:sz="0" w:space="0" w:color="auto"/>
            <w:right w:val="none" w:sz="0" w:space="0" w:color="auto"/>
          </w:divBdr>
        </w:div>
        <w:div w:id="1550192200">
          <w:marLeft w:val="907"/>
          <w:marRight w:val="0"/>
          <w:marTop w:val="67"/>
          <w:marBottom w:val="0"/>
          <w:divBdr>
            <w:top w:val="none" w:sz="0" w:space="0" w:color="auto"/>
            <w:left w:val="none" w:sz="0" w:space="0" w:color="auto"/>
            <w:bottom w:val="none" w:sz="0" w:space="0" w:color="auto"/>
            <w:right w:val="none" w:sz="0" w:space="0" w:color="auto"/>
          </w:divBdr>
        </w:div>
        <w:div w:id="2026445056">
          <w:marLeft w:val="907"/>
          <w:marRight w:val="0"/>
          <w:marTop w:val="67"/>
          <w:marBottom w:val="0"/>
          <w:divBdr>
            <w:top w:val="none" w:sz="0" w:space="0" w:color="auto"/>
            <w:left w:val="none" w:sz="0" w:space="0" w:color="auto"/>
            <w:bottom w:val="none" w:sz="0" w:space="0" w:color="auto"/>
            <w:right w:val="none" w:sz="0" w:space="0" w:color="auto"/>
          </w:divBdr>
        </w:div>
        <w:div w:id="670185761">
          <w:marLeft w:val="907"/>
          <w:marRight w:val="0"/>
          <w:marTop w:val="67"/>
          <w:marBottom w:val="0"/>
          <w:divBdr>
            <w:top w:val="none" w:sz="0" w:space="0" w:color="auto"/>
            <w:left w:val="none" w:sz="0" w:space="0" w:color="auto"/>
            <w:bottom w:val="none" w:sz="0" w:space="0" w:color="auto"/>
            <w:right w:val="none" w:sz="0" w:space="0" w:color="auto"/>
          </w:divBdr>
        </w:div>
      </w:divsChild>
    </w:div>
    <w:div w:id="1074859057">
      <w:bodyDiv w:val="1"/>
      <w:marLeft w:val="0"/>
      <w:marRight w:val="0"/>
      <w:marTop w:val="0"/>
      <w:marBottom w:val="0"/>
      <w:divBdr>
        <w:top w:val="none" w:sz="0" w:space="0" w:color="auto"/>
        <w:left w:val="none" w:sz="0" w:space="0" w:color="auto"/>
        <w:bottom w:val="none" w:sz="0" w:space="0" w:color="auto"/>
        <w:right w:val="none" w:sz="0" w:space="0" w:color="auto"/>
      </w:divBdr>
    </w:div>
    <w:div w:id="1084255031">
      <w:bodyDiv w:val="1"/>
      <w:marLeft w:val="0"/>
      <w:marRight w:val="0"/>
      <w:marTop w:val="0"/>
      <w:marBottom w:val="0"/>
      <w:divBdr>
        <w:top w:val="none" w:sz="0" w:space="0" w:color="auto"/>
        <w:left w:val="none" w:sz="0" w:space="0" w:color="auto"/>
        <w:bottom w:val="none" w:sz="0" w:space="0" w:color="auto"/>
        <w:right w:val="none" w:sz="0" w:space="0" w:color="auto"/>
      </w:divBdr>
      <w:divsChild>
        <w:div w:id="286470663">
          <w:marLeft w:val="907"/>
          <w:marRight w:val="0"/>
          <w:marTop w:val="58"/>
          <w:marBottom w:val="0"/>
          <w:divBdr>
            <w:top w:val="none" w:sz="0" w:space="0" w:color="auto"/>
            <w:left w:val="none" w:sz="0" w:space="0" w:color="auto"/>
            <w:bottom w:val="none" w:sz="0" w:space="0" w:color="auto"/>
            <w:right w:val="none" w:sz="0" w:space="0" w:color="auto"/>
          </w:divBdr>
        </w:div>
        <w:div w:id="1514027527">
          <w:marLeft w:val="907"/>
          <w:marRight w:val="0"/>
          <w:marTop w:val="58"/>
          <w:marBottom w:val="0"/>
          <w:divBdr>
            <w:top w:val="none" w:sz="0" w:space="0" w:color="auto"/>
            <w:left w:val="none" w:sz="0" w:space="0" w:color="auto"/>
            <w:bottom w:val="none" w:sz="0" w:space="0" w:color="auto"/>
            <w:right w:val="none" w:sz="0" w:space="0" w:color="auto"/>
          </w:divBdr>
        </w:div>
        <w:div w:id="1181243562">
          <w:marLeft w:val="907"/>
          <w:marRight w:val="0"/>
          <w:marTop w:val="58"/>
          <w:marBottom w:val="0"/>
          <w:divBdr>
            <w:top w:val="none" w:sz="0" w:space="0" w:color="auto"/>
            <w:left w:val="none" w:sz="0" w:space="0" w:color="auto"/>
            <w:bottom w:val="none" w:sz="0" w:space="0" w:color="auto"/>
            <w:right w:val="none" w:sz="0" w:space="0" w:color="auto"/>
          </w:divBdr>
        </w:div>
        <w:div w:id="1464889931">
          <w:marLeft w:val="907"/>
          <w:marRight w:val="0"/>
          <w:marTop w:val="58"/>
          <w:marBottom w:val="0"/>
          <w:divBdr>
            <w:top w:val="none" w:sz="0" w:space="0" w:color="auto"/>
            <w:left w:val="none" w:sz="0" w:space="0" w:color="auto"/>
            <w:bottom w:val="none" w:sz="0" w:space="0" w:color="auto"/>
            <w:right w:val="none" w:sz="0" w:space="0" w:color="auto"/>
          </w:divBdr>
        </w:div>
        <w:div w:id="1123110364">
          <w:marLeft w:val="907"/>
          <w:marRight w:val="0"/>
          <w:marTop w:val="58"/>
          <w:marBottom w:val="0"/>
          <w:divBdr>
            <w:top w:val="none" w:sz="0" w:space="0" w:color="auto"/>
            <w:left w:val="none" w:sz="0" w:space="0" w:color="auto"/>
            <w:bottom w:val="none" w:sz="0" w:space="0" w:color="auto"/>
            <w:right w:val="none" w:sz="0" w:space="0" w:color="auto"/>
          </w:divBdr>
        </w:div>
        <w:div w:id="477723348">
          <w:marLeft w:val="907"/>
          <w:marRight w:val="0"/>
          <w:marTop w:val="58"/>
          <w:marBottom w:val="0"/>
          <w:divBdr>
            <w:top w:val="none" w:sz="0" w:space="0" w:color="auto"/>
            <w:left w:val="none" w:sz="0" w:space="0" w:color="auto"/>
            <w:bottom w:val="none" w:sz="0" w:space="0" w:color="auto"/>
            <w:right w:val="none" w:sz="0" w:space="0" w:color="auto"/>
          </w:divBdr>
        </w:div>
        <w:div w:id="778598987">
          <w:marLeft w:val="907"/>
          <w:marRight w:val="0"/>
          <w:marTop w:val="58"/>
          <w:marBottom w:val="0"/>
          <w:divBdr>
            <w:top w:val="none" w:sz="0" w:space="0" w:color="auto"/>
            <w:left w:val="none" w:sz="0" w:space="0" w:color="auto"/>
            <w:bottom w:val="none" w:sz="0" w:space="0" w:color="auto"/>
            <w:right w:val="none" w:sz="0" w:space="0" w:color="auto"/>
          </w:divBdr>
        </w:div>
      </w:divsChild>
    </w:div>
    <w:div w:id="1091006716">
      <w:bodyDiv w:val="1"/>
      <w:marLeft w:val="0"/>
      <w:marRight w:val="0"/>
      <w:marTop w:val="0"/>
      <w:marBottom w:val="0"/>
      <w:divBdr>
        <w:top w:val="none" w:sz="0" w:space="0" w:color="auto"/>
        <w:left w:val="none" w:sz="0" w:space="0" w:color="auto"/>
        <w:bottom w:val="none" w:sz="0" w:space="0" w:color="auto"/>
        <w:right w:val="none" w:sz="0" w:space="0" w:color="auto"/>
      </w:divBdr>
    </w:div>
    <w:div w:id="1093089412">
      <w:bodyDiv w:val="1"/>
      <w:marLeft w:val="0"/>
      <w:marRight w:val="0"/>
      <w:marTop w:val="0"/>
      <w:marBottom w:val="0"/>
      <w:divBdr>
        <w:top w:val="none" w:sz="0" w:space="0" w:color="auto"/>
        <w:left w:val="none" w:sz="0" w:space="0" w:color="auto"/>
        <w:bottom w:val="none" w:sz="0" w:space="0" w:color="auto"/>
        <w:right w:val="none" w:sz="0" w:space="0" w:color="auto"/>
      </w:divBdr>
    </w:div>
    <w:div w:id="1116485709">
      <w:bodyDiv w:val="1"/>
      <w:marLeft w:val="0"/>
      <w:marRight w:val="0"/>
      <w:marTop w:val="0"/>
      <w:marBottom w:val="0"/>
      <w:divBdr>
        <w:top w:val="none" w:sz="0" w:space="0" w:color="auto"/>
        <w:left w:val="none" w:sz="0" w:space="0" w:color="auto"/>
        <w:bottom w:val="none" w:sz="0" w:space="0" w:color="auto"/>
        <w:right w:val="none" w:sz="0" w:space="0" w:color="auto"/>
      </w:divBdr>
      <w:divsChild>
        <w:div w:id="1482041847">
          <w:marLeft w:val="547"/>
          <w:marRight w:val="0"/>
          <w:marTop w:val="154"/>
          <w:marBottom w:val="0"/>
          <w:divBdr>
            <w:top w:val="none" w:sz="0" w:space="0" w:color="auto"/>
            <w:left w:val="none" w:sz="0" w:space="0" w:color="auto"/>
            <w:bottom w:val="none" w:sz="0" w:space="0" w:color="auto"/>
            <w:right w:val="none" w:sz="0" w:space="0" w:color="auto"/>
          </w:divBdr>
        </w:div>
        <w:div w:id="78143940">
          <w:marLeft w:val="547"/>
          <w:marRight w:val="0"/>
          <w:marTop w:val="154"/>
          <w:marBottom w:val="0"/>
          <w:divBdr>
            <w:top w:val="none" w:sz="0" w:space="0" w:color="auto"/>
            <w:left w:val="none" w:sz="0" w:space="0" w:color="auto"/>
            <w:bottom w:val="none" w:sz="0" w:space="0" w:color="auto"/>
            <w:right w:val="none" w:sz="0" w:space="0" w:color="auto"/>
          </w:divBdr>
        </w:div>
      </w:divsChild>
    </w:div>
    <w:div w:id="1126006337">
      <w:bodyDiv w:val="1"/>
      <w:marLeft w:val="0"/>
      <w:marRight w:val="0"/>
      <w:marTop w:val="0"/>
      <w:marBottom w:val="0"/>
      <w:divBdr>
        <w:top w:val="none" w:sz="0" w:space="0" w:color="auto"/>
        <w:left w:val="none" w:sz="0" w:space="0" w:color="auto"/>
        <w:bottom w:val="none" w:sz="0" w:space="0" w:color="auto"/>
        <w:right w:val="none" w:sz="0" w:space="0" w:color="auto"/>
      </w:divBdr>
    </w:div>
    <w:div w:id="1126697738">
      <w:bodyDiv w:val="1"/>
      <w:marLeft w:val="0"/>
      <w:marRight w:val="0"/>
      <w:marTop w:val="0"/>
      <w:marBottom w:val="0"/>
      <w:divBdr>
        <w:top w:val="none" w:sz="0" w:space="0" w:color="auto"/>
        <w:left w:val="none" w:sz="0" w:space="0" w:color="auto"/>
        <w:bottom w:val="none" w:sz="0" w:space="0" w:color="auto"/>
        <w:right w:val="none" w:sz="0" w:space="0" w:color="auto"/>
      </w:divBdr>
    </w:div>
    <w:div w:id="1127435852">
      <w:bodyDiv w:val="1"/>
      <w:marLeft w:val="0"/>
      <w:marRight w:val="0"/>
      <w:marTop w:val="0"/>
      <w:marBottom w:val="0"/>
      <w:divBdr>
        <w:top w:val="none" w:sz="0" w:space="0" w:color="auto"/>
        <w:left w:val="none" w:sz="0" w:space="0" w:color="auto"/>
        <w:bottom w:val="none" w:sz="0" w:space="0" w:color="auto"/>
        <w:right w:val="none" w:sz="0" w:space="0" w:color="auto"/>
      </w:divBdr>
    </w:div>
    <w:div w:id="1128862375">
      <w:bodyDiv w:val="1"/>
      <w:marLeft w:val="0"/>
      <w:marRight w:val="0"/>
      <w:marTop w:val="0"/>
      <w:marBottom w:val="0"/>
      <w:divBdr>
        <w:top w:val="none" w:sz="0" w:space="0" w:color="auto"/>
        <w:left w:val="none" w:sz="0" w:space="0" w:color="auto"/>
        <w:bottom w:val="none" w:sz="0" w:space="0" w:color="auto"/>
        <w:right w:val="none" w:sz="0" w:space="0" w:color="auto"/>
      </w:divBdr>
    </w:div>
    <w:div w:id="1137144334">
      <w:bodyDiv w:val="1"/>
      <w:marLeft w:val="0"/>
      <w:marRight w:val="0"/>
      <w:marTop w:val="0"/>
      <w:marBottom w:val="0"/>
      <w:divBdr>
        <w:top w:val="none" w:sz="0" w:space="0" w:color="auto"/>
        <w:left w:val="none" w:sz="0" w:space="0" w:color="auto"/>
        <w:bottom w:val="none" w:sz="0" w:space="0" w:color="auto"/>
        <w:right w:val="none" w:sz="0" w:space="0" w:color="auto"/>
      </w:divBdr>
      <w:divsChild>
        <w:div w:id="300773537">
          <w:marLeft w:val="547"/>
          <w:marRight w:val="0"/>
          <w:marTop w:val="115"/>
          <w:marBottom w:val="0"/>
          <w:divBdr>
            <w:top w:val="none" w:sz="0" w:space="0" w:color="auto"/>
            <w:left w:val="none" w:sz="0" w:space="0" w:color="auto"/>
            <w:bottom w:val="none" w:sz="0" w:space="0" w:color="auto"/>
            <w:right w:val="none" w:sz="0" w:space="0" w:color="auto"/>
          </w:divBdr>
        </w:div>
        <w:div w:id="1761178395">
          <w:marLeft w:val="547"/>
          <w:marRight w:val="0"/>
          <w:marTop w:val="115"/>
          <w:marBottom w:val="0"/>
          <w:divBdr>
            <w:top w:val="none" w:sz="0" w:space="0" w:color="auto"/>
            <w:left w:val="none" w:sz="0" w:space="0" w:color="auto"/>
            <w:bottom w:val="none" w:sz="0" w:space="0" w:color="auto"/>
            <w:right w:val="none" w:sz="0" w:space="0" w:color="auto"/>
          </w:divBdr>
        </w:div>
        <w:div w:id="2072192978">
          <w:marLeft w:val="547"/>
          <w:marRight w:val="0"/>
          <w:marTop w:val="115"/>
          <w:marBottom w:val="0"/>
          <w:divBdr>
            <w:top w:val="none" w:sz="0" w:space="0" w:color="auto"/>
            <w:left w:val="none" w:sz="0" w:space="0" w:color="auto"/>
            <w:bottom w:val="none" w:sz="0" w:space="0" w:color="auto"/>
            <w:right w:val="none" w:sz="0" w:space="0" w:color="auto"/>
          </w:divBdr>
        </w:div>
        <w:div w:id="838227986">
          <w:marLeft w:val="547"/>
          <w:marRight w:val="0"/>
          <w:marTop w:val="115"/>
          <w:marBottom w:val="0"/>
          <w:divBdr>
            <w:top w:val="none" w:sz="0" w:space="0" w:color="auto"/>
            <w:left w:val="none" w:sz="0" w:space="0" w:color="auto"/>
            <w:bottom w:val="none" w:sz="0" w:space="0" w:color="auto"/>
            <w:right w:val="none" w:sz="0" w:space="0" w:color="auto"/>
          </w:divBdr>
        </w:div>
      </w:divsChild>
    </w:div>
    <w:div w:id="1185247431">
      <w:bodyDiv w:val="1"/>
      <w:marLeft w:val="0"/>
      <w:marRight w:val="0"/>
      <w:marTop w:val="0"/>
      <w:marBottom w:val="0"/>
      <w:divBdr>
        <w:top w:val="none" w:sz="0" w:space="0" w:color="auto"/>
        <w:left w:val="none" w:sz="0" w:space="0" w:color="auto"/>
        <w:bottom w:val="none" w:sz="0" w:space="0" w:color="auto"/>
        <w:right w:val="none" w:sz="0" w:space="0" w:color="auto"/>
      </w:divBdr>
    </w:div>
    <w:div w:id="1215972804">
      <w:bodyDiv w:val="1"/>
      <w:marLeft w:val="0"/>
      <w:marRight w:val="0"/>
      <w:marTop w:val="0"/>
      <w:marBottom w:val="0"/>
      <w:divBdr>
        <w:top w:val="none" w:sz="0" w:space="0" w:color="auto"/>
        <w:left w:val="none" w:sz="0" w:space="0" w:color="auto"/>
        <w:bottom w:val="none" w:sz="0" w:space="0" w:color="auto"/>
        <w:right w:val="none" w:sz="0" w:space="0" w:color="auto"/>
      </w:divBdr>
    </w:div>
    <w:div w:id="1234241420">
      <w:bodyDiv w:val="1"/>
      <w:marLeft w:val="0"/>
      <w:marRight w:val="0"/>
      <w:marTop w:val="0"/>
      <w:marBottom w:val="0"/>
      <w:divBdr>
        <w:top w:val="none" w:sz="0" w:space="0" w:color="auto"/>
        <w:left w:val="none" w:sz="0" w:space="0" w:color="auto"/>
        <w:bottom w:val="none" w:sz="0" w:space="0" w:color="auto"/>
        <w:right w:val="none" w:sz="0" w:space="0" w:color="auto"/>
      </w:divBdr>
      <w:divsChild>
        <w:div w:id="1142893903">
          <w:marLeft w:val="547"/>
          <w:marRight w:val="0"/>
          <w:marTop w:val="154"/>
          <w:marBottom w:val="0"/>
          <w:divBdr>
            <w:top w:val="none" w:sz="0" w:space="0" w:color="auto"/>
            <w:left w:val="none" w:sz="0" w:space="0" w:color="auto"/>
            <w:bottom w:val="none" w:sz="0" w:space="0" w:color="auto"/>
            <w:right w:val="none" w:sz="0" w:space="0" w:color="auto"/>
          </w:divBdr>
        </w:div>
      </w:divsChild>
    </w:div>
    <w:div w:id="1242104539">
      <w:bodyDiv w:val="1"/>
      <w:marLeft w:val="0"/>
      <w:marRight w:val="0"/>
      <w:marTop w:val="0"/>
      <w:marBottom w:val="0"/>
      <w:divBdr>
        <w:top w:val="none" w:sz="0" w:space="0" w:color="auto"/>
        <w:left w:val="none" w:sz="0" w:space="0" w:color="auto"/>
        <w:bottom w:val="none" w:sz="0" w:space="0" w:color="auto"/>
        <w:right w:val="none" w:sz="0" w:space="0" w:color="auto"/>
      </w:divBdr>
      <w:divsChild>
        <w:div w:id="1547178387">
          <w:marLeft w:val="1555"/>
          <w:marRight w:val="0"/>
          <w:marTop w:val="77"/>
          <w:marBottom w:val="0"/>
          <w:divBdr>
            <w:top w:val="none" w:sz="0" w:space="0" w:color="auto"/>
            <w:left w:val="none" w:sz="0" w:space="0" w:color="auto"/>
            <w:bottom w:val="none" w:sz="0" w:space="0" w:color="auto"/>
            <w:right w:val="none" w:sz="0" w:space="0" w:color="auto"/>
          </w:divBdr>
        </w:div>
        <w:div w:id="1206940469">
          <w:marLeft w:val="1555"/>
          <w:marRight w:val="0"/>
          <w:marTop w:val="77"/>
          <w:marBottom w:val="0"/>
          <w:divBdr>
            <w:top w:val="none" w:sz="0" w:space="0" w:color="auto"/>
            <w:left w:val="none" w:sz="0" w:space="0" w:color="auto"/>
            <w:bottom w:val="none" w:sz="0" w:space="0" w:color="auto"/>
            <w:right w:val="none" w:sz="0" w:space="0" w:color="auto"/>
          </w:divBdr>
        </w:div>
        <w:div w:id="1760826849">
          <w:marLeft w:val="1555"/>
          <w:marRight w:val="0"/>
          <w:marTop w:val="77"/>
          <w:marBottom w:val="0"/>
          <w:divBdr>
            <w:top w:val="none" w:sz="0" w:space="0" w:color="auto"/>
            <w:left w:val="none" w:sz="0" w:space="0" w:color="auto"/>
            <w:bottom w:val="none" w:sz="0" w:space="0" w:color="auto"/>
            <w:right w:val="none" w:sz="0" w:space="0" w:color="auto"/>
          </w:divBdr>
        </w:div>
        <w:div w:id="1610315863">
          <w:marLeft w:val="1555"/>
          <w:marRight w:val="0"/>
          <w:marTop w:val="77"/>
          <w:marBottom w:val="0"/>
          <w:divBdr>
            <w:top w:val="none" w:sz="0" w:space="0" w:color="auto"/>
            <w:left w:val="none" w:sz="0" w:space="0" w:color="auto"/>
            <w:bottom w:val="none" w:sz="0" w:space="0" w:color="auto"/>
            <w:right w:val="none" w:sz="0" w:space="0" w:color="auto"/>
          </w:divBdr>
        </w:div>
        <w:div w:id="1024668657">
          <w:marLeft w:val="1555"/>
          <w:marRight w:val="0"/>
          <w:marTop w:val="77"/>
          <w:marBottom w:val="0"/>
          <w:divBdr>
            <w:top w:val="none" w:sz="0" w:space="0" w:color="auto"/>
            <w:left w:val="none" w:sz="0" w:space="0" w:color="auto"/>
            <w:bottom w:val="none" w:sz="0" w:space="0" w:color="auto"/>
            <w:right w:val="none" w:sz="0" w:space="0" w:color="auto"/>
          </w:divBdr>
        </w:div>
      </w:divsChild>
    </w:div>
    <w:div w:id="1264849665">
      <w:bodyDiv w:val="1"/>
      <w:marLeft w:val="0"/>
      <w:marRight w:val="0"/>
      <w:marTop w:val="0"/>
      <w:marBottom w:val="0"/>
      <w:divBdr>
        <w:top w:val="none" w:sz="0" w:space="0" w:color="auto"/>
        <w:left w:val="none" w:sz="0" w:space="0" w:color="auto"/>
        <w:bottom w:val="none" w:sz="0" w:space="0" w:color="auto"/>
        <w:right w:val="none" w:sz="0" w:space="0" w:color="auto"/>
      </w:divBdr>
    </w:div>
    <w:div w:id="1266771428">
      <w:bodyDiv w:val="1"/>
      <w:marLeft w:val="0"/>
      <w:marRight w:val="0"/>
      <w:marTop w:val="0"/>
      <w:marBottom w:val="0"/>
      <w:divBdr>
        <w:top w:val="none" w:sz="0" w:space="0" w:color="auto"/>
        <w:left w:val="none" w:sz="0" w:space="0" w:color="auto"/>
        <w:bottom w:val="none" w:sz="0" w:space="0" w:color="auto"/>
        <w:right w:val="none" w:sz="0" w:space="0" w:color="auto"/>
      </w:divBdr>
      <w:divsChild>
        <w:div w:id="665935213">
          <w:marLeft w:val="907"/>
          <w:marRight w:val="0"/>
          <w:marTop w:val="86"/>
          <w:marBottom w:val="0"/>
          <w:divBdr>
            <w:top w:val="none" w:sz="0" w:space="0" w:color="auto"/>
            <w:left w:val="none" w:sz="0" w:space="0" w:color="auto"/>
            <w:bottom w:val="none" w:sz="0" w:space="0" w:color="auto"/>
            <w:right w:val="none" w:sz="0" w:space="0" w:color="auto"/>
          </w:divBdr>
        </w:div>
        <w:div w:id="380249528">
          <w:marLeft w:val="907"/>
          <w:marRight w:val="0"/>
          <w:marTop w:val="86"/>
          <w:marBottom w:val="0"/>
          <w:divBdr>
            <w:top w:val="none" w:sz="0" w:space="0" w:color="auto"/>
            <w:left w:val="none" w:sz="0" w:space="0" w:color="auto"/>
            <w:bottom w:val="none" w:sz="0" w:space="0" w:color="auto"/>
            <w:right w:val="none" w:sz="0" w:space="0" w:color="auto"/>
          </w:divBdr>
        </w:div>
        <w:div w:id="375131923">
          <w:marLeft w:val="907"/>
          <w:marRight w:val="0"/>
          <w:marTop w:val="96"/>
          <w:marBottom w:val="0"/>
          <w:divBdr>
            <w:top w:val="none" w:sz="0" w:space="0" w:color="auto"/>
            <w:left w:val="none" w:sz="0" w:space="0" w:color="auto"/>
            <w:bottom w:val="none" w:sz="0" w:space="0" w:color="auto"/>
            <w:right w:val="none" w:sz="0" w:space="0" w:color="auto"/>
          </w:divBdr>
        </w:div>
      </w:divsChild>
    </w:div>
    <w:div w:id="1267929736">
      <w:bodyDiv w:val="1"/>
      <w:marLeft w:val="0"/>
      <w:marRight w:val="0"/>
      <w:marTop w:val="0"/>
      <w:marBottom w:val="0"/>
      <w:divBdr>
        <w:top w:val="none" w:sz="0" w:space="0" w:color="auto"/>
        <w:left w:val="none" w:sz="0" w:space="0" w:color="auto"/>
        <w:bottom w:val="none" w:sz="0" w:space="0" w:color="auto"/>
        <w:right w:val="none" w:sz="0" w:space="0" w:color="auto"/>
      </w:divBdr>
    </w:div>
    <w:div w:id="1280524409">
      <w:bodyDiv w:val="1"/>
      <w:marLeft w:val="0"/>
      <w:marRight w:val="0"/>
      <w:marTop w:val="0"/>
      <w:marBottom w:val="0"/>
      <w:divBdr>
        <w:top w:val="none" w:sz="0" w:space="0" w:color="auto"/>
        <w:left w:val="none" w:sz="0" w:space="0" w:color="auto"/>
        <w:bottom w:val="none" w:sz="0" w:space="0" w:color="auto"/>
        <w:right w:val="none" w:sz="0" w:space="0" w:color="auto"/>
      </w:divBdr>
    </w:div>
    <w:div w:id="1288126919">
      <w:bodyDiv w:val="1"/>
      <w:marLeft w:val="0"/>
      <w:marRight w:val="0"/>
      <w:marTop w:val="0"/>
      <w:marBottom w:val="0"/>
      <w:divBdr>
        <w:top w:val="none" w:sz="0" w:space="0" w:color="auto"/>
        <w:left w:val="none" w:sz="0" w:space="0" w:color="auto"/>
        <w:bottom w:val="none" w:sz="0" w:space="0" w:color="auto"/>
        <w:right w:val="none" w:sz="0" w:space="0" w:color="auto"/>
      </w:divBdr>
    </w:div>
    <w:div w:id="1288199003">
      <w:bodyDiv w:val="1"/>
      <w:marLeft w:val="0"/>
      <w:marRight w:val="0"/>
      <w:marTop w:val="0"/>
      <w:marBottom w:val="0"/>
      <w:divBdr>
        <w:top w:val="none" w:sz="0" w:space="0" w:color="auto"/>
        <w:left w:val="none" w:sz="0" w:space="0" w:color="auto"/>
        <w:bottom w:val="none" w:sz="0" w:space="0" w:color="auto"/>
        <w:right w:val="none" w:sz="0" w:space="0" w:color="auto"/>
      </w:divBdr>
    </w:div>
    <w:div w:id="1294018507">
      <w:bodyDiv w:val="1"/>
      <w:marLeft w:val="0"/>
      <w:marRight w:val="0"/>
      <w:marTop w:val="0"/>
      <w:marBottom w:val="0"/>
      <w:divBdr>
        <w:top w:val="none" w:sz="0" w:space="0" w:color="auto"/>
        <w:left w:val="none" w:sz="0" w:space="0" w:color="auto"/>
        <w:bottom w:val="none" w:sz="0" w:space="0" w:color="auto"/>
        <w:right w:val="none" w:sz="0" w:space="0" w:color="auto"/>
      </w:divBdr>
    </w:div>
    <w:div w:id="1301182686">
      <w:bodyDiv w:val="1"/>
      <w:marLeft w:val="0"/>
      <w:marRight w:val="0"/>
      <w:marTop w:val="0"/>
      <w:marBottom w:val="0"/>
      <w:divBdr>
        <w:top w:val="none" w:sz="0" w:space="0" w:color="auto"/>
        <w:left w:val="none" w:sz="0" w:space="0" w:color="auto"/>
        <w:bottom w:val="none" w:sz="0" w:space="0" w:color="auto"/>
        <w:right w:val="none" w:sz="0" w:space="0" w:color="auto"/>
      </w:divBdr>
    </w:div>
    <w:div w:id="1308820503">
      <w:bodyDiv w:val="1"/>
      <w:marLeft w:val="0"/>
      <w:marRight w:val="0"/>
      <w:marTop w:val="0"/>
      <w:marBottom w:val="0"/>
      <w:divBdr>
        <w:top w:val="none" w:sz="0" w:space="0" w:color="auto"/>
        <w:left w:val="none" w:sz="0" w:space="0" w:color="auto"/>
        <w:bottom w:val="none" w:sz="0" w:space="0" w:color="auto"/>
        <w:right w:val="none" w:sz="0" w:space="0" w:color="auto"/>
      </w:divBdr>
      <w:divsChild>
        <w:div w:id="1987584942">
          <w:marLeft w:val="907"/>
          <w:marRight w:val="0"/>
          <w:marTop w:val="86"/>
          <w:marBottom w:val="0"/>
          <w:divBdr>
            <w:top w:val="none" w:sz="0" w:space="0" w:color="auto"/>
            <w:left w:val="none" w:sz="0" w:space="0" w:color="auto"/>
            <w:bottom w:val="none" w:sz="0" w:space="0" w:color="auto"/>
            <w:right w:val="none" w:sz="0" w:space="0" w:color="auto"/>
          </w:divBdr>
        </w:div>
        <w:div w:id="196964691">
          <w:marLeft w:val="907"/>
          <w:marRight w:val="0"/>
          <w:marTop w:val="86"/>
          <w:marBottom w:val="0"/>
          <w:divBdr>
            <w:top w:val="none" w:sz="0" w:space="0" w:color="auto"/>
            <w:left w:val="none" w:sz="0" w:space="0" w:color="auto"/>
            <w:bottom w:val="none" w:sz="0" w:space="0" w:color="auto"/>
            <w:right w:val="none" w:sz="0" w:space="0" w:color="auto"/>
          </w:divBdr>
        </w:div>
        <w:div w:id="359403573">
          <w:marLeft w:val="2160"/>
          <w:marRight w:val="0"/>
          <w:marTop w:val="86"/>
          <w:marBottom w:val="0"/>
          <w:divBdr>
            <w:top w:val="none" w:sz="0" w:space="0" w:color="auto"/>
            <w:left w:val="none" w:sz="0" w:space="0" w:color="auto"/>
            <w:bottom w:val="none" w:sz="0" w:space="0" w:color="auto"/>
            <w:right w:val="none" w:sz="0" w:space="0" w:color="auto"/>
          </w:divBdr>
        </w:div>
        <w:div w:id="1298030833">
          <w:marLeft w:val="2160"/>
          <w:marRight w:val="0"/>
          <w:marTop w:val="86"/>
          <w:marBottom w:val="0"/>
          <w:divBdr>
            <w:top w:val="none" w:sz="0" w:space="0" w:color="auto"/>
            <w:left w:val="none" w:sz="0" w:space="0" w:color="auto"/>
            <w:bottom w:val="none" w:sz="0" w:space="0" w:color="auto"/>
            <w:right w:val="none" w:sz="0" w:space="0" w:color="auto"/>
          </w:divBdr>
        </w:div>
        <w:div w:id="561410488">
          <w:marLeft w:val="2160"/>
          <w:marRight w:val="0"/>
          <w:marTop w:val="86"/>
          <w:marBottom w:val="0"/>
          <w:divBdr>
            <w:top w:val="none" w:sz="0" w:space="0" w:color="auto"/>
            <w:left w:val="none" w:sz="0" w:space="0" w:color="auto"/>
            <w:bottom w:val="none" w:sz="0" w:space="0" w:color="auto"/>
            <w:right w:val="none" w:sz="0" w:space="0" w:color="auto"/>
          </w:divBdr>
        </w:div>
        <w:div w:id="1473791878">
          <w:marLeft w:val="907"/>
          <w:marRight w:val="0"/>
          <w:marTop w:val="86"/>
          <w:marBottom w:val="0"/>
          <w:divBdr>
            <w:top w:val="none" w:sz="0" w:space="0" w:color="auto"/>
            <w:left w:val="none" w:sz="0" w:space="0" w:color="auto"/>
            <w:bottom w:val="none" w:sz="0" w:space="0" w:color="auto"/>
            <w:right w:val="none" w:sz="0" w:space="0" w:color="auto"/>
          </w:divBdr>
        </w:div>
        <w:div w:id="131599430">
          <w:marLeft w:val="2160"/>
          <w:marRight w:val="0"/>
          <w:marTop w:val="86"/>
          <w:marBottom w:val="0"/>
          <w:divBdr>
            <w:top w:val="none" w:sz="0" w:space="0" w:color="auto"/>
            <w:left w:val="none" w:sz="0" w:space="0" w:color="auto"/>
            <w:bottom w:val="none" w:sz="0" w:space="0" w:color="auto"/>
            <w:right w:val="none" w:sz="0" w:space="0" w:color="auto"/>
          </w:divBdr>
        </w:div>
        <w:div w:id="1454013732">
          <w:marLeft w:val="2160"/>
          <w:marRight w:val="0"/>
          <w:marTop w:val="86"/>
          <w:marBottom w:val="0"/>
          <w:divBdr>
            <w:top w:val="none" w:sz="0" w:space="0" w:color="auto"/>
            <w:left w:val="none" w:sz="0" w:space="0" w:color="auto"/>
            <w:bottom w:val="none" w:sz="0" w:space="0" w:color="auto"/>
            <w:right w:val="none" w:sz="0" w:space="0" w:color="auto"/>
          </w:divBdr>
        </w:div>
        <w:div w:id="1831604694">
          <w:marLeft w:val="2160"/>
          <w:marRight w:val="0"/>
          <w:marTop w:val="86"/>
          <w:marBottom w:val="0"/>
          <w:divBdr>
            <w:top w:val="none" w:sz="0" w:space="0" w:color="auto"/>
            <w:left w:val="none" w:sz="0" w:space="0" w:color="auto"/>
            <w:bottom w:val="none" w:sz="0" w:space="0" w:color="auto"/>
            <w:right w:val="none" w:sz="0" w:space="0" w:color="auto"/>
          </w:divBdr>
        </w:div>
      </w:divsChild>
    </w:div>
    <w:div w:id="1315454317">
      <w:bodyDiv w:val="1"/>
      <w:marLeft w:val="0"/>
      <w:marRight w:val="0"/>
      <w:marTop w:val="0"/>
      <w:marBottom w:val="0"/>
      <w:divBdr>
        <w:top w:val="none" w:sz="0" w:space="0" w:color="auto"/>
        <w:left w:val="none" w:sz="0" w:space="0" w:color="auto"/>
        <w:bottom w:val="none" w:sz="0" w:space="0" w:color="auto"/>
        <w:right w:val="none" w:sz="0" w:space="0" w:color="auto"/>
      </w:divBdr>
      <w:divsChild>
        <w:div w:id="706414184">
          <w:marLeft w:val="446"/>
          <w:marRight w:val="0"/>
          <w:marTop w:val="0"/>
          <w:marBottom w:val="0"/>
          <w:divBdr>
            <w:top w:val="none" w:sz="0" w:space="0" w:color="auto"/>
            <w:left w:val="none" w:sz="0" w:space="0" w:color="auto"/>
            <w:bottom w:val="none" w:sz="0" w:space="0" w:color="auto"/>
            <w:right w:val="none" w:sz="0" w:space="0" w:color="auto"/>
          </w:divBdr>
        </w:div>
      </w:divsChild>
    </w:div>
    <w:div w:id="1332105321">
      <w:bodyDiv w:val="1"/>
      <w:marLeft w:val="0"/>
      <w:marRight w:val="0"/>
      <w:marTop w:val="0"/>
      <w:marBottom w:val="0"/>
      <w:divBdr>
        <w:top w:val="none" w:sz="0" w:space="0" w:color="auto"/>
        <w:left w:val="none" w:sz="0" w:space="0" w:color="auto"/>
        <w:bottom w:val="none" w:sz="0" w:space="0" w:color="auto"/>
        <w:right w:val="none" w:sz="0" w:space="0" w:color="auto"/>
      </w:divBdr>
    </w:div>
    <w:div w:id="1347974063">
      <w:bodyDiv w:val="1"/>
      <w:marLeft w:val="0"/>
      <w:marRight w:val="0"/>
      <w:marTop w:val="0"/>
      <w:marBottom w:val="0"/>
      <w:divBdr>
        <w:top w:val="none" w:sz="0" w:space="0" w:color="auto"/>
        <w:left w:val="none" w:sz="0" w:space="0" w:color="auto"/>
        <w:bottom w:val="none" w:sz="0" w:space="0" w:color="auto"/>
        <w:right w:val="none" w:sz="0" w:space="0" w:color="auto"/>
      </w:divBdr>
    </w:div>
    <w:div w:id="1357543102">
      <w:bodyDiv w:val="1"/>
      <w:marLeft w:val="0"/>
      <w:marRight w:val="0"/>
      <w:marTop w:val="0"/>
      <w:marBottom w:val="0"/>
      <w:divBdr>
        <w:top w:val="none" w:sz="0" w:space="0" w:color="auto"/>
        <w:left w:val="none" w:sz="0" w:space="0" w:color="auto"/>
        <w:bottom w:val="none" w:sz="0" w:space="0" w:color="auto"/>
        <w:right w:val="none" w:sz="0" w:space="0" w:color="auto"/>
      </w:divBdr>
    </w:div>
    <w:div w:id="1358123548">
      <w:bodyDiv w:val="1"/>
      <w:marLeft w:val="0"/>
      <w:marRight w:val="0"/>
      <w:marTop w:val="0"/>
      <w:marBottom w:val="0"/>
      <w:divBdr>
        <w:top w:val="none" w:sz="0" w:space="0" w:color="auto"/>
        <w:left w:val="none" w:sz="0" w:space="0" w:color="auto"/>
        <w:bottom w:val="none" w:sz="0" w:space="0" w:color="auto"/>
        <w:right w:val="none" w:sz="0" w:space="0" w:color="auto"/>
      </w:divBdr>
      <w:divsChild>
        <w:div w:id="174225717">
          <w:marLeft w:val="547"/>
          <w:marRight w:val="0"/>
          <w:marTop w:val="115"/>
          <w:marBottom w:val="0"/>
          <w:divBdr>
            <w:top w:val="none" w:sz="0" w:space="0" w:color="auto"/>
            <w:left w:val="none" w:sz="0" w:space="0" w:color="auto"/>
            <w:bottom w:val="none" w:sz="0" w:space="0" w:color="auto"/>
            <w:right w:val="none" w:sz="0" w:space="0" w:color="auto"/>
          </w:divBdr>
        </w:div>
        <w:div w:id="52780138">
          <w:marLeft w:val="547"/>
          <w:marRight w:val="0"/>
          <w:marTop w:val="115"/>
          <w:marBottom w:val="0"/>
          <w:divBdr>
            <w:top w:val="none" w:sz="0" w:space="0" w:color="auto"/>
            <w:left w:val="none" w:sz="0" w:space="0" w:color="auto"/>
            <w:bottom w:val="none" w:sz="0" w:space="0" w:color="auto"/>
            <w:right w:val="none" w:sz="0" w:space="0" w:color="auto"/>
          </w:divBdr>
        </w:div>
        <w:div w:id="1789078096">
          <w:marLeft w:val="547"/>
          <w:marRight w:val="0"/>
          <w:marTop w:val="115"/>
          <w:marBottom w:val="0"/>
          <w:divBdr>
            <w:top w:val="none" w:sz="0" w:space="0" w:color="auto"/>
            <w:left w:val="none" w:sz="0" w:space="0" w:color="auto"/>
            <w:bottom w:val="none" w:sz="0" w:space="0" w:color="auto"/>
            <w:right w:val="none" w:sz="0" w:space="0" w:color="auto"/>
          </w:divBdr>
        </w:div>
      </w:divsChild>
    </w:div>
    <w:div w:id="1365711562">
      <w:bodyDiv w:val="1"/>
      <w:marLeft w:val="0"/>
      <w:marRight w:val="0"/>
      <w:marTop w:val="0"/>
      <w:marBottom w:val="0"/>
      <w:divBdr>
        <w:top w:val="none" w:sz="0" w:space="0" w:color="auto"/>
        <w:left w:val="none" w:sz="0" w:space="0" w:color="auto"/>
        <w:bottom w:val="none" w:sz="0" w:space="0" w:color="auto"/>
        <w:right w:val="none" w:sz="0" w:space="0" w:color="auto"/>
      </w:divBdr>
    </w:div>
    <w:div w:id="1372456890">
      <w:bodyDiv w:val="1"/>
      <w:marLeft w:val="0"/>
      <w:marRight w:val="0"/>
      <w:marTop w:val="0"/>
      <w:marBottom w:val="0"/>
      <w:divBdr>
        <w:top w:val="none" w:sz="0" w:space="0" w:color="auto"/>
        <w:left w:val="none" w:sz="0" w:space="0" w:color="auto"/>
        <w:bottom w:val="none" w:sz="0" w:space="0" w:color="auto"/>
        <w:right w:val="none" w:sz="0" w:space="0" w:color="auto"/>
      </w:divBdr>
    </w:div>
    <w:div w:id="1388454971">
      <w:bodyDiv w:val="1"/>
      <w:marLeft w:val="0"/>
      <w:marRight w:val="0"/>
      <w:marTop w:val="0"/>
      <w:marBottom w:val="0"/>
      <w:divBdr>
        <w:top w:val="none" w:sz="0" w:space="0" w:color="auto"/>
        <w:left w:val="none" w:sz="0" w:space="0" w:color="auto"/>
        <w:bottom w:val="none" w:sz="0" w:space="0" w:color="auto"/>
        <w:right w:val="none" w:sz="0" w:space="0" w:color="auto"/>
      </w:divBdr>
      <w:divsChild>
        <w:div w:id="10686355">
          <w:marLeft w:val="547"/>
          <w:marRight w:val="0"/>
          <w:marTop w:val="154"/>
          <w:marBottom w:val="0"/>
          <w:divBdr>
            <w:top w:val="none" w:sz="0" w:space="0" w:color="auto"/>
            <w:left w:val="none" w:sz="0" w:space="0" w:color="auto"/>
            <w:bottom w:val="none" w:sz="0" w:space="0" w:color="auto"/>
            <w:right w:val="none" w:sz="0" w:space="0" w:color="auto"/>
          </w:divBdr>
        </w:div>
        <w:div w:id="1943026244">
          <w:marLeft w:val="547"/>
          <w:marRight w:val="0"/>
          <w:marTop w:val="154"/>
          <w:marBottom w:val="0"/>
          <w:divBdr>
            <w:top w:val="none" w:sz="0" w:space="0" w:color="auto"/>
            <w:left w:val="none" w:sz="0" w:space="0" w:color="auto"/>
            <w:bottom w:val="none" w:sz="0" w:space="0" w:color="auto"/>
            <w:right w:val="none" w:sz="0" w:space="0" w:color="auto"/>
          </w:divBdr>
        </w:div>
        <w:div w:id="1843471430">
          <w:marLeft w:val="547"/>
          <w:marRight w:val="0"/>
          <w:marTop w:val="154"/>
          <w:marBottom w:val="0"/>
          <w:divBdr>
            <w:top w:val="none" w:sz="0" w:space="0" w:color="auto"/>
            <w:left w:val="none" w:sz="0" w:space="0" w:color="auto"/>
            <w:bottom w:val="none" w:sz="0" w:space="0" w:color="auto"/>
            <w:right w:val="none" w:sz="0" w:space="0" w:color="auto"/>
          </w:divBdr>
        </w:div>
        <w:div w:id="690187919">
          <w:marLeft w:val="547"/>
          <w:marRight w:val="0"/>
          <w:marTop w:val="154"/>
          <w:marBottom w:val="0"/>
          <w:divBdr>
            <w:top w:val="none" w:sz="0" w:space="0" w:color="auto"/>
            <w:left w:val="none" w:sz="0" w:space="0" w:color="auto"/>
            <w:bottom w:val="none" w:sz="0" w:space="0" w:color="auto"/>
            <w:right w:val="none" w:sz="0" w:space="0" w:color="auto"/>
          </w:divBdr>
        </w:div>
        <w:div w:id="250044668">
          <w:marLeft w:val="547"/>
          <w:marRight w:val="0"/>
          <w:marTop w:val="154"/>
          <w:marBottom w:val="0"/>
          <w:divBdr>
            <w:top w:val="none" w:sz="0" w:space="0" w:color="auto"/>
            <w:left w:val="none" w:sz="0" w:space="0" w:color="auto"/>
            <w:bottom w:val="none" w:sz="0" w:space="0" w:color="auto"/>
            <w:right w:val="none" w:sz="0" w:space="0" w:color="auto"/>
          </w:divBdr>
        </w:div>
      </w:divsChild>
    </w:div>
    <w:div w:id="1389766962">
      <w:bodyDiv w:val="1"/>
      <w:marLeft w:val="0"/>
      <w:marRight w:val="0"/>
      <w:marTop w:val="0"/>
      <w:marBottom w:val="0"/>
      <w:divBdr>
        <w:top w:val="none" w:sz="0" w:space="0" w:color="auto"/>
        <w:left w:val="none" w:sz="0" w:space="0" w:color="auto"/>
        <w:bottom w:val="none" w:sz="0" w:space="0" w:color="auto"/>
        <w:right w:val="none" w:sz="0" w:space="0" w:color="auto"/>
      </w:divBdr>
      <w:divsChild>
        <w:div w:id="390886216">
          <w:marLeft w:val="547"/>
          <w:marRight w:val="0"/>
          <w:marTop w:val="154"/>
          <w:marBottom w:val="0"/>
          <w:divBdr>
            <w:top w:val="none" w:sz="0" w:space="0" w:color="auto"/>
            <w:left w:val="none" w:sz="0" w:space="0" w:color="auto"/>
            <w:bottom w:val="none" w:sz="0" w:space="0" w:color="auto"/>
            <w:right w:val="none" w:sz="0" w:space="0" w:color="auto"/>
          </w:divBdr>
        </w:div>
        <w:div w:id="706298169">
          <w:marLeft w:val="547"/>
          <w:marRight w:val="0"/>
          <w:marTop w:val="154"/>
          <w:marBottom w:val="0"/>
          <w:divBdr>
            <w:top w:val="none" w:sz="0" w:space="0" w:color="auto"/>
            <w:left w:val="none" w:sz="0" w:space="0" w:color="auto"/>
            <w:bottom w:val="none" w:sz="0" w:space="0" w:color="auto"/>
            <w:right w:val="none" w:sz="0" w:space="0" w:color="auto"/>
          </w:divBdr>
        </w:div>
      </w:divsChild>
    </w:div>
    <w:div w:id="1396391603">
      <w:bodyDiv w:val="1"/>
      <w:marLeft w:val="0"/>
      <w:marRight w:val="0"/>
      <w:marTop w:val="0"/>
      <w:marBottom w:val="0"/>
      <w:divBdr>
        <w:top w:val="none" w:sz="0" w:space="0" w:color="auto"/>
        <w:left w:val="none" w:sz="0" w:space="0" w:color="auto"/>
        <w:bottom w:val="none" w:sz="0" w:space="0" w:color="auto"/>
        <w:right w:val="none" w:sz="0" w:space="0" w:color="auto"/>
      </w:divBdr>
    </w:div>
    <w:div w:id="1397582866">
      <w:bodyDiv w:val="1"/>
      <w:marLeft w:val="0"/>
      <w:marRight w:val="0"/>
      <w:marTop w:val="0"/>
      <w:marBottom w:val="0"/>
      <w:divBdr>
        <w:top w:val="none" w:sz="0" w:space="0" w:color="auto"/>
        <w:left w:val="none" w:sz="0" w:space="0" w:color="auto"/>
        <w:bottom w:val="none" w:sz="0" w:space="0" w:color="auto"/>
        <w:right w:val="none" w:sz="0" w:space="0" w:color="auto"/>
      </w:divBdr>
      <w:divsChild>
        <w:div w:id="409500901">
          <w:marLeft w:val="446"/>
          <w:marRight w:val="0"/>
          <w:marTop w:val="0"/>
          <w:marBottom w:val="0"/>
          <w:divBdr>
            <w:top w:val="none" w:sz="0" w:space="0" w:color="auto"/>
            <w:left w:val="none" w:sz="0" w:space="0" w:color="auto"/>
            <w:bottom w:val="none" w:sz="0" w:space="0" w:color="auto"/>
            <w:right w:val="none" w:sz="0" w:space="0" w:color="auto"/>
          </w:divBdr>
        </w:div>
        <w:div w:id="477066197">
          <w:marLeft w:val="446"/>
          <w:marRight w:val="0"/>
          <w:marTop w:val="0"/>
          <w:marBottom w:val="0"/>
          <w:divBdr>
            <w:top w:val="none" w:sz="0" w:space="0" w:color="auto"/>
            <w:left w:val="none" w:sz="0" w:space="0" w:color="auto"/>
            <w:bottom w:val="none" w:sz="0" w:space="0" w:color="auto"/>
            <w:right w:val="none" w:sz="0" w:space="0" w:color="auto"/>
          </w:divBdr>
        </w:div>
        <w:div w:id="1570187082">
          <w:marLeft w:val="446"/>
          <w:marRight w:val="0"/>
          <w:marTop w:val="0"/>
          <w:marBottom w:val="0"/>
          <w:divBdr>
            <w:top w:val="none" w:sz="0" w:space="0" w:color="auto"/>
            <w:left w:val="none" w:sz="0" w:space="0" w:color="auto"/>
            <w:bottom w:val="none" w:sz="0" w:space="0" w:color="auto"/>
            <w:right w:val="none" w:sz="0" w:space="0" w:color="auto"/>
          </w:divBdr>
        </w:div>
      </w:divsChild>
    </w:div>
    <w:div w:id="1397780762">
      <w:bodyDiv w:val="1"/>
      <w:marLeft w:val="0"/>
      <w:marRight w:val="0"/>
      <w:marTop w:val="0"/>
      <w:marBottom w:val="0"/>
      <w:divBdr>
        <w:top w:val="none" w:sz="0" w:space="0" w:color="auto"/>
        <w:left w:val="none" w:sz="0" w:space="0" w:color="auto"/>
        <w:bottom w:val="none" w:sz="0" w:space="0" w:color="auto"/>
        <w:right w:val="none" w:sz="0" w:space="0" w:color="auto"/>
      </w:divBdr>
    </w:div>
    <w:div w:id="1404330950">
      <w:bodyDiv w:val="1"/>
      <w:marLeft w:val="0"/>
      <w:marRight w:val="0"/>
      <w:marTop w:val="0"/>
      <w:marBottom w:val="0"/>
      <w:divBdr>
        <w:top w:val="none" w:sz="0" w:space="0" w:color="auto"/>
        <w:left w:val="none" w:sz="0" w:space="0" w:color="auto"/>
        <w:bottom w:val="none" w:sz="0" w:space="0" w:color="auto"/>
        <w:right w:val="none" w:sz="0" w:space="0" w:color="auto"/>
      </w:divBdr>
    </w:div>
    <w:div w:id="1407337293">
      <w:bodyDiv w:val="1"/>
      <w:marLeft w:val="0"/>
      <w:marRight w:val="0"/>
      <w:marTop w:val="0"/>
      <w:marBottom w:val="0"/>
      <w:divBdr>
        <w:top w:val="none" w:sz="0" w:space="0" w:color="auto"/>
        <w:left w:val="none" w:sz="0" w:space="0" w:color="auto"/>
        <w:bottom w:val="none" w:sz="0" w:space="0" w:color="auto"/>
        <w:right w:val="none" w:sz="0" w:space="0" w:color="auto"/>
      </w:divBdr>
    </w:div>
    <w:div w:id="1430274340">
      <w:bodyDiv w:val="1"/>
      <w:marLeft w:val="0"/>
      <w:marRight w:val="0"/>
      <w:marTop w:val="0"/>
      <w:marBottom w:val="0"/>
      <w:divBdr>
        <w:top w:val="none" w:sz="0" w:space="0" w:color="auto"/>
        <w:left w:val="none" w:sz="0" w:space="0" w:color="auto"/>
        <w:bottom w:val="none" w:sz="0" w:space="0" w:color="auto"/>
        <w:right w:val="none" w:sz="0" w:space="0" w:color="auto"/>
      </w:divBdr>
      <w:divsChild>
        <w:div w:id="2025588725">
          <w:marLeft w:val="547"/>
          <w:marRight w:val="0"/>
          <w:marTop w:val="134"/>
          <w:marBottom w:val="0"/>
          <w:divBdr>
            <w:top w:val="none" w:sz="0" w:space="0" w:color="auto"/>
            <w:left w:val="none" w:sz="0" w:space="0" w:color="auto"/>
            <w:bottom w:val="none" w:sz="0" w:space="0" w:color="auto"/>
            <w:right w:val="none" w:sz="0" w:space="0" w:color="auto"/>
          </w:divBdr>
        </w:div>
        <w:div w:id="1289778252">
          <w:marLeft w:val="547"/>
          <w:marRight w:val="0"/>
          <w:marTop w:val="134"/>
          <w:marBottom w:val="0"/>
          <w:divBdr>
            <w:top w:val="none" w:sz="0" w:space="0" w:color="auto"/>
            <w:left w:val="none" w:sz="0" w:space="0" w:color="auto"/>
            <w:bottom w:val="none" w:sz="0" w:space="0" w:color="auto"/>
            <w:right w:val="none" w:sz="0" w:space="0" w:color="auto"/>
          </w:divBdr>
        </w:div>
        <w:div w:id="878586324">
          <w:marLeft w:val="547"/>
          <w:marRight w:val="0"/>
          <w:marTop w:val="134"/>
          <w:marBottom w:val="0"/>
          <w:divBdr>
            <w:top w:val="none" w:sz="0" w:space="0" w:color="auto"/>
            <w:left w:val="none" w:sz="0" w:space="0" w:color="auto"/>
            <w:bottom w:val="none" w:sz="0" w:space="0" w:color="auto"/>
            <w:right w:val="none" w:sz="0" w:space="0" w:color="auto"/>
          </w:divBdr>
        </w:div>
        <w:div w:id="1318459827">
          <w:marLeft w:val="547"/>
          <w:marRight w:val="0"/>
          <w:marTop w:val="134"/>
          <w:marBottom w:val="0"/>
          <w:divBdr>
            <w:top w:val="none" w:sz="0" w:space="0" w:color="auto"/>
            <w:left w:val="none" w:sz="0" w:space="0" w:color="auto"/>
            <w:bottom w:val="none" w:sz="0" w:space="0" w:color="auto"/>
            <w:right w:val="none" w:sz="0" w:space="0" w:color="auto"/>
          </w:divBdr>
        </w:div>
        <w:div w:id="2141604535">
          <w:marLeft w:val="547"/>
          <w:marRight w:val="0"/>
          <w:marTop w:val="134"/>
          <w:marBottom w:val="0"/>
          <w:divBdr>
            <w:top w:val="none" w:sz="0" w:space="0" w:color="auto"/>
            <w:left w:val="none" w:sz="0" w:space="0" w:color="auto"/>
            <w:bottom w:val="none" w:sz="0" w:space="0" w:color="auto"/>
            <w:right w:val="none" w:sz="0" w:space="0" w:color="auto"/>
          </w:divBdr>
        </w:div>
        <w:div w:id="2038188844">
          <w:marLeft w:val="547"/>
          <w:marRight w:val="0"/>
          <w:marTop w:val="134"/>
          <w:marBottom w:val="0"/>
          <w:divBdr>
            <w:top w:val="none" w:sz="0" w:space="0" w:color="auto"/>
            <w:left w:val="none" w:sz="0" w:space="0" w:color="auto"/>
            <w:bottom w:val="none" w:sz="0" w:space="0" w:color="auto"/>
            <w:right w:val="none" w:sz="0" w:space="0" w:color="auto"/>
          </w:divBdr>
        </w:div>
        <w:div w:id="1871332709">
          <w:marLeft w:val="547"/>
          <w:marRight w:val="0"/>
          <w:marTop w:val="134"/>
          <w:marBottom w:val="0"/>
          <w:divBdr>
            <w:top w:val="none" w:sz="0" w:space="0" w:color="auto"/>
            <w:left w:val="none" w:sz="0" w:space="0" w:color="auto"/>
            <w:bottom w:val="none" w:sz="0" w:space="0" w:color="auto"/>
            <w:right w:val="none" w:sz="0" w:space="0" w:color="auto"/>
          </w:divBdr>
        </w:div>
      </w:divsChild>
    </w:div>
    <w:div w:id="1438135643">
      <w:bodyDiv w:val="1"/>
      <w:marLeft w:val="0"/>
      <w:marRight w:val="0"/>
      <w:marTop w:val="0"/>
      <w:marBottom w:val="0"/>
      <w:divBdr>
        <w:top w:val="none" w:sz="0" w:space="0" w:color="auto"/>
        <w:left w:val="none" w:sz="0" w:space="0" w:color="auto"/>
        <w:bottom w:val="none" w:sz="0" w:space="0" w:color="auto"/>
        <w:right w:val="none" w:sz="0" w:space="0" w:color="auto"/>
      </w:divBdr>
      <w:divsChild>
        <w:div w:id="1350598409">
          <w:marLeft w:val="907"/>
          <w:marRight w:val="0"/>
          <w:marTop w:val="67"/>
          <w:marBottom w:val="0"/>
          <w:divBdr>
            <w:top w:val="none" w:sz="0" w:space="0" w:color="auto"/>
            <w:left w:val="none" w:sz="0" w:space="0" w:color="auto"/>
            <w:bottom w:val="none" w:sz="0" w:space="0" w:color="auto"/>
            <w:right w:val="none" w:sz="0" w:space="0" w:color="auto"/>
          </w:divBdr>
        </w:div>
        <w:div w:id="974917632">
          <w:marLeft w:val="907"/>
          <w:marRight w:val="0"/>
          <w:marTop w:val="67"/>
          <w:marBottom w:val="0"/>
          <w:divBdr>
            <w:top w:val="none" w:sz="0" w:space="0" w:color="auto"/>
            <w:left w:val="none" w:sz="0" w:space="0" w:color="auto"/>
            <w:bottom w:val="none" w:sz="0" w:space="0" w:color="auto"/>
            <w:right w:val="none" w:sz="0" w:space="0" w:color="auto"/>
          </w:divBdr>
        </w:div>
        <w:div w:id="1605724353">
          <w:marLeft w:val="907"/>
          <w:marRight w:val="0"/>
          <w:marTop w:val="67"/>
          <w:marBottom w:val="0"/>
          <w:divBdr>
            <w:top w:val="none" w:sz="0" w:space="0" w:color="auto"/>
            <w:left w:val="none" w:sz="0" w:space="0" w:color="auto"/>
            <w:bottom w:val="none" w:sz="0" w:space="0" w:color="auto"/>
            <w:right w:val="none" w:sz="0" w:space="0" w:color="auto"/>
          </w:divBdr>
        </w:div>
        <w:div w:id="1389842957">
          <w:marLeft w:val="907"/>
          <w:marRight w:val="0"/>
          <w:marTop w:val="67"/>
          <w:marBottom w:val="0"/>
          <w:divBdr>
            <w:top w:val="none" w:sz="0" w:space="0" w:color="auto"/>
            <w:left w:val="none" w:sz="0" w:space="0" w:color="auto"/>
            <w:bottom w:val="none" w:sz="0" w:space="0" w:color="auto"/>
            <w:right w:val="none" w:sz="0" w:space="0" w:color="auto"/>
          </w:divBdr>
        </w:div>
      </w:divsChild>
    </w:div>
    <w:div w:id="1451586142">
      <w:bodyDiv w:val="1"/>
      <w:marLeft w:val="0"/>
      <w:marRight w:val="0"/>
      <w:marTop w:val="0"/>
      <w:marBottom w:val="0"/>
      <w:divBdr>
        <w:top w:val="none" w:sz="0" w:space="0" w:color="auto"/>
        <w:left w:val="none" w:sz="0" w:space="0" w:color="auto"/>
        <w:bottom w:val="none" w:sz="0" w:space="0" w:color="auto"/>
        <w:right w:val="none" w:sz="0" w:space="0" w:color="auto"/>
      </w:divBdr>
      <w:divsChild>
        <w:div w:id="1802452566">
          <w:marLeft w:val="1555"/>
          <w:marRight w:val="0"/>
          <w:marTop w:val="77"/>
          <w:marBottom w:val="0"/>
          <w:divBdr>
            <w:top w:val="none" w:sz="0" w:space="0" w:color="auto"/>
            <w:left w:val="none" w:sz="0" w:space="0" w:color="auto"/>
            <w:bottom w:val="none" w:sz="0" w:space="0" w:color="auto"/>
            <w:right w:val="none" w:sz="0" w:space="0" w:color="auto"/>
          </w:divBdr>
        </w:div>
        <w:div w:id="356346783">
          <w:marLeft w:val="1555"/>
          <w:marRight w:val="0"/>
          <w:marTop w:val="77"/>
          <w:marBottom w:val="0"/>
          <w:divBdr>
            <w:top w:val="none" w:sz="0" w:space="0" w:color="auto"/>
            <w:left w:val="none" w:sz="0" w:space="0" w:color="auto"/>
            <w:bottom w:val="none" w:sz="0" w:space="0" w:color="auto"/>
            <w:right w:val="none" w:sz="0" w:space="0" w:color="auto"/>
          </w:divBdr>
        </w:div>
        <w:div w:id="1615481958">
          <w:marLeft w:val="1555"/>
          <w:marRight w:val="0"/>
          <w:marTop w:val="77"/>
          <w:marBottom w:val="0"/>
          <w:divBdr>
            <w:top w:val="none" w:sz="0" w:space="0" w:color="auto"/>
            <w:left w:val="none" w:sz="0" w:space="0" w:color="auto"/>
            <w:bottom w:val="none" w:sz="0" w:space="0" w:color="auto"/>
            <w:right w:val="none" w:sz="0" w:space="0" w:color="auto"/>
          </w:divBdr>
        </w:div>
        <w:div w:id="339550057">
          <w:marLeft w:val="1555"/>
          <w:marRight w:val="0"/>
          <w:marTop w:val="77"/>
          <w:marBottom w:val="0"/>
          <w:divBdr>
            <w:top w:val="none" w:sz="0" w:space="0" w:color="auto"/>
            <w:left w:val="none" w:sz="0" w:space="0" w:color="auto"/>
            <w:bottom w:val="none" w:sz="0" w:space="0" w:color="auto"/>
            <w:right w:val="none" w:sz="0" w:space="0" w:color="auto"/>
          </w:divBdr>
        </w:div>
        <w:div w:id="561259384">
          <w:marLeft w:val="1555"/>
          <w:marRight w:val="0"/>
          <w:marTop w:val="77"/>
          <w:marBottom w:val="0"/>
          <w:divBdr>
            <w:top w:val="none" w:sz="0" w:space="0" w:color="auto"/>
            <w:left w:val="none" w:sz="0" w:space="0" w:color="auto"/>
            <w:bottom w:val="none" w:sz="0" w:space="0" w:color="auto"/>
            <w:right w:val="none" w:sz="0" w:space="0" w:color="auto"/>
          </w:divBdr>
        </w:div>
      </w:divsChild>
    </w:div>
    <w:div w:id="1469663806">
      <w:bodyDiv w:val="1"/>
      <w:marLeft w:val="0"/>
      <w:marRight w:val="0"/>
      <w:marTop w:val="0"/>
      <w:marBottom w:val="0"/>
      <w:divBdr>
        <w:top w:val="none" w:sz="0" w:space="0" w:color="auto"/>
        <w:left w:val="none" w:sz="0" w:space="0" w:color="auto"/>
        <w:bottom w:val="none" w:sz="0" w:space="0" w:color="auto"/>
        <w:right w:val="none" w:sz="0" w:space="0" w:color="auto"/>
      </w:divBdr>
    </w:div>
    <w:div w:id="1495029871">
      <w:bodyDiv w:val="1"/>
      <w:marLeft w:val="0"/>
      <w:marRight w:val="0"/>
      <w:marTop w:val="0"/>
      <w:marBottom w:val="0"/>
      <w:divBdr>
        <w:top w:val="none" w:sz="0" w:space="0" w:color="auto"/>
        <w:left w:val="none" w:sz="0" w:space="0" w:color="auto"/>
        <w:bottom w:val="none" w:sz="0" w:space="0" w:color="auto"/>
        <w:right w:val="none" w:sz="0" w:space="0" w:color="auto"/>
      </w:divBdr>
    </w:div>
    <w:div w:id="1519806864">
      <w:bodyDiv w:val="1"/>
      <w:marLeft w:val="0"/>
      <w:marRight w:val="0"/>
      <w:marTop w:val="0"/>
      <w:marBottom w:val="0"/>
      <w:divBdr>
        <w:top w:val="none" w:sz="0" w:space="0" w:color="auto"/>
        <w:left w:val="none" w:sz="0" w:space="0" w:color="auto"/>
        <w:bottom w:val="none" w:sz="0" w:space="0" w:color="auto"/>
        <w:right w:val="none" w:sz="0" w:space="0" w:color="auto"/>
      </w:divBdr>
    </w:div>
    <w:div w:id="1522091110">
      <w:bodyDiv w:val="1"/>
      <w:marLeft w:val="0"/>
      <w:marRight w:val="0"/>
      <w:marTop w:val="0"/>
      <w:marBottom w:val="0"/>
      <w:divBdr>
        <w:top w:val="none" w:sz="0" w:space="0" w:color="auto"/>
        <w:left w:val="none" w:sz="0" w:space="0" w:color="auto"/>
        <w:bottom w:val="none" w:sz="0" w:space="0" w:color="auto"/>
        <w:right w:val="none" w:sz="0" w:space="0" w:color="auto"/>
      </w:divBdr>
    </w:div>
    <w:div w:id="1522548289">
      <w:bodyDiv w:val="1"/>
      <w:marLeft w:val="0"/>
      <w:marRight w:val="0"/>
      <w:marTop w:val="0"/>
      <w:marBottom w:val="0"/>
      <w:divBdr>
        <w:top w:val="none" w:sz="0" w:space="0" w:color="auto"/>
        <w:left w:val="none" w:sz="0" w:space="0" w:color="auto"/>
        <w:bottom w:val="none" w:sz="0" w:space="0" w:color="auto"/>
        <w:right w:val="none" w:sz="0" w:space="0" w:color="auto"/>
      </w:divBdr>
    </w:div>
    <w:div w:id="1523936066">
      <w:bodyDiv w:val="1"/>
      <w:marLeft w:val="0"/>
      <w:marRight w:val="0"/>
      <w:marTop w:val="0"/>
      <w:marBottom w:val="0"/>
      <w:divBdr>
        <w:top w:val="none" w:sz="0" w:space="0" w:color="auto"/>
        <w:left w:val="none" w:sz="0" w:space="0" w:color="auto"/>
        <w:bottom w:val="none" w:sz="0" w:space="0" w:color="auto"/>
        <w:right w:val="none" w:sz="0" w:space="0" w:color="auto"/>
      </w:divBdr>
    </w:div>
    <w:div w:id="1524905487">
      <w:bodyDiv w:val="1"/>
      <w:marLeft w:val="0"/>
      <w:marRight w:val="0"/>
      <w:marTop w:val="0"/>
      <w:marBottom w:val="0"/>
      <w:divBdr>
        <w:top w:val="none" w:sz="0" w:space="0" w:color="auto"/>
        <w:left w:val="none" w:sz="0" w:space="0" w:color="auto"/>
        <w:bottom w:val="none" w:sz="0" w:space="0" w:color="auto"/>
        <w:right w:val="none" w:sz="0" w:space="0" w:color="auto"/>
      </w:divBdr>
      <w:divsChild>
        <w:div w:id="571549698">
          <w:marLeft w:val="547"/>
          <w:marRight w:val="0"/>
          <w:marTop w:val="134"/>
          <w:marBottom w:val="0"/>
          <w:divBdr>
            <w:top w:val="none" w:sz="0" w:space="0" w:color="auto"/>
            <w:left w:val="none" w:sz="0" w:space="0" w:color="auto"/>
            <w:bottom w:val="none" w:sz="0" w:space="0" w:color="auto"/>
            <w:right w:val="none" w:sz="0" w:space="0" w:color="auto"/>
          </w:divBdr>
        </w:div>
      </w:divsChild>
    </w:div>
    <w:div w:id="1527910196">
      <w:bodyDiv w:val="1"/>
      <w:marLeft w:val="0"/>
      <w:marRight w:val="0"/>
      <w:marTop w:val="0"/>
      <w:marBottom w:val="0"/>
      <w:divBdr>
        <w:top w:val="none" w:sz="0" w:space="0" w:color="auto"/>
        <w:left w:val="none" w:sz="0" w:space="0" w:color="auto"/>
        <w:bottom w:val="none" w:sz="0" w:space="0" w:color="auto"/>
        <w:right w:val="none" w:sz="0" w:space="0" w:color="auto"/>
      </w:divBdr>
      <w:divsChild>
        <w:div w:id="1075010213">
          <w:marLeft w:val="547"/>
          <w:marRight w:val="0"/>
          <w:marTop w:val="154"/>
          <w:marBottom w:val="0"/>
          <w:divBdr>
            <w:top w:val="none" w:sz="0" w:space="0" w:color="auto"/>
            <w:left w:val="none" w:sz="0" w:space="0" w:color="auto"/>
            <w:bottom w:val="none" w:sz="0" w:space="0" w:color="auto"/>
            <w:right w:val="none" w:sz="0" w:space="0" w:color="auto"/>
          </w:divBdr>
        </w:div>
        <w:div w:id="411585304">
          <w:marLeft w:val="547"/>
          <w:marRight w:val="0"/>
          <w:marTop w:val="154"/>
          <w:marBottom w:val="0"/>
          <w:divBdr>
            <w:top w:val="none" w:sz="0" w:space="0" w:color="auto"/>
            <w:left w:val="none" w:sz="0" w:space="0" w:color="auto"/>
            <w:bottom w:val="none" w:sz="0" w:space="0" w:color="auto"/>
            <w:right w:val="none" w:sz="0" w:space="0" w:color="auto"/>
          </w:divBdr>
        </w:div>
        <w:div w:id="2086608527">
          <w:marLeft w:val="547"/>
          <w:marRight w:val="0"/>
          <w:marTop w:val="154"/>
          <w:marBottom w:val="0"/>
          <w:divBdr>
            <w:top w:val="none" w:sz="0" w:space="0" w:color="auto"/>
            <w:left w:val="none" w:sz="0" w:space="0" w:color="auto"/>
            <w:bottom w:val="none" w:sz="0" w:space="0" w:color="auto"/>
            <w:right w:val="none" w:sz="0" w:space="0" w:color="auto"/>
          </w:divBdr>
        </w:div>
        <w:div w:id="1596548162">
          <w:marLeft w:val="547"/>
          <w:marRight w:val="0"/>
          <w:marTop w:val="154"/>
          <w:marBottom w:val="0"/>
          <w:divBdr>
            <w:top w:val="none" w:sz="0" w:space="0" w:color="auto"/>
            <w:left w:val="none" w:sz="0" w:space="0" w:color="auto"/>
            <w:bottom w:val="none" w:sz="0" w:space="0" w:color="auto"/>
            <w:right w:val="none" w:sz="0" w:space="0" w:color="auto"/>
          </w:divBdr>
        </w:div>
        <w:div w:id="1891724140">
          <w:marLeft w:val="547"/>
          <w:marRight w:val="0"/>
          <w:marTop w:val="154"/>
          <w:marBottom w:val="0"/>
          <w:divBdr>
            <w:top w:val="none" w:sz="0" w:space="0" w:color="auto"/>
            <w:left w:val="none" w:sz="0" w:space="0" w:color="auto"/>
            <w:bottom w:val="none" w:sz="0" w:space="0" w:color="auto"/>
            <w:right w:val="none" w:sz="0" w:space="0" w:color="auto"/>
          </w:divBdr>
        </w:div>
        <w:div w:id="652368284">
          <w:marLeft w:val="547"/>
          <w:marRight w:val="0"/>
          <w:marTop w:val="154"/>
          <w:marBottom w:val="0"/>
          <w:divBdr>
            <w:top w:val="none" w:sz="0" w:space="0" w:color="auto"/>
            <w:left w:val="none" w:sz="0" w:space="0" w:color="auto"/>
            <w:bottom w:val="none" w:sz="0" w:space="0" w:color="auto"/>
            <w:right w:val="none" w:sz="0" w:space="0" w:color="auto"/>
          </w:divBdr>
        </w:div>
      </w:divsChild>
    </w:div>
    <w:div w:id="1538930906">
      <w:bodyDiv w:val="1"/>
      <w:marLeft w:val="0"/>
      <w:marRight w:val="0"/>
      <w:marTop w:val="0"/>
      <w:marBottom w:val="0"/>
      <w:divBdr>
        <w:top w:val="none" w:sz="0" w:space="0" w:color="auto"/>
        <w:left w:val="none" w:sz="0" w:space="0" w:color="auto"/>
        <w:bottom w:val="none" w:sz="0" w:space="0" w:color="auto"/>
        <w:right w:val="none" w:sz="0" w:space="0" w:color="auto"/>
      </w:divBdr>
    </w:div>
    <w:div w:id="1550411131">
      <w:bodyDiv w:val="1"/>
      <w:marLeft w:val="0"/>
      <w:marRight w:val="0"/>
      <w:marTop w:val="0"/>
      <w:marBottom w:val="0"/>
      <w:divBdr>
        <w:top w:val="none" w:sz="0" w:space="0" w:color="auto"/>
        <w:left w:val="none" w:sz="0" w:space="0" w:color="auto"/>
        <w:bottom w:val="none" w:sz="0" w:space="0" w:color="auto"/>
        <w:right w:val="none" w:sz="0" w:space="0" w:color="auto"/>
      </w:divBdr>
      <w:divsChild>
        <w:div w:id="1884174282">
          <w:marLeft w:val="547"/>
          <w:marRight w:val="0"/>
          <w:marTop w:val="154"/>
          <w:marBottom w:val="0"/>
          <w:divBdr>
            <w:top w:val="none" w:sz="0" w:space="0" w:color="auto"/>
            <w:left w:val="none" w:sz="0" w:space="0" w:color="auto"/>
            <w:bottom w:val="none" w:sz="0" w:space="0" w:color="auto"/>
            <w:right w:val="none" w:sz="0" w:space="0" w:color="auto"/>
          </w:divBdr>
        </w:div>
        <w:div w:id="1302342819">
          <w:marLeft w:val="547"/>
          <w:marRight w:val="0"/>
          <w:marTop w:val="154"/>
          <w:marBottom w:val="0"/>
          <w:divBdr>
            <w:top w:val="none" w:sz="0" w:space="0" w:color="auto"/>
            <w:left w:val="none" w:sz="0" w:space="0" w:color="auto"/>
            <w:bottom w:val="none" w:sz="0" w:space="0" w:color="auto"/>
            <w:right w:val="none" w:sz="0" w:space="0" w:color="auto"/>
          </w:divBdr>
        </w:div>
        <w:div w:id="159002556">
          <w:marLeft w:val="547"/>
          <w:marRight w:val="0"/>
          <w:marTop w:val="154"/>
          <w:marBottom w:val="0"/>
          <w:divBdr>
            <w:top w:val="none" w:sz="0" w:space="0" w:color="auto"/>
            <w:left w:val="none" w:sz="0" w:space="0" w:color="auto"/>
            <w:bottom w:val="none" w:sz="0" w:space="0" w:color="auto"/>
            <w:right w:val="none" w:sz="0" w:space="0" w:color="auto"/>
          </w:divBdr>
        </w:div>
      </w:divsChild>
    </w:div>
    <w:div w:id="1550729744">
      <w:bodyDiv w:val="1"/>
      <w:marLeft w:val="0"/>
      <w:marRight w:val="0"/>
      <w:marTop w:val="0"/>
      <w:marBottom w:val="0"/>
      <w:divBdr>
        <w:top w:val="none" w:sz="0" w:space="0" w:color="auto"/>
        <w:left w:val="none" w:sz="0" w:space="0" w:color="auto"/>
        <w:bottom w:val="none" w:sz="0" w:space="0" w:color="auto"/>
        <w:right w:val="none" w:sz="0" w:space="0" w:color="auto"/>
      </w:divBdr>
    </w:div>
    <w:div w:id="1559784850">
      <w:bodyDiv w:val="1"/>
      <w:marLeft w:val="0"/>
      <w:marRight w:val="0"/>
      <w:marTop w:val="0"/>
      <w:marBottom w:val="0"/>
      <w:divBdr>
        <w:top w:val="none" w:sz="0" w:space="0" w:color="auto"/>
        <w:left w:val="none" w:sz="0" w:space="0" w:color="auto"/>
        <w:bottom w:val="none" w:sz="0" w:space="0" w:color="auto"/>
        <w:right w:val="none" w:sz="0" w:space="0" w:color="auto"/>
      </w:divBdr>
    </w:div>
    <w:div w:id="1565601657">
      <w:bodyDiv w:val="1"/>
      <w:marLeft w:val="0"/>
      <w:marRight w:val="0"/>
      <w:marTop w:val="0"/>
      <w:marBottom w:val="0"/>
      <w:divBdr>
        <w:top w:val="none" w:sz="0" w:space="0" w:color="auto"/>
        <w:left w:val="none" w:sz="0" w:space="0" w:color="auto"/>
        <w:bottom w:val="none" w:sz="0" w:space="0" w:color="auto"/>
        <w:right w:val="none" w:sz="0" w:space="0" w:color="auto"/>
      </w:divBdr>
    </w:div>
    <w:div w:id="1568876150">
      <w:bodyDiv w:val="1"/>
      <w:marLeft w:val="0"/>
      <w:marRight w:val="0"/>
      <w:marTop w:val="0"/>
      <w:marBottom w:val="0"/>
      <w:divBdr>
        <w:top w:val="none" w:sz="0" w:space="0" w:color="auto"/>
        <w:left w:val="none" w:sz="0" w:space="0" w:color="auto"/>
        <w:bottom w:val="none" w:sz="0" w:space="0" w:color="auto"/>
        <w:right w:val="none" w:sz="0" w:space="0" w:color="auto"/>
      </w:divBdr>
      <w:divsChild>
        <w:div w:id="665285312">
          <w:marLeft w:val="547"/>
          <w:marRight w:val="0"/>
          <w:marTop w:val="154"/>
          <w:marBottom w:val="0"/>
          <w:divBdr>
            <w:top w:val="none" w:sz="0" w:space="0" w:color="auto"/>
            <w:left w:val="none" w:sz="0" w:space="0" w:color="auto"/>
            <w:bottom w:val="none" w:sz="0" w:space="0" w:color="auto"/>
            <w:right w:val="none" w:sz="0" w:space="0" w:color="auto"/>
          </w:divBdr>
        </w:div>
      </w:divsChild>
    </w:div>
    <w:div w:id="1578781690">
      <w:bodyDiv w:val="1"/>
      <w:marLeft w:val="0"/>
      <w:marRight w:val="0"/>
      <w:marTop w:val="0"/>
      <w:marBottom w:val="0"/>
      <w:divBdr>
        <w:top w:val="none" w:sz="0" w:space="0" w:color="auto"/>
        <w:left w:val="none" w:sz="0" w:space="0" w:color="auto"/>
        <w:bottom w:val="none" w:sz="0" w:space="0" w:color="auto"/>
        <w:right w:val="none" w:sz="0" w:space="0" w:color="auto"/>
      </w:divBdr>
    </w:div>
    <w:div w:id="1593778255">
      <w:bodyDiv w:val="1"/>
      <w:marLeft w:val="0"/>
      <w:marRight w:val="0"/>
      <w:marTop w:val="0"/>
      <w:marBottom w:val="0"/>
      <w:divBdr>
        <w:top w:val="none" w:sz="0" w:space="0" w:color="auto"/>
        <w:left w:val="none" w:sz="0" w:space="0" w:color="auto"/>
        <w:bottom w:val="none" w:sz="0" w:space="0" w:color="auto"/>
        <w:right w:val="none" w:sz="0" w:space="0" w:color="auto"/>
      </w:divBdr>
    </w:div>
    <w:div w:id="1599413574">
      <w:bodyDiv w:val="1"/>
      <w:marLeft w:val="0"/>
      <w:marRight w:val="0"/>
      <w:marTop w:val="0"/>
      <w:marBottom w:val="0"/>
      <w:divBdr>
        <w:top w:val="none" w:sz="0" w:space="0" w:color="auto"/>
        <w:left w:val="none" w:sz="0" w:space="0" w:color="auto"/>
        <w:bottom w:val="none" w:sz="0" w:space="0" w:color="auto"/>
        <w:right w:val="none" w:sz="0" w:space="0" w:color="auto"/>
      </w:divBdr>
    </w:div>
    <w:div w:id="1606889289">
      <w:bodyDiv w:val="1"/>
      <w:marLeft w:val="0"/>
      <w:marRight w:val="0"/>
      <w:marTop w:val="0"/>
      <w:marBottom w:val="0"/>
      <w:divBdr>
        <w:top w:val="none" w:sz="0" w:space="0" w:color="auto"/>
        <w:left w:val="none" w:sz="0" w:space="0" w:color="auto"/>
        <w:bottom w:val="none" w:sz="0" w:space="0" w:color="auto"/>
        <w:right w:val="none" w:sz="0" w:space="0" w:color="auto"/>
      </w:divBdr>
    </w:div>
    <w:div w:id="1619950315">
      <w:bodyDiv w:val="1"/>
      <w:marLeft w:val="0"/>
      <w:marRight w:val="0"/>
      <w:marTop w:val="0"/>
      <w:marBottom w:val="0"/>
      <w:divBdr>
        <w:top w:val="none" w:sz="0" w:space="0" w:color="auto"/>
        <w:left w:val="none" w:sz="0" w:space="0" w:color="auto"/>
        <w:bottom w:val="none" w:sz="0" w:space="0" w:color="auto"/>
        <w:right w:val="none" w:sz="0" w:space="0" w:color="auto"/>
      </w:divBdr>
      <w:divsChild>
        <w:div w:id="1401564936">
          <w:marLeft w:val="547"/>
          <w:marRight w:val="0"/>
          <w:marTop w:val="154"/>
          <w:marBottom w:val="0"/>
          <w:divBdr>
            <w:top w:val="none" w:sz="0" w:space="0" w:color="auto"/>
            <w:left w:val="none" w:sz="0" w:space="0" w:color="auto"/>
            <w:bottom w:val="none" w:sz="0" w:space="0" w:color="auto"/>
            <w:right w:val="none" w:sz="0" w:space="0" w:color="auto"/>
          </w:divBdr>
        </w:div>
      </w:divsChild>
    </w:div>
    <w:div w:id="1622031988">
      <w:bodyDiv w:val="1"/>
      <w:marLeft w:val="0"/>
      <w:marRight w:val="0"/>
      <w:marTop w:val="0"/>
      <w:marBottom w:val="0"/>
      <w:divBdr>
        <w:top w:val="none" w:sz="0" w:space="0" w:color="auto"/>
        <w:left w:val="none" w:sz="0" w:space="0" w:color="auto"/>
        <w:bottom w:val="none" w:sz="0" w:space="0" w:color="auto"/>
        <w:right w:val="none" w:sz="0" w:space="0" w:color="auto"/>
      </w:divBdr>
      <w:divsChild>
        <w:div w:id="573469919">
          <w:marLeft w:val="547"/>
          <w:marRight w:val="0"/>
          <w:marTop w:val="134"/>
          <w:marBottom w:val="0"/>
          <w:divBdr>
            <w:top w:val="none" w:sz="0" w:space="0" w:color="auto"/>
            <w:left w:val="none" w:sz="0" w:space="0" w:color="auto"/>
            <w:bottom w:val="none" w:sz="0" w:space="0" w:color="auto"/>
            <w:right w:val="none" w:sz="0" w:space="0" w:color="auto"/>
          </w:divBdr>
        </w:div>
        <w:div w:id="885070683">
          <w:marLeft w:val="547"/>
          <w:marRight w:val="0"/>
          <w:marTop w:val="115"/>
          <w:marBottom w:val="0"/>
          <w:divBdr>
            <w:top w:val="none" w:sz="0" w:space="0" w:color="auto"/>
            <w:left w:val="none" w:sz="0" w:space="0" w:color="auto"/>
            <w:bottom w:val="none" w:sz="0" w:space="0" w:color="auto"/>
            <w:right w:val="none" w:sz="0" w:space="0" w:color="auto"/>
          </w:divBdr>
        </w:div>
        <w:div w:id="1980453062">
          <w:marLeft w:val="547"/>
          <w:marRight w:val="0"/>
          <w:marTop w:val="115"/>
          <w:marBottom w:val="0"/>
          <w:divBdr>
            <w:top w:val="none" w:sz="0" w:space="0" w:color="auto"/>
            <w:left w:val="none" w:sz="0" w:space="0" w:color="auto"/>
            <w:bottom w:val="none" w:sz="0" w:space="0" w:color="auto"/>
            <w:right w:val="none" w:sz="0" w:space="0" w:color="auto"/>
          </w:divBdr>
        </w:div>
      </w:divsChild>
    </w:div>
    <w:div w:id="1622571530">
      <w:bodyDiv w:val="1"/>
      <w:marLeft w:val="0"/>
      <w:marRight w:val="0"/>
      <w:marTop w:val="0"/>
      <w:marBottom w:val="0"/>
      <w:divBdr>
        <w:top w:val="none" w:sz="0" w:space="0" w:color="auto"/>
        <w:left w:val="none" w:sz="0" w:space="0" w:color="auto"/>
        <w:bottom w:val="none" w:sz="0" w:space="0" w:color="auto"/>
        <w:right w:val="none" w:sz="0" w:space="0" w:color="auto"/>
      </w:divBdr>
    </w:div>
    <w:div w:id="1630864241">
      <w:bodyDiv w:val="1"/>
      <w:marLeft w:val="0"/>
      <w:marRight w:val="0"/>
      <w:marTop w:val="0"/>
      <w:marBottom w:val="0"/>
      <w:divBdr>
        <w:top w:val="none" w:sz="0" w:space="0" w:color="auto"/>
        <w:left w:val="none" w:sz="0" w:space="0" w:color="auto"/>
        <w:bottom w:val="none" w:sz="0" w:space="0" w:color="auto"/>
        <w:right w:val="none" w:sz="0" w:space="0" w:color="auto"/>
      </w:divBdr>
    </w:div>
    <w:div w:id="1635869947">
      <w:bodyDiv w:val="1"/>
      <w:marLeft w:val="0"/>
      <w:marRight w:val="0"/>
      <w:marTop w:val="0"/>
      <w:marBottom w:val="0"/>
      <w:divBdr>
        <w:top w:val="none" w:sz="0" w:space="0" w:color="auto"/>
        <w:left w:val="none" w:sz="0" w:space="0" w:color="auto"/>
        <w:bottom w:val="none" w:sz="0" w:space="0" w:color="auto"/>
        <w:right w:val="none" w:sz="0" w:space="0" w:color="auto"/>
      </w:divBdr>
      <w:divsChild>
        <w:div w:id="1588032173">
          <w:marLeft w:val="547"/>
          <w:marRight w:val="0"/>
          <w:marTop w:val="154"/>
          <w:marBottom w:val="0"/>
          <w:divBdr>
            <w:top w:val="none" w:sz="0" w:space="0" w:color="auto"/>
            <w:left w:val="none" w:sz="0" w:space="0" w:color="auto"/>
            <w:bottom w:val="none" w:sz="0" w:space="0" w:color="auto"/>
            <w:right w:val="none" w:sz="0" w:space="0" w:color="auto"/>
          </w:divBdr>
        </w:div>
        <w:div w:id="44570792">
          <w:marLeft w:val="547"/>
          <w:marRight w:val="0"/>
          <w:marTop w:val="154"/>
          <w:marBottom w:val="0"/>
          <w:divBdr>
            <w:top w:val="none" w:sz="0" w:space="0" w:color="auto"/>
            <w:left w:val="none" w:sz="0" w:space="0" w:color="auto"/>
            <w:bottom w:val="none" w:sz="0" w:space="0" w:color="auto"/>
            <w:right w:val="none" w:sz="0" w:space="0" w:color="auto"/>
          </w:divBdr>
        </w:div>
      </w:divsChild>
    </w:div>
    <w:div w:id="1648588175">
      <w:bodyDiv w:val="1"/>
      <w:marLeft w:val="0"/>
      <w:marRight w:val="0"/>
      <w:marTop w:val="0"/>
      <w:marBottom w:val="0"/>
      <w:divBdr>
        <w:top w:val="none" w:sz="0" w:space="0" w:color="auto"/>
        <w:left w:val="none" w:sz="0" w:space="0" w:color="auto"/>
        <w:bottom w:val="none" w:sz="0" w:space="0" w:color="auto"/>
        <w:right w:val="none" w:sz="0" w:space="0" w:color="auto"/>
      </w:divBdr>
    </w:div>
    <w:div w:id="1656494725">
      <w:bodyDiv w:val="1"/>
      <w:marLeft w:val="0"/>
      <w:marRight w:val="0"/>
      <w:marTop w:val="0"/>
      <w:marBottom w:val="0"/>
      <w:divBdr>
        <w:top w:val="none" w:sz="0" w:space="0" w:color="auto"/>
        <w:left w:val="none" w:sz="0" w:space="0" w:color="auto"/>
        <w:bottom w:val="none" w:sz="0" w:space="0" w:color="auto"/>
        <w:right w:val="none" w:sz="0" w:space="0" w:color="auto"/>
      </w:divBdr>
      <w:divsChild>
        <w:div w:id="1595284775">
          <w:marLeft w:val="1555"/>
          <w:marRight w:val="0"/>
          <w:marTop w:val="77"/>
          <w:marBottom w:val="0"/>
          <w:divBdr>
            <w:top w:val="none" w:sz="0" w:space="0" w:color="auto"/>
            <w:left w:val="none" w:sz="0" w:space="0" w:color="auto"/>
            <w:bottom w:val="none" w:sz="0" w:space="0" w:color="auto"/>
            <w:right w:val="none" w:sz="0" w:space="0" w:color="auto"/>
          </w:divBdr>
        </w:div>
        <w:div w:id="1912082812">
          <w:marLeft w:val="1555"/>
          <w:marRight w:val="0"/>
          <w:marTop w:val="77"/>
          <w:marBottom w:val="0"/>
          <w:divBdr>
            <w:top w:val="none" w:sz="0" w:space="0" w:color="auto"/>
            <w:left w:val="none" w:sz="0" w:space="0" w:color="auto"/>
            <w:bottom w:val="none" w:sz="0" w:space="0" w:color="auto"/>
            <w:right w:val="none" w:sz="0" w:space="0" w:color="auto"/>
          </w:divBdr>
        </w:div>
        <w:div w:id="1497453790">
          <w:marLeft w:val="1555"/>
          <w:marRight w:val="0"/>
          <w:marTop w:val="77"/>
          <w:marBottom w:val="0"/>
          <w:divBdr>
            <w:top w:val="none" w:sz="0" w:space="0" w:color="auto"/>
            <w:left w:val="none" w:sz="0" w:space="0" w:color="auto"/>
            <w:bottom w:val="none" w:sz="0" w:space="0" w:color="auto"/>
            <w:right w:val="none" w:sz="0" w:space="0" w:color="auto"/>
          </w:divBdr>
        </w:div>
        <w:div w:id="1658799096">
          <w:marLeft w:val="1555"/>
          <w:marRight w:val="0"/>
          <w:marTop w:val="77"/>
          <w:marBottom w:val="0"/>
          <w:divBdr>
            <w:top w:val="none" w:sz="0" w:space="0" w:color="auto"/>
            <w:left w:val="none" w:sz="0" w:space="0" w:color="auto"/>
            <w:bottom w:val="none" w:sz="0" w:space="0" w:color="auto"/>
            <w:right w:val="none" w:sz="0" w:space="0" w:color="auto"/>
          </w:divBdr>
        </w:div>
        <w:div w:id="735009150">
          <w:marLeft w:val="1555"/>
          <w:marRight w:val="0"/>
          <w:marTop w:val="77"/>
          <w:marBottom w:val="0"/>
          <w:divBdr>
            <w:top w:val="none" w:sz="0" w:space="0" w:color="auto"/>
            <w:left w:val="none" w:sz="0" w:space="0" w:color="auto"/>
            <w:bottom w:val="none" w:sz="0" w:space="0" w:color="auto"/>
            <w:right w:val="none" w:sz="0" w:space="0" w:color="auto"/>
          </w:divBdr>
        </w:div>
      </w:divsChild>
    </w:div>
    <w:div w:id="1673952444">
      <w:bodyDiv w:val="1"/>
      <w:marLeft w:val="0"/>
      <w:marRight w:val="0"/>
      <w:marTop w:val="0"/>
      <w:marBottom w:val="0"/>
      <w:divBdr>
        <w:top w:val="none" w:sz="0" w:space="0" w:color="auto"/>
        <w:left w:val="none" w:sz="0" w:space="0" w:color="auto"/>
        <w:bottom w:val="none" w:sz="0" w:space="0" w:color="auto"/>
        <w:right w:val="none" w:sz="0" w:space="0" w:color="auto"/>
      </w:divBdr>
      <w:divsChild>
        <w:div w:id="1148866362">
          <w:marLeft w:val="720"/>
          <w:marRight w:val="0"/>
          <w:marTop w:val="0"/>
          <w:marBottom w:val="0"/>
          <w:divBdr>
            <w:top w:val="none" w:sz="0" w:space="0" w:color="auto"/>
            <w:left w:val="none" w:sz="0" w:space="0" w:color="auto"/>
            <w:bottom w:val="none" w:sz="0" w:space="0" w:color="auto"/>
            <w:right w:val="none" w:sz="0" w:space="0" w:color="auto"/>
          </w:divBdr>
        </w:div>
        <w:div w:id="57634242">
          <w:marLeft w:val="720"/>
          <w:marRight w:val="0"/>
          <w:marTop w:val="0"/>
          <w:marBottom w:val="0"/>
          <w:divBdr>
            <w:top w:val="none" w:sz="0" w:space="0" w:color="auto"/>
            <w:left w:val="none" w:sz="0" w:space="0" w:color="auto"/>
            <w:bottom w:val="none" w:sz="0" w:space="0" w:color="auto"/>
            <w:right w:val="none" w:sz="0" w:space="0" w:color="auto"/>
          </w:divBdr>
        </w:div>
        <w:div w:id="1728264143">
          <w:marLeft w:val="720"/>
          <w:marRight w:val="0"/>
          <w:marTop w:val="0"/>
          <w:marBottom w:val="0"/>
          <w:divBdr>
            <w:top w:val="none" w:sz="0" w:space="0" w:color="auto"/>
            <w:left w:val="none" w:sz="0" w:space="0" w:color="auto"/>
            <w:bottom w:val="none" w:sz="0" w:space="0" w:color="auto"/>
            <w:right w:val="none" w:sz="0" w:space="0" w:color="auto"/>
          </w:divBdr>
        </w:div>
        <w:div w:id="484129548">
          <w:marLeft w:val="720"/>
          <w:marRight w:val="0"/>
          <w:marTop w:val="0"/>
          <w:marBottom w:val="0"/>
          <w:divBdr>
            <w:top w:val="none" w:sz="0" w:space="0" w:color="auto"/>
            <w:left w:val="none" w:sz="0" w:space="0" w:color="auto"/>
            <w:bottom w:val="none" w:sz="0" w:space="0" w:color="auto"/>
            <w:right w:val="none" w:sz="0" w:space="0" w:color="auto"/>
          </w:divBdr>
        </w:div>
        <w:div w:id="1323848962">
          <w:marLeft w:val="720"/>
          <w:marRight w:val="0"/>
          <w:marTop w:val="0"/>
          <w:marBottom w:val="0"/>
          <w:divBdr>
            <w:top w:val="none" w:sz="0" w:space="0" w:color="auto"/>
            <w:left w:val="none" w:sz="0" w:space="0" w:color="auto"/>
            <w:bottom w:val="none" w:sz="0" w:space="0" w:color="auto"/>
            <w:right w:val="none" w:sz="0" w:space="0" w:color="auto"/>
          </w:divBdr>
        </w:div>
        <w:div w:id="1027755963">
          <w:marLeft w:val="720"/>
          <w:marRight w:val="0"/>
          <w:marTop w:val="0"/>
          <w:marBottom w:val="0"/>
          <w:divBdr>
            <w:top w:val="none" w:sz="0" w:space="0" w:color="auto"/>
            <w:left w:val="none" w:sz="0" w:space="0" w:color="auto"/>
            <w:bottom w:val="none" w:sz="0" w:space="0" w:color="auto"/>
            <w:right w:val="none" w:sz="0" w:space="0" w:color="auto"/>
          </w:divBdr>
        </w:div>
      </w:divsChild>
    </w:div>
    <w:div w:id="1683775447">
      <w:bodyDiv w:val="1"/>
      <w:marLeft w:val="0"/>
      <w:marRight w:val="0"/>
      <w:marTop w:val="0"/>
      <w:marBottom w:val="0"/>
      <w:divBdr>
        <w:top w:val="none" w:sz="0" w:space="0" w:color="auto"/>
        <w:left w:val="none" w:sz="0" w:space="0" w:color="auto"/>
        <w:bottom w:val="none" w:sz="0" w:space="0" w:color="auto"/>
        <w:right w:val="none" w:sz="0" w:space="0" w:color="auto"/>
      </w:divBdr>
      <w:divsChild>
        <w:div w:id="1102652988">
          <w:marLeft w:val="547"/>
          <w:marRight w:val="0"/>
          <w:marTop w:val="4"/>
          <w:marBottom w:val="0"/>
          <w:divBdr>
            <w:top w:val="none" w:sz="0" w:space="0" w:color="auto"/>
            <w:left w:val="none" w:sz="0" w:space="0" w:color="auto"/>
            <w:bottom w:val="none" w:sz="0" w:space="0" w:color="auto"/>
            <w:right w:val="none" w:sz="0" w:space="0" w:color="auto"/>
          </w:divBdr>
        </w:div>
      </w:divsChild>
    </w:div>
    <w:div w:id="1690914397">
      <w:bodyDiv w:val="1"/>
      <w:marLeft w:val="0"/>
      <w:marRight w:val="0"/>
      <w:marTop w:val="0"/>
      <w:marBottom w:val="0"/>
      <w:divBdr>
        <w:top w:val="none" w:sz="0" w:space="0" w:color="auto"/>
        <w:left w:val="none" w:sz="0" w:space="0" w:color="auto"/>
        <w:bottom w:val="none" w:sz="0" w:space="0" w:color="auto"/>
        <w:right w:val="none" w:sz="0" w:space="0" w:color="auto"/>
      </w:divBdr>
      <w:divsChild>
        <w:div w:id="568345333">
          <w:marLeft w:val="547"/>
          <w:marRight w:val="0"/>
          <w:marTop w:val="134"/>
          <w:marBottom w:val="0"/>
          <w:divBdr>
            <w:top w:val="none" w:sz="0" w:space="0" w:color="auto"/>
            <w:left w:val="none" w:sz="0" w:space="0" w:color="auto"/>
            <w:bottom w:val="none" w:sz="0" w:space="0" w:color="auto"/>
            <w:right w:val="none" w:sz="0" w:space="0" w:color="auto"/>
          </w:divBdr>
        </w:div>
        <w:div w:id="417336206">
          <w:marLeft w:val="547"/>
          <w:marRight w:val="0"/>
          <w:marTop w:val="134"/>
          <w:marBottom w:val="0"/>
          <w:divBdr>
            <w:top w:val="none" w:sz="0" w:space="0" w:color="auto"/>
            <w:left w:val="none" w:sz="0" w:space="0" w:color="auto"/>
            <w:bottom w:val="none" w:sz="0" w:space="0" w:color="auto"/>
            <w:right w:val="none" w:sz="0" w:space="0" w:color="auto"/>
          </w:divBdr>
        </w:div>
      </w:divsChild>
    </w:div>
    <w:div w:id="1697538954">
      <w:bodyDiv w:val="1"/>
      <w:marLeft w:val="0"/>
      <w:marRight w:val="0"/>
      <w:marTop w:val="0"/>
      <w:marBottom w:val="0"/>
      <w:divBdr>
        <w:top w:val="none" w:sz="0" w:space="0" w:color="auto"/>
        <w:left w:val="none" w:sz="0" w:space="0" w:color="auto"/>
        <w:bottom w:val="none" w:sz="0" w:space="0" w:color="auto"/>
        <w:right w:val="none" w:sz="0" w:space="0" w:color="auto"/>
      </w:divBdr>
    </w:div>
    <w:div w:id="1698577666">
      <w:bodyDiv w:val="1"/>
      <w:marLeft w:val="0"/>
      <w:marRight w:val="0"/>
      <w:marTop w:val="0"/>
      <w:marBottom w:val="0"/>
      <w:divBdr>
        <w:top w:val="none" w:sz="0" w:space="0" w:color="auto"/>
        <w:left w:val="none" w:sz="0" w:space="0" w:color="auto"/>
        <w:bottom w:val="none" w:sz="0" w:space="0" w:color="auto"/>
        <w:right w:val="none" w:sz="0" w:space="0" w:color="auto"/>
      </w:divBdr>
      <w:divsChild>
        <w:div w:id="1734304591">
          <w:marLeft w:val="547"/>
          <w:marRight w:val="0"/>
          <w:marTop w:val="154"/>
          <w:marBottom w:val="0"/>
          <w:divBdr>
            <w:top w:val="none" w:sz="0" w:space="0" w:color="auto"/>
            <w:left w:val="none" w:sz="0" w:space="0" w:color="auto"/>
            <w:bottom w:val="none" w:sz="0" w:space="0" w:color="auto"/>
            <w:right w:val="none" w:sz="0" w:space="0" w:color="auto"/>
          </w:divBdr>
        </w:div>
      </w:divsChild>
    </w:div>
    <w:div w:id="1703095077">
      <w:bodyDiv w:val="1"/>
      <w:marLeft w:val="0"/>
      <w:marRight w:val="0"/>
      <w:marTop w:val="0"/>
      <w:marBottom w:val="0"/>
      <w:divBdr>
        <w:top w:val="none" w:sz="0" w:space="0" w:color="auto"/>
        <w:left w:val="none" w:sz="0" w:space="0" w:color="auto"/>
        <w:bottom w:val="none" w:sz="0" w:space="0" w:color="auto"/>
        <w:right w:val="none" w:sz="0" w:space="0" w:color="auto"/>
      </w:divBdr>
    </w:div>
    <w:div w:id="1703240257">
      <w:bodyDiv w:val="1"/>
      <w:marLeft w:val="0"/>
      <w:marRight w:val="0"/>
      <w:marTop w:val="0"/>
      <w:marBottom w:val="0"/>
      <w:divBdr>
        <w:top w:val="none" w:sz="0" w:space="0" w:color="auto"/>
        <w:left w:val="none" w:sz="0" w:space="0" w:color="auto"/>
        <w:bottom w:val="none" w:sz="0" w:space="0" w:color="auto"/>
        <w:right w:val="none" w:sz="0" w:space="0" w:color="auto"/>
      </w:divBdr>
      <w:divsChild>
        <w:div w:id="1650358981">
          <w:marLeft w:val="547"/>
          <w:marRight w:val="0"/>
          <w:marTop w:val="134"/>
          <w:marBottom w:val="0"/>
          <w:divBdr>
            <w:top w:val="none" w:sz="0" w:space="0" w:color="auto"/>
            <w:left w:val="none" w:sz="0" w:space="0" w:color="auto"/>
            <w:bottom w:val="none" w:sz="0" w:space="0" w:color="auto"/>
            <w:right w:val="none" w:sz="0" w:space="0" w:color="auto"/>
          </w:divBdr>
        </w:div>
        <w:div w:id="116340662">
          <w:marLeft w:val="547"/>
          <w:marRight w:val="0"/>
          <w:marTop w:val="134"/>
          <w:marBottom w:val="0"/>
          <w:divBdr>
            <w:top w:val="none" w:sz="0" w:space="0" w:color="auto"/>
            <w:left w:val="none" w:sz="0" w:space="0" w:color="auto"/>
            <w:bottom w:val="none" w:sz="0" w:space="0" w:color="auto"/>
            <w:right w:val="none" w:sz="0" w:space="0" w:color="auto"/>
          </w:divBdr>
        </w:div>
      </w:divsChild>
    </w:div>
    <w:div w:id="1708290288">
      <w:bodyDiv w:val="1"/>
      <w:marLeft w:val="0"/>
      <w:marRight w:val="0"/>
      <w:marTop w:val="0"/>
      <w:marBottom w:val="0"/>
      <w:divBdr>
        <w:top w:val="none" w:sz="0" w:space="0" w:color="auto"/>
        <w:left w:val="none" w:sz="0" w:space="0" w:color="auto"/>
        <w:bottom w:val="none" w:sz="0" w:space="0" w:color="auto"/>
        <w:right w:val="none" w:sz="0" w:space="0" w:color="auto"/>
      </w:divBdr>
      <w:divsChild>
        <w:div w:id="821000952">
          <w:marLeft w:val="547"/>
          <w:marRight w:val="0"/>
          <w:marTop w:val="154"/>
          <w:marBottom w:val="0"/>
          <w:divBdr>
            <w:top w:val="none" w:sz="0" w:space="0" w:color="auto"/>
            <w:left w:val="none" w:sz="0" w:space="0" w:color="auto"/>
            <w:bottom w:val="none" w:sz="0" w:space="0" w:color="auto"/>
            <w:right w:val="none" w:sz="0" w:space="0" w:color="auto"/>
          </w:divBdr>
        </w:div>
        <w:div w:id="445540665">
          <w:marLeft w:val="547"/>
          <w:marRight w:val="0"/>
          <w:marTop w:val="154"/>
          <w:marBottom w:val="0"/>
          <w:divBdr>
            <w:top w:val="none" w:sz="0" w:space="0" w:color="auto"/>
            <w:left w:val="none" w:sz="0" w:space="0" w:color="auto"/>
            <w:bottom w:val="none" w:sz="0" w:space="0" w:color="auto"/>
            <w:right w:val="none" w:sz="0" w:space="0" w:color="auto"/>
          </w:divBdr>
        </w:div>
        <w:div w:id="1587764527">
          <w:marLeft w:val="547"/>
          <w:marRight w:val="0"/>
          <w:marTop w:val="154"/>
          <w:marBottom w:val="0"/>
          <w:divBdr>
            <w:top w:val="none" w:sz="0" w:space="0" w:color="auto"/>
            <w:left w:val="none" w:sz="0" w:space="0" w:color="auto"/>
            <w:bottom w:val="none" w:sz="0" w:space="0" w:color="auto"/>
            <w:right w:val="none" w:sz="0" w:space="0" w:color="auto"/>
          </w:divBdr>
        </w:div>
        <w:div w:id="1887990829">
          <w:marLeft w:val="547"/>
          <w:marRight w:val="0"/>
          <w:marTop w:val="154"/>
          <w:marBottom w:val="0"/>
          <w:divBdr>
            <w:top w:val="none" w:sz="0" w:space="0" w:color="auto"/>
            <w:left w:val="none" w:sz="0" w:space="0" w:color="auto"/>
            <w:bottom w:val="none" w:sz="0" w:space="0" w:color="auto"/>
            <w:right w:val="none" w:sz="0" w:space="0" w:color="auto"/>
          </w:divBdr>
        </w:div>
        <w:div w:id="537355663">
          <w:marLeft w:val="547"/>
          <w:marRight w:val="0"/>
          <w:marTop w:val="154"/>
          <w:marBottom w:val="0"/>
          <w:divBdr>
            <w:top w:val="none" w:sz="0" w:space="0" w:color="auto"/>
            <w:left w:val="none" w:sz="0" w:space="0" w:color="auto"/>
            <w:bottom w:val="none" w:sz="0" w:space="0" w:color="auto"/>
            <w:right w:val="none" w:sz="0" w:space="0" w:color="auto"/>
          </w:divBdr>
        </w:div>
        <w:div w:id="854999514">
          <w:marLeft w:val="547"/>
          <w:marRight w:val="0"/>
          <w:marTop w:val="154"/>
          <w:marBottom w:val="0"/>
          <w:divBdr>
            <w:top w:val="none" w:sz="0" w:space="0" w:color="auto"/>
            <w:left w:val="none" w:sz="0" w:space="0" w:color="auto"/>
            <w:bottom w:val="none" w:sz="0" w:space="0" w:color="auto"/>
            <w:right w:val="none" w:sz="0" w:space="0" w:color="auto"/>
          </w:divBdr>
        </w:div>
      </w:divsChild>
    </w:div>
    <w:div w:id="1733308475">
      <w:bodyDiv w:val="1"/>
      <w:marLeft w:val="0"/>
      <w:marRight w:val="0"/>
      <w:marTop w:val="0"/>
      <w:marBottom w:val="0"/>
      <w:divBdr>
        <w:top w:val="none" w:sz="0" w:space="0" w:color="auto"/>
        <w:left w:val="none" w:sz="0" w:space="0" w:color="auto"/>
        <w:bottom w:val="none" w:sz="0" w:space="0" w:color="auto"/>
        <w:right w:val="none" w:sz="0" w:space="0" w:color="auto"/>
      </w:divBdr>
    </w:div>
    <w:div w:id="1747804684">
      <w:bodyDiv w:val="1"/>
      <w:marLeft w:val="0"/>
      <w:marRight w:val="0"/>
      <w:marTop w:val="0"/>
      <w:marBottom w:val="0"/>
      <w:divBdr>
        <w:top w:val="none" w:sz="0" w:space="0" w:color="auto"/>
        <w:left w:val="none" w:sz="0" w:space="0" w:color="auto"/>
        <w:bottom w:val="none" w:sz="0" w:space="0" w:color="auto"/>
        <w:right w:val="none" w:sz="0" w:space="0" w:color="auto"/>
      </w:divBdr>
    </w:div>
    <w:div w:id="1752967525">
      <w:bodyDiv w:val="1"/>
      <w:marLeft w:val="0"/>
      <w:marRight w:val="0"/>
      <w:marTop w:val="0"/>
      <w:marBottom w:val="0"/>
      <w:divBdr>
        <w:top w:val="none" w:sz="0" w:space="0" w:color="auto"/>
        <w:left w:val="none" w:sz="0" w:space="0" w:color="auto"/>
        <w:bottom w:val="none" w:sz="0" w:space="0" w:color="auto"/>
        <w:right w:val="none" w:sz="0" w:space="0" w:color="auto"/>
      </w:divBdr>
    </w:div>
    <w:div w:id="1768772939">
      <w:bodyDiv w:val="1"/>
      <w:marLeft w:val="0"/>
      <w:marRight w:val="0"/>
      <w:marTop w:val="0"/>
      <w:marBottom w:val="0"/>
      <w:divBdr>
        <w:top w:val="none" w:sz="0" w:space="0" w:color="auto"/>
        <w:left w:val="none" w:sz="0" w:space="0" w:color="auto"/>
        <w:bottom w:val="none" w:sz="0" w:space="0" w:color="auto"/>
        <w:right w:val="none" w:sz="0" w:space="0" w:color="auto"/>
      </w:divBdr>
    </w:div>
    <w:div w:id="1772626358">
      <w:bodyDiv w:val="1"/>
      <w:marLeft w:val="0"/>
      <w:marRight w:val="0"/>
      <w:marTop w:val="0"/>
      <w:marBottom w:val="0"/>
      <w:divBdr>
        <w:top w:val="none" w:sz="0" w:space="0" w:color="auto"/>
        <w:left w:val="none" w:sz="0" w:space="0" w:color="auto"/>
        <w:bottom w:val="none" w:sz="0" w:space="0" w:color="auto"/>
        <w:right w:val="none" w:sz="0" w:space="0" w:color="auto"/>
      </w:divBdr>
      <w:divsChild>
        <w:div w:id="1378240980">
          <w:marLeft w:val="547"/>
          <w:marRight w:val="0"/>
          <w:marTop w:val="115"/>
          <w:marBottom w:val="0"/>
          <w:divBdr>
            <w:top w:val="none" w:sz="0" w:space="0" w:color="auto"/>
            <w:left w:val="none" w:sz="0" w:space="0" w:color="auto"/>
            <w:bottom w:val="none" w:sz="0" w:space="0" w:color="auto"/>
            <w:right w:val="none" w:sz="0" w:space="0" w:color="auto"/>
          </w:divBdr>
        </w:div>
        <w:div w:id="1732388969">
          <w:marLeft w:val="547"/>
          <w:marRight w:val="0"/>
          <w:marTop w:val="115"/>
          <w:marBottom w:val="0"/>
          <w:divBdr>
            <w:top w:val="none" w:sz="0" w:space="0" w:color="auto"/>
            <w:left w:val="none" w:sz="0" w:space="0" w:color="auto"/>
            <w:bottom w:val="none" w:sz="0" w:space="0" w:color="auto"/>
            <w:right w:val="none" w:sz="0" w:space="0" w:color="auto"/>
          </w:divBdr>
        </w:div>
      </w:divsChild>
    </w:div>
    <w:div w:id="1773235348">
      <w:bodyDiv w:val="1"/>
      <w:marLeft w:val="0"/>
      <w:marRight w:val="0"/>
      <w:marTop w:val="0"/>
      <w:marBottom w:val="0"/>
      <w:divBdr>
        <w:top w:val="none" w:sz="0" w:space="0" w:color="auto"/>
        <w:left w:val="none" w:sz="0" w:space="0" w:color="auto"/>
        <w:bottom w:val="none" w:sz="0" w:space="0" w:color="auto"/>
        <w:right w:val="none" w:sz="0" w:space="0" w:color="auto"/>
      </w:divBdr>
    </w:div>
    <w:div w:id="1773434008">
      <w:bodyDiv w:val="1"/>
      <w:marLeft w:val="0"/>
      <w:marRight w:val="0"/>
      <w:marTop w:val="0"/>
      <w:marBottom w:val="0"/>
      <w:divBdr>
        <w:top w:val="none" w:sz="0" w:space="0" w:color="auto"/>
        <w:left w:val="none" w:sz="0" w:space="0" w:color="auto"/>
        <w:bottom w:val="none" w:sz="0" w:space="0" w:color="auto"/>
        <w:right w:val="none" w:sz="0" w:space="0" w:color="auto"/>
      </w:divBdr>
      <w:divsChild>
        <w:div w:id="991635420">
          <w:marLeft w:val="720"/>
          <w:marRight w:val="0"/>
          <w:marTop w:val="0"/>
          <w:marBottom w:val="0"/>
          <w:divBdr>
            <w:top w:val="none" w:sz="0" w:space="0" w:color="auto"/>
            <w:left w:val="none" w:sz="0" w:space="0" w:color="auto"/>
            <w:bottom w:val="none" w:sz="0" w:space="0" w:color="auto"/>
            <w:right w:val="none" w:sz="0" w:space="0" w:color="auto"/>
          </w:divBdr>
        </w:div>
        <w:div w:id="1123958098">
          <w:marLeft w:val="720"/>
          <w:marRight w:val="0"/>
          <w:marTop w:val="0"/>
          <w:marBottom w:val="0"/>
          <w:divBdr>
            <w:top w:val="none" w:sz="0" w:space="0" w:color="auto"/>
            <w:left w:val="none" w:sz="0" w:space="0" w:color="auto"/>
            <w:bottom w:val="none" w:sz="0" w:space="0" w:color="auto"/>
            <w:right w:val="none" w:sz="0" w:space="0" w:color="auto"/>
          </w:divBdr>
        </w:div>
        <w:div w:id="476262884">
          <w:marLeft w:val="720"/>
          <w:marRight w:val="0"/>
          <w:marTop w:val="0"/>
          <w:marBottom w:val="0"/>
          <w:divBdr>
            <w:top w:val="none" w:sz="0" w:space="0" w:color="auto"/>
            <w:left w:val="none" w:sz="0" w:space="0" w:color="auto"/>
            <w:bottom w:val="none" w:sz="0" w:space="0" w:color="auto"/>
            <w:right w:val="none" w:sz="0" w:space="0" w:color="auto"/>
          </w:divBdr>
        </w:div>
        <w:div w:id="38170588">
          <w:marLeft w:val="720"/>
          <w:marRight w:val="0"/>
          <w:marTop w:val="0"/>
          <w:marBottom w:val="0"/>
          <w:divBdr>
            <w:top w:val="none" w:sz="0" w:space="0" w:color="auto"/>
            <w:left w:val="none" w:sz="0" w:space="0" w:color="auto"/>
            <w:bottom w:val="none" w:sz="0" w:space="0" w:color="auto"/>
            <w:right w:val="none" w:sz="0" w:space="0" w:color="auto"/>
          </w:divBdr>
        </w:div>
        <w:div w:id="44112750">
          <w:marLeft w:val="720"/>
          <w:marRight w:val="0"/>
          <w:marTop w:val="0"/>
          <w:marBottom w:val="0"/>
          <w:divBdr>
            <w:top w:val="none" w:sz="0" w:space="0" w:color="auto"/>
            <w:left w:val="none" w:sz="0" w:space="0" w:color="auto"/>
            <w:bottom w:val="none" w:sz="0" w:space="0" w:color="auto"/>
            <w:right w:val="none" w:sz="0" w:space="0" w:color="auto"/>
          </w:divBdr>
        </w:div>
      </w:divsChild>
    </w:div>
    <w:div w:id="1786191760">
      <w:bodyDiv w:val="1"/>
      <w:marLeft w:val="0"/>
      <w:marRight w:val="0"/>
      <w:marTop w:val="0"/>
      <w:marBottom w:val="0"/>
      <w:divBdr>
        <w:top w:val="none" w:sz="0" w:space="0" w:color="auto"/>
        <w:left w:val="none" w:sz="0" w:space="0" w:color="auto"/>
        <w:bottom w:val="none" w:sz="0" w:space="0" w:color="auto"/>
        <w:right w:val="none" w:sz="0" w:space="0" w:color="auto"/>
      </w:divBdr>
    </w:div>
    <w:div w:id="1807813921">
      <w:bodyDiv w:val="1"/>
      <w:marLeft w:val="0"/>
      <w:marRight w:val="0"/>
      <w:marTop w:val="0"/>
      <w:marBottom w:val="0"/>
      <w:divBdr>
        <w:top w:val="none" w:sz="0" w:space="0" w:color="auto"/>
        <w:left w:val="none" w:sz="0" w:space="0" w:color="auto"/>
        <w:bottom w:val="none" w:sz="0" w:space="0" w:color="auto"/>
        <w:right w:val="none" w:sz="0" w:space="0" w:color="auto"/>
      </w:divBdr>
      <w:divsChild>
        <w:div w:id="280376933">
          <w:marLeft w:val="547"/>
          <w:marRight w:val="0"/>
          <w:marTop w:val="154"/>
          <w:marBottom w:val="0"/>
          <w:divBdr>
            <w:top w:val="none" w:sz="0" w:space="0" w:color="auto"/>
            <w:left w:val="none" w:sz="0" w:space="0" w:color="auto"/>
            <w:bottom w:val="none" w:sz="0" w:space="0" w:color="auto"/>
            <w:right w:val="none" w:sz="0" w:space="0" w:color="auto"/>
          </w:divBdr>
        </w:div>
        <w:div w:id="1688017612">
          <w:marLeft w:val="547"/>
          <w:marRight w:val="0"/>
          <w:marTop w:val="154"/>
          <w:marBottom w:val="0"/>
          <w:divBdr>
            <w:top w:val="none" w:sz="0" w:space="0" w:color="auto"/>
            <w:left w:val="none" w:sz="0" w:space="0" w:color="auto"/>
            <w:bottom w:val="none" w:sz="0" w:space="0" w:color="auto"/>
            <w:right w:val="none" w:sz="0" w:space="0" w:color="auto"/>
          </w:divBdr>
        </w:div>
        <w:div w:id="185484767">
          <w:marLeft w:val="547"/>
          <w:marRight w:val="0"/>
          <w:marTop w:val="154"/>
          <w:marBottom w:val="0"/>
          <w:divBdr>
            <w:top w:val="none" w:sz="0" w:space="0" w:color="auto"/>
            <w:left w:val="none" w:sz="0" w:space="0" w:color="auto"/>
            <w:bottom w:val="none" w:sz="0" w:space="0" w:color="auto"/>
            <w:right w:val="none" w:sz="0" w:space="0" w:color="auto"/>
          </w:divBdr>
        </w:div>
        <w:div w:id="688022052">
          <w:marLeft w:val="547"/>
          <w:marRight w:val="0"/>
          <w:marTop w:val="154"/>
          <w:marBottom w:val="0"/>
          <w:divBdr>
            <w:top w:val="none" w:sz="0" w:space="0" w:color="auto"/>
            <w:left w:val="none" w:sz="0" w:space="0" w:color="auto"/>
            <w:bottom w:val="none" w:sz="0" w:space="0" w:color="auto"/>
            <w:right w:val="none" w:sz="0" w:space="0" w:color="auto"/>
          </w:divBdr>
        </w:div>
        <w:div w:id="553666170">
          <w:marLeft w:val="547"/>
          <w:marRight w:val="0"/>
          <w:marTop w:val="154"/>
          <w:marBottom w:val="0"/>
          <w:divBdr>
            <w:top w:val="none" w:sz="0" w:space="0" w:color="auto"/>
            <w:left w:val="none" w:sz="0" w:space="0" w:color="auto"/>
            <w:bottom w:val="none" w:sz="0" w:space="0" w:color="auto"/>
            <w:right w:val="none" w:sz="0" w:space="0" w:color="auto"/>
          </w:divBdr>
        </w:div>
        <w:div w:id="1364093372">
          <w:marLeft w:val="547"/>
          <w:marRight w:val="0"/>
          <w:marTop w:val="154"/>
          <w:marBottom w:val="0"/>
          <w:divBdr>
            <w:top w:val="none" w:sz="0" w:space="0" w:color="auto"/>
            <w:left w:val="none" w:sz="0" w:space="0" w:color="auto"/>
            <w:bottom w:val="none" w:sz="0" w:space="0" w:color="auto"/>
            <w:right w:val="none" w:sz="0" w:space="0" w:color="auto"/>
          </w:divBdr>
        </w:div>
      </w:divsChild>
    </w:div>
    <w:div w:id="1808891888">
      <w:bodyDiv w:val="1"/>
      <w:marLeft w:val="0"/>
      <w:marRight w:val="0"/>
      <w:marTop w:val="0"/>
      <w:marBottom w:val="0"/>
      <w:divBdr>
        <w:top w:val="none" w:sz="0" w:space="0" w:color="auto"/>
        <w:left w:val="none" w:sz="0" w:space="0" w:color="auto"/>
        <w:bottom w:val="none" w:sz="0" w:space="0" w:color="auto"/>
        <w:right w:val="none" w:sz="0" w:space="0" w:color="auto"/>
      </w:divBdr>
      <w:divsChild>
        <w:div w:id="758914062">
          <w:marLeft w:val="446"/>
          <w:marRight w:val="0"/>
          <w:marTop w:val="0"/>
          <w:marBottom w:val="0"/>
          <w:divBdr>
            <w:top w:val="none" w:sz="0" w:space="0" w:color="auto"/>
            <w:left w:val="none" w:sz="0" w:space="0" w:color="auto"/>
            <w:bottom w:val="none" w:sz="0" w:space="0" w:color="auto"/>
            <w:right w:val="none" w:sz="0" w:space="0" w:color="auto"/>
          </w:divBdr>
        </w:div>
        <w:div w:id="1506364963">
          <w:marLeft w:val="446"/>
          <w:marRight w:val="0"/>
          <w:marTop w:val="0"/>
          <w:marBottom w:val="0"/>
          <w:divBdr>
            <w:top w:val="none" w:sz="0" w:space="0" w:color="auto"/>
            <w:left w:val="none" w:sz="0" w:space="0" w:color="auto"/>
            <w:bottom w:val="none" w:sz="0" w:space="0" w:color="auto"/>
            <w:right w:val="none" w:sz="0" w:space="0" w:color="auto"/>
          </w:divBdr>
        </w:div>
        <w:div w:id="1119110587">
          <w:marLeft w:val="446"/>
          <w:marRight w:val="0"/>
          <w:marTop w:val="0"/>
          <w:marBottom w:val="0"/>
          <w:divBdr>
            <w:top w:val="none" w:sz="0" w:space="0" w:color="auto"/>
            <w:left w:val="none" w:sz="0" w:space="0" w:color="auto"/>
            <w:bottom w:val="none" w:sz="0" w:space="0" w:color="auto"/>
            <w:right w:val="none" w:sz="0" w:space="0" w:color="auto"/>
          </w:divBdr>
        </w:div>
        <w:div w:id="1160384449">
          <w:marLeft w:val="446"/>
          <w:marRight w:val="0"/>
          <w:marTop w:val="0"/>
          <w:marBottom w:val="0"/>
          <w:divBdr>
            <w:top w:val="none" w:sz="0" w:space="0" w:color="auto"/>
            <w:left w:val="none" w:sz="0" w:space="0" w:color="auto"/>
            <w:bottom w:val="none" w:sz="0" w:space="0" w:color="auto"/>
            <w:right w:val="none" w:sz="0" w:space="0" w:color="auto"/>
          </w:divBdr>
        </w:div>
      </w:divsChild>
    </w:div>
    <w:div w:id="1810633778">
      <w:bodyDiv w:val="1"/>
      <w:marLeft w:val="0"/>
      <w:marRight w:val="0"/>
      <w:marTop w:val="0"/>
      <w:marBottom w:val="0"/>
      <w:divBdr>
        <w:top w:val="none" w:sz="0" w:space="0" w:color="auto"/>
        <w:left w:val="none" w:sz="0" w:space="0" w:color="auto"/>
        <w:bottom w:val="none" w:sz="0" w:space="0" w:color="auto"/>
        <w:right w:val="none" w:sz="0" w:space="0" w:color="auto"/>
      </w:divBdr>
      <w:divsChild>
        <w:div w:id="2084133912">
          <w:marLeft w:val="547"/>
          <w:marRight w:val="0"/>
          <w:marTop w:val="0"/>
          <w:marBottom w:val="0"/>
          <w:divBdr>
            <w:top w:val="none" w:sz="0" w:space="0" w:color="auto"/>
            <w:left w:val="none" w:sz="0" w:space="0" w:color="auto"/>
            <w:bottom w:val="none" w:sz="0" w:space="0" w:color="auto"/>
            <w:right w:val="none" w:sz="0" w:space="0" w:color="auto"/>
          </w:divBdr>
        </w:div>
        <w:div w:id="812911343">
          <w:marLeft w:val="547"/>
          <w:marRight w:val="0"/>
          <w:marTop w:val="0"/>
          <w:marBottom w:val="0"/>
          <w:divBdr>
            <w:top w:val="none" w:sz="0" w:space="0" w:color="auto"/>
            <w:left w:val="none" w:sz="0" w:space="0" w:color="auto"/>
            <w:bottom w:val="none" w:sz="0" w:space="0" w:color="auto"/>
            <w:right w:val="none" w:sz="0" w:space="0" w:color="auto"/>
          </w:divBdr>
        </w:div>
        <w:div w:id="1928924644">
          <w:marLeft w:val="547"/>
          <w:marRight w:val="0"/>
          <w:marTop w:val="0"/>
          <w:marBottom w:val="0"/>
          <w:divBdr>
            <w:top w:val="none" w:sz="0" w:space="0" w:color="auto"/>
            <w:left w:val="none" w:sz="0" w:space="0" w:color="auto"/>
            <w:bottom w:val="none" w:sz="0" w:space="0" w:color="auto"/>
            <w:right w:val="none" w:sz="0" w:space="0" w:color="auto"/>
          </w:divBdr>
        </w:div>
      </w:divsChild>
    </w:div>
    <w:div w:id="1817604499">
      <w:bodyDiv w:val="1"/>
      <w:marLeft w:val="0"/>
      <w:marRight w:val="0"/>
      <w:marTop w:val="0"/>
      <w:marBottom w:val="0"/>
      <w:divBdr>
        <w:top w:val="none" w:sz="0" w:space="0" w:color="auto"/>
        <w:left w:val="none" w:sz="0" w:space="0" w:color="auto"/>
        <w:bottom w:val="none" w:sz="0" w:space="0" w:color="auto"/>
        <w:right w:val="none" w:sz="0" w:space="0" w:color="auto"/>
      </w:divBdr>
      <w:divsChild>
        <w:div w:id="313028922">
          <w:marLeft w:val="547"/>
          <w:marRight w:val="0"/>
          <w:marTop w:val="154"/>
          <w:marBottom w:val="0"/>
          <w:divBdr>
            <w:top w:val="none" w:sz="0" w:space="0" w:color="auto"/>
            <w:left w:val="none" w:sz="0" w:space="0" w:color="auto"/>
            <w:bottom w:val="none" w:sz="0" w:space="0" w:color="auto"/>
            <w:right w:val="none" w:sz="0" w:space="0" w:color="auto"/>
          </w:divBdr>
        </w:div>
        <w:div w:id="1561477070">
          <w:marLeft w:val="547"/>
          <w:marRight w:val="0"/>
          <w:marTop w:val="154"/>
          <w:marBottom w:val="0"/>
          <w:divBdr>
            <w:top w:val="none" w:sz="0" w:space="0" w:color="auto"/>
            <w:left w:val="none" w:sz="0" w:space="0" w:color="auto"/>
            <w:bottom w:val="none" w:sz="0" w:space="0" w:color="auto"/>
            <w:right w:val="none" w:sz="0" w:space="0" w:color="auto"/>
          </w:divBdr>
        </w:div>
      </w:divsChild>
    </w:div>
    <w:div w:id="1821994694">
      <w:bodyDiv w:val="1"/>
      <w:marLeft w:val="0"/>
      <w:marRight w:val="0"/>
      <w:marTop w:val="0"/>
      <w:marBottom w:val="0"/>
      <w:divBdr>
        <w:top w:val="none" w:sz="0" w:space="0" w:color="auto"/>
        <w:left w:val="none" w:sz="0" w:space="0" w:color="auto"/>
        <w:bottom w:val="none" w:sz="0" w:space="0" w:color="auto"/>
        <w:right w:val="none" w:sz="0" w:space="0" w:color="auto"/>
      </w:divBdr>
      <w:divsChild>
        <w:div w:id="161163677">
          <w:marLeft w:val="547"/>
          <w:marRight w:val="0"/>
          <w:marTop w:val="154"/>
          <w:marBottom w:val="0"/>
          <w:divBdr>
            <w:top w:val="none" w:sz="0" w:space="0" w:color="auto"/>
            <w:left w:val="none" w:sz="0" w:space="0" w:color="auto"/>
            <w:bottom w:val="none" w:sz="0" w:space="0" w:color="auto"/>
            <w:right w:val="none" w:sz="0" w:space="0" w:color="auto"/>
          </w:divBdr>
        </w:div>
        <w:div w:id="1867907829">
          <w:marLeft w:val="547"/>
          <w:marRight w:val="0"/>
          <w:marTop w:val="154"/>
          <w:marBottom w:val="0"/>
          <w:divBdr>
            <w:top w:val="none" w:sz="0" w:space="0" w:color="auto"/>
            <w:left w:val="none" w:sz="0" w:space="0" w:color="auto"/>
            <w:bottom w:val="none" w:sz="0" w:space="0" w:color="auto"/>
            <w:right w:val="none" w:sz="0" w:space="0" w:color="auto"/>
          </w:divBdr>
        </w:div>
      </w:divsChild>
    </w:div>
    <w:div w:id="1824542863">
      <w:bodyDiv w:val="1"/>
      <w:marLeft w:val="0"/>
      <w:marRight w:val="0"/>
      <w:marTop w:val="0"/>
      <w:marBottom w:val="0"/>
      <w:divBdr>
        <w:top w:val="none" w:sz="0" w:space="0" w:color="auto"/>
        <w:left w:val="none" w:sz="0" w:space="0" w:color="auto"/>
        <w:bottom w:val="none" w:sz="0" w:space="0" w:color="auto"/>
        <w:right w:val="none" w:sz="0" w:space="0" w:color="auto"/>
      </w:divBdr>
    </w:div>
    <w:div w:id="1831169212">
      <w:bodyDiv w:val="1"/>
      <w:marLeft w:val="0"/>
      <w:marRight w:val="0"/>
      <w:marTop w:val="0"/>
      <w:marBottom w:val="0"/>
      <w:divBdr>
        <w:top w:val="none" w:sz="0" w:space="0" w:color="auto"/>
        <w:left w:val="none" w:sz="0" w:space="0" w:color="auto"/>
        <w:bottom w:val="none" w:sz="0" w:space="0" w:color="auto"/>
        <w:right w:val="none" w:sz="0" w:space="0" w:color="auto"/>
      </w:divBdr>
    </w:div>
    <w:div w:id="1838693189">
      <w:bodyDiv w:val="1"/>
      <w:marLeft w:val="0"/>
      <w:marRight w:val="0"/>
      <w:marTop w:val="0"/>
      <w:marBottom w:val="0"/>
      <w:divBdr>
        <w:top w:val="none" w:sz="0" w:space="0" w:color="auto"/>
        <w:left w:val="none" w:sz="0" w:space="0" w:color="auto"/>
        <w:bottom w:val="none" w:sz="0" w:space="0" w:color="auto"/>
        <w:right w:val="none" w:sz="0" w:space="0" w:color="auto"/>
      </w:divBdr>
    </w:div>
    <w:div w:id="1854027660">
      <w:bodyDiv w:val="1"/>
      <w:marLeft w:val="0"/>
      <w:marRight w:val="0"/>
      <w:marTop w:val="0"/>
      <w:marBottom w:val="0"/>
      <w:divBdr>
        <w:top w:val="none" w:sz="0" w:space="0" w:color="auto"/>
        <w:left w:val="none" w:sz="0" w:space="0" w:color="auto"/>
        <w:bottom w:val="none" w:sz="0" w:space="0" w:color="auto"/>
        <w:right w:val="none" w:sz="0" w:space="0" w:color="auto"/>
      </w:divBdr>
    </w:div>
    <w:div w:id="1857454003">
      <w:bodyDiv w:val="1"/>
      <w:marLeft w:val="0"/>
      <w:marRight w:val="0"/>
      <w:marTop w:val="0"/>
      <w:marBottom w:val="0"/>
      <w:divBdr>
        <w:top w:val="none" w:sz="0" w:space="0" w:color="auto"/>
        <w:left w:val="none" w:sz="0" w:space="0" w:color="auto"/>
        <w:bottom w:val="none" w:sz="0" w:space="0" w:color="auto"/>
        <w:right w:val="none" w:sz="0" w:space="0" w:color="auto"/>
      </w:divBdr>
    </w:div>
    <w:div w:id="1868517790">
      <w:bodyDiv w:val="1"/>
      <w:marLeft w:val="0"/>
      <w:marRight w:val="0"/>
      <w:marTop w:val="0"/>
      <w:marBottom w:val="0"/>
      <w:divBdr>
        <w:top w:val="none" w:sz="0" w:space="0" w:color="auto"/>
        <w:left w:val="none" w:sz="0" w:space="0" w:color="auto"/>
        <w:bottom w:val="none" w:sz="0" w:space="0" w:color="auto"/>
        <w:right w:val="none" w:sz="0" w:space="0" w:color="auto"/>
      </w:divBdr>
    </w:div>
    <w:div w:id="1869414421">
      <w:bodyDiv w:val="1"/>
      <w:marLeft w:val="0"/>
      <w:marRight w:val="0"/>
      <w:marTop w:val="0"/>
      <w:marBottom w:val="0"/>
      <w:divBdr>
        <w:top w:val="none" w:sz="0" w:space="0" w:color="auto"/>
        <w:left w:val="none" w:sz="0" w:space="0" w:color="auto"/>
        <w:bottom w:val="none" w:sz="0" w:space="0" w:color="auto"/>
        <w:right w:val="none" w:sz="0" w:space="0" w:color="auto"/>
      </w:divBdr>
      <w:divsChild>
        <w:div w:id="1042897165">
          <w:marLeft w:val="720"/>
          <w:marRight w:val="0"/>
          <w:marTop w:val="0"/>
          <w:marBottom w:val="0"/>
          <w:divBdr>
            <w:top w:val="none" w:sz="0" w:space="0" w:color="auto"/>
            <w:left w:val="none" w:sz="0" w:space="0" w:color="auto"/>
            <w:bottom w:val="none" w:sz="0" w:space="0" w:color="auto"/>
            <w:right w:val="none" w:sz="0" w:space="0" w:color="auto"/>
          </w:divBdr>
        </w:div>
      </w:divsChild>
    </w:div>
    <w:div w:id="1879514876">
      <w:bodyDiv w:val="1"/>
      <w:marLeft w:val="0"/>
      <w:marRight w:val="0"/>
      <w:marTop w:val="0"/>
      <w:marBottom w:val="0"/>
      <w:divBdr>
        <w:top w:val="none" w:sz="0" w:space="0" w:color="auto"/>
        <w:left w:val="none" w:sz="0" w:space="0" w:color="auto"/>
        <w:bottom w:val="none" w:sz="0" w:space="0" w:color="auto"/>
        <w:right w:val="none" w:sz="0" w:space="0" w:color="auto"/>
      </w:divBdr>
      <w:divsChild>
        <w:div w:id="491216568">
          <w:marLeft w:val="720"/>
          <w:marRight w:val="0"/>
          <w:marTop w:val="0"/>
          <w:marBottom w:val="0"/>
          <w:divBdr>
            <w:top w:val="none" w:sz="0" w:space="0" w:color="auto"/>
            <w:left w:val="none" w:sz="0" w:space="0" w:color="auto"/>
            <w:bottom w:val="none" w:sz="0" w:space="0" w:color="auto"/>
            <w:right w:val="none" w:sz="0" w:space="0" w:color="auto"/>
          </w:divBdr>
        </w:div>
        <w:div w:id="1450589242">
          <w:marLeft w:val="720"/>
          <w:marRight w:val="0"/>
          <w:marTop w:val="0"/>
          <w:marBottom w:val="0"/>
          <w:divBdr>
            <w:top w:val="none" w:sz="0" w:space="0" w:color="auto"/>
            <w:left w:val="none" w:sz="0" w:space="0" w:color="auto"/>
            <w:bottom w:val="none" w:sz="0" w:space="0" w:color="auto"/>
            <w:right w:val="none" w:sz="0" w:space="0" w:color="auto"/>
          </w:divBdr>
        </w:div>
        <w:div w:id="705757514">
          <w:marLeft w:val="720"/>
          <w:marRight w:val="0"/>
          <w:marTop w:val="0"/>
          <w:marBottom w:val="0"/>
          <w:divBdr>
            <w:top w:val="none" w:sz="0" w:space="0" w:color="auto"/>
            <w:left w:val="none" w:sz="0" w:space="0" w:color="auto"/>
            <w:bottom w:val="none" w:sz="0" w:space="0" w:color="auto"/>
            <w:right w:val="none" w:sz="0" w:space="0" w:color="auto"/>
          </w:divBdr>
        </w:div>
        <w:div w:id="1791630160">
          <w:marLeft w:val="720"/>
          <w:marRight w:val="0"/>
          <w:marTop w:val="0"/>
          <w:marBottom w:val="0"/>
          <w:divBdr>
            <w:top w:val="none" w:sz="0" w:space="0" w:color="auto"/>
            <w:left w:val="none" w:sz="0" w:space="0" w:color="auto"/>
            <w:bottom w:val="none" w:sz="0" w:space="0" w:color="auto"/>
            <w:right w:val="none" w:sz="0" w:space="0" w:color="auto"/>
          </w:divBdr>
        </w:div>
        <w:div w:id="1851214392">
          <w:marLeft w:val="720"/>
          <w:marRight w:val="0"/>
          <w:marTop w:val="0"/>
          <w:marBottom w:val="0"/>
          <w:divBdr>
            <w:top w:val="none" w:sz="0" w:space="0" w:color="auto"/>
            <w:left w:val="none" w:sz="0" w:space="0" w:color="auto"/>
            <w:bottom w:val="none" w:sz="0" w:space="0" w:color="auto"/>
            <w:right w:val="none" w:sz="0" w:space="0" w:color="auto"/>
          </w:divBdr>
        </w:div>
      </w:divsChild>
    </w:div>
    <w:div w:id="1882940745">
      <w:bodyDiv w:val="1"/>
      <w:marLeft w:val="0"/>
      <w:marRight w:val="0"/>
      <w:marTop w:val="0"/>
      <w:marBottom w:val="0"/>
      <w:divBdr>
        <w:top w:val="none" w:sz="0" w:space="0" w:color="auto"/>
        <w:left w:val="none" w:sz="0" w:space="0" w:color="auto"/>
        <w:bottom w:val="none" w:sz="0" w:space="0" w:color="auto"/>
        <w:right w:val="none" w:sz="0" w:space="0" w:color="auto"/>
      </w:divBdr>
    </w:div>
    <w:div w:id="1891918173">
      <w:bodyDiv w:val="1"/>
      <w:marLeft w:val="0"/>
      <w:marRight w:val="0"/>
      <w:marTop w:val="0"/>
      <w:marBottom w:val="0"/>
      <w:divBdr>
        <w:top w:val="none" w:sz="0" w:space="0" w:color="auto"/>
        <w:left w:val="none" w:sz="0" w:space="0" w:color="auto"/>
        <w:bottom w:val="none" w:sz="0" w:space="0" w:color="auto"/>
        <w:right w:val="none" w:sz="0" w:space="0" w:color="auto"/>
      </w:divBdr>
    </w:div>
    <w:div w:id="1896575087">
      <w:bodyDiv w:val="1"/>
      <w:marLeft w:val="0"/>
      <w:marRight w:val="0"/>
      <w:marTop w:val="0"/>
      <w:marBottom w:val="0"/>
      <w:divBdr>
        <w:top w:val="none" w:sz="0" w:space="0" w:color="auto"/>
        <w:left w:val="none" w:sz="0" w:space="0" w:color="auto"/>
        <w:bottom w:val="none" w:sz="0" w:space="0" w:color="auto"/>
        <w:right w:val="none" w:sz="0" w:space="0" w:color="auto"/>
      </w:divBdr>
      <w:divsChild>
        <w:div w:id="2123988412">
          <w:marLeft w:val="1555"/>
          <w:marRight w:val="0"/>
          <w:marTop w:val="77"/>
          <w:marBottom w:val="0"/>
          <w:divBdr>
            <w:top w:val="none" w:sz="0" w:space="0" w:color="auto"/>
            <w:left w:val="none" w:sz="0" w:space="0" w:color="auto"/>
            <w:bottom w:val="none" w:sz="0" w:space="0" w:color="auto"/>
            <w:right w:val="none" w:sz="0" w:space="0" w:color="auto"/>
          </w:divBdr>
        </w:div>
        <w:div w:id="1115640518">
          <w:marLeft w:val="1555"/>
          <w:marRight w:val="0"/>
          <w:marTop w:val="77"/>
          <w:marBottom w:val="0"/>
          <w:divBdr>
            <w:top w:val="none" w:sz="0" w:space="0" w:color="auto"/>
            <w:left w:val="none" w:sz="0" w:space="0" w:color="auto"/>
            <w:bottom w:val="none" w:sz="0" w:space="0" w:color="auto"/>
            <w:right w:val="none" w:sz="0" w:space="0" w:color="auto"/>
          </w:divBdr>
        </w:div>
        <w:div w:id="512232458">
          <w:marLeft w:val="1555"/>
          <w:marRight w:val="0"/>
          <w:marTop w:val="77"/>
          <w:marBottom w:val="0"/>
          <w:divBdr>
            <w:top w:val="none" w:sz="0" w:space="0" w:color="auto"/>
            <w:left w:val="none" w:sz="0" w:space="0" w:color="auto"/>
            <w:bottom w:val="none" w:sz="0" w:space="0" w:color="auto"/>
            <w:right w:val="none" w:sz="0" w:space="0" w:color="auto"/>
          </w:divBdr>
        </w:div>
      </w:divsChild>
    </w:div>
    <w:div w:id="1898280360">
      <w:bodyDiv w:val="1"/>
      <w:marLeft w:val="0"/>
      <w:marRight w:val="0"/>
      <w:marTop w:val="0"/>
      <w:marBottom w:val="0"/>
      <w:divBdr>
        <w:top w:val="none" w:sz="0" w:space="0" w:color="auto"/>
        <w:left w:val="none" w:sz="0" w:space="0" w:color="auto"/>
        <w:bottom w:val="none" w:sz="0" w:space="0" w:color="auto"/>
        <w:right w:val="none" w:sz="0" w:space="0" w:color="auto"/>
      </w:divBdr>
    </w:div>
    <w:div w:id="1907572048">
      <w:bodyDiv w:val="1"/>
      <w:marLeft w:val="0"/>
      <w:marRight w:val="0"/>
      <w:marTop w:val="0"/>
      <w:marBottom w:val="0"/>
      <w:divBdr>
        <w:top w:val="none" w:sz="0" w:space="0" w:color="auto"/>
        <w:left w:val="none" w:sz="0" w:space="0" w:color="auto"/>
        <w:bottom w:val="none" w:sz="0" w:space="0" w:color="auto"/>
        <w:right w:val="none" w:sz="0" w:space="0" w:color="auto"/>
      </w:divBdr>
      <w:divsChild>
        <w:div w:id="746264913">
          <w:marLeft w:val="547"/>
          <w:marRight w:val="0"/>
          <w:marTop w:val="154"/>
          <w:marBottom w:val="0"/>
          <w:divBdr>
            <w:top w:val="none" w:sz="0" w:space="0" w:color="auto"/>
            <w:left w:val="none" w:sz="0" w:space="0" w:color="auto"/>
            <w:bottom w:val="none" w:sz="0" w:space="0" w:color="auto"/>
            <w:right w:val="none" w:sz="0" w:space="0" w:color="auto"/>
          </w:divBdr>
        </w:div>
        <w:div w:id="1248809819">
          <w:marLeft w:val="547"/>
          <w:marRight w:val="0"/>
          <w:marTop w:val="154"/>
          <w:marBottom w:val="0"/>
          <w:divBdr>
            <w:top w:val="none" w:sz="0" w:space="0" w:color="auto"/>
            <w:left w:val="none" w:sz="0" w:space="0" w:color="auto"/>
            <w:bottom w:val="none" w:sz="0" w:space="0" w:color="auto"/>
            <w:right w:val="none" w:sz="0" w:space="0" w:color="auto"/>
          </w:divBdr>
        </w:div>
      </w:divsChild>
    </w:div>
    <w:div w:id="1912078749">
      <w:bodyDiv w:val="1"/>
      <w:marLeft w:val="0"/>
      <w:marRight w:val="0"/>
      <w:marTop w:val="0"/>
      <w:marBottom w:val="0"/>
      <w:divBdr>
        <w:top w:val="none" w:sz="0" w:space="0" w:color="auto"/>
        <w:left w:val="none" w:sz="0" w:space="0" w:color="auto"/>
        <w:bottom w:val="none" w:sz="0" w:space="0" w:color="auto"/>
        <w:right w:val="none" w:sz="0" w:space="0" w:color="auto"/>
      </w:divBdr>
      <w:divsChild>
        <w:div w:id="1338114777">
          <w:marLeft w:val="907"/>
          <w:marRight w:val="0"/>
          <w:marTop w:val="86"/>
          <w:marBottom w:val="0"/>
          <w:divBdr>
            <w:top w:val="none" w:sz="0" w:space="0" w:color="auto"/>
            <w:left w:val="none" w:sz="0" w:space="0" w:color="auto"/>
            <w:bottom w:val="none" w:sz="0" w:space="0" w:color="auto"/>
            <w:right w:val="none" w:sz="0" w:space="0" w:color="auto"/>
          </w:divBdr>
        </w:div>
        <w:div w:id="1748186613">
          <w:marLeft w:val="907"/>
          <w:marRight w:val="0"/>
          <w:marTop w:val="86"/>
          <w:marBottom w:val="0"/>
          <w:divBdr>
            <w:top w:val="none" w:sz="0" w:space="0" w:color="auto"/>
            <w:left w:val="none" w:sz="0" w:space="0" w:color="auto"/>
            <w:bottom w:val="none" w:sz="0" w:space="0" w:color="auto"/>
            <w:right w:val="none" w:sz="0" w:space="0" w:color="auto"/>
          </w:divBdr>
        </w:div>
        <w:div w:id="275910243">
          <w:marLeft w:val="907"/>
          <w:marRight w:val="0"/>
          <w:marTop w:val="86"/>
          <w:marBottom w:val="0"/>
          <w:divBdr>
            <w:top w:val="none" w:sz="0" w:space="0" w:color="auto"/>
            <w:left w:val="none" w:sz="0" w:space="0" w:color="auto"/>
            <w:bottom w:val="none" w:sz="0" w:space="0" w:color="auto"/>
            <w:right w:val="none" w:sz="0" w:space="0" w:color="auto"/>
          </w:divBdr>
        </w:div>
      </w:divsChild>
    </w:div>
    <w:div w:id="1913806896">
      <w:bodyDiv w:val="1"/>
      <w:marLeft w:val="0"/>
      <w:marRight w:val="0"/>
      <w:marTop w:val="0"/>
      <w:marBottom w:val="0"/>
      <w:divBdr>
        <w:top w:val="none" w:sz="0" w:space="0" w:color="auto"/>
        <w:left w:val="none" w:sz="0" w:space="0" w:color="auto"/>
        <w:bottom w:val="none" w:sz="0" w:space="0" w:color="auto"/>
        <w:right w:val="none" w:sz="0" w:space="0" w:color="auto"/>
      </w:divBdr>
    </w:div>
    <w:div w:id="1927837322">
      <w:bodyDiv w:val="1"/>
      <w:marLeft w:val="0"/>
      <w:marRight w:val="0"/>
      <w:marTop w:val="0"/>
      <w:marBottom w:val="0"/>
      <w:divBdr>
        <w:top w:val="none" w:sz="0" w:space="0" w:color="auto"/>
        <w:left w:val="none" w:sz="0" w:space="0" w:color="auto"/>
        <w:bottom w:val="none" w:sz="0" w:space="0" w:color="auto"/>
        <w:right w:val="none" w:sz="0" w:space="0" w:color="auto"/>
      </w:divBdr>
      <w:divsChild>
        <w:div w:id="1696886855">
          <w:marLeft w:val="547"/>
          <w:marRight w:val="0"/>
          <w:marTop w:val="115"/>
          <w:marBottom w:val="0"/>
          <w:divBdr>
            <w:top w:val="none" w:sz="0" w:space="0" w:color="auto"/>
            <w:left w:val="none" w:sz="0" w:space="0" w:color="auto"/>
            <w:bottom w:val="none" w:sz="0" w:space="0" w:color="auto"/>
            <w:right w:val="none" w:sz="0" w:space="0" w:color="auto"/>
          </w:divBdr>
        </w:div>
        <w:div w:id="1902790215">
          <w:marLeft w:val="547"/>
          <w:marRight w:val="0"/>
          <w:marTop w:val="115"/>
          <w:marBottom w:val="0"/>
          <w:divBdr>
            <w:top w:val="none" w:sz="0" w:space="0" w:color="auto"/>
            <w:left w:val="none" w:sz="0" w:space="0" w:color="auto"/>
            <w:bottom w:val="none" w:sz="0" w:space="0" w:color="auto"/>
            <w:right w:val="none" w:sz="0" w:space="0" w:color="auto"/>
          </w:divBdr>
        </w:div>
        <w:div w:id="975452270">
          <w:marLeft w:val="547"/>
          <w:marRight w:val="0"/>
          <w:marTop w:val="115"/>
          <w:marBottom w:val="0"/>
          <w:divBdr>
            <w:top w:val="none" w:sz="0" w:space="0" w:color="auto"/>
            <w:left w:val="none" w:sz="0" w:space="0" w:color="auto"/>
            <w:bottom w:val="none" w:sz="0" w:space="0" w:color="auto"/>
            <w:right w:val="none" w:sz="0" w:space="0" w:color="auto"/>
          </w:divBdr>
        </w:div>
      </w:divsChild>
    </w:div>
    <w:div w:id="1933314066">
      <w:bodyDiv w:val="1"/>
      <w:marLeft w:val="0"/>
      <w:marRight w:val="0"/>
      <w:marTop w:val="0"/>
      <w:marBottom w:val="0"/>
      <w:divBdr>
        <w:top w:val="none" w:sz="0" w:space="0" w:color="auto"/>
        <w:left w:val="none" w:sz="0" w:space="0" w:color="auto"/>
        <w:bottom w:val="none" w:sz="0" w:space="0" w:color="auto"/>
        <w:right w:val="none" w:sz="0" w:space="0" w:color="auto"/>
      </w:divBdr>
    </w:div>
    <w:div w:id="1936356576">
      <w:bodyDiv w:val="1"/>
      <w:marLeft w:val="0"/>
      <w:marRight w:val="0"/>
      <w:marTop w:val="0"/>
      <w:marBottom w:val="0"/>
      <w:divBdr>
        <w:top w:val="none" w:sz="0" w:space="0" w:color="auto"/>
        <w:left w:val="none" w:sz="0" w:space="0" w:color="auto"/>
        <w:bottom w:val="none" w:sz="0" w:space="0" w:color="auto"/>
        <w:right w:val="none" w:sz="0" w:space="0" w:color="auto"/>
      </w:divBdr>
      <w:divsChild>
        <w:div w:id="1955360402">
          <w:marLeft w:val="907"/>
          <w:marRight w:val="0"/>
          <w:marTop w:val="58"/>
          <w:marBottom w:val="0"/>
          <w:divBdr>
            <w:top w:val="none" w:sz="0" w:space="0" w:color="auto"/>
            <w:left w:val="none" w:sz="0" w:space="0" w:color="auto"/>
            <w:bottom w:val="none" w:sz="0" w:space="0" w:color="auto"/>
            <w:right w:val="none" w:sz="0" w:space="0" w:color="auto"/>
          </w:divBdr>
        </w:div>
        <w:div w:id="1994334869">
          <w:marLeft w:val="907"/>
          <w:marRight w:val="0"/>
          <w:marTop w:val="58"/>
          <w:marBottom w:val="0"/>
          <w:divBdr>
            <w:top w:val="none" w:sz="0" w:space="0" w:color="auto"/>
            <w:left w:val="none" w:sz="0" w:space="0" w:color="auto"/>
            <w:bottom w:val="none" w:sz="0" w:space="0" w:color="auto"/>
            <w:right w:val="none" w:sz="0" w:space="0" w:color="auto"/>
          </w:divBdr>
        </w:div>
        <w:div w:id="1023164896">
          <w:marLeft w:val="907"/>
          <w:marRight w:val="0"/>
          <w:marTop w:val="58"/>
          <w:marBottom w:val="0"/>
          <w:divBdr>
            <w:top w:val="none" w:sz="0" w:space="0" w:color="auto"/>
            <w:left w:val="none" w:sz="0" w:space="0" w:color="auto"/>
            <w:bottom w:val="none" w:sz="0" w:space="0" w:color="auto"/>
            <w:right w:val="none" w:sz="0" w:space="0" w:color="auto"/>
          </w:divBdr>
        </w:div>
        <w:div w:id="989214663">
          <w:marLeft w:val="907"/>
          <w:marRight w:val="0"/>
          <w:marTop w:val="58"/>
          <w:marBottom w:val="0"/>
          <w:divBdr>
            <w:top w:val="none" w:sz="0" w:space="0" w:color="auto"/>
            <w:left w:val="none" w:sz="0" w:space="0" w:color="auto"/>
            <w:bottom w:val="none" w:sz="0" w:space="0" w:color="auto"/>
            <w:right w:val="none" w:sz="0" w:space="0" w:color="auto"/>
          </w:divBdr>
        </w:div>
        <w:div w:id="1868172760">
          <w:marLeft w:val="907"/>
          <w:marRight w:val="0"/>
          <w:marTop w:val="58"/>
          <w:marBottom w:val="0"/>
          <w:divBdr>
            <w:top w:val="none" w:sz="0" w:space="0" w:color="auto"/>
            <w:left w:val="none" w:sz="0" w:space="0" w:color="auto"/>
            <w:bottom w:val="none" w:sz="0" w:space="0" w:color="auto"/>
            <w:right w:val="none" w:sz="0" w:space="0" w:color="auto"/>
          </w:divBdr>
        </w:div>
        <w:div w:id="589004544">
          <w:marLeft w:val="907"/>
          <w:marRight w:val="0"/>
          <w:marTop w:val="58"/>
          <w:marBottom w:val="0"/>
          <w:divBdr>
            <w:top w:val="none" w:sz="0" w:space="0" w:color="auto"/>
            <w:left w:val="none" w:sz="0" w:space="0" w:color="auto"/>
            <w:bottom w:val="none" w:sz="0" w:space="0" w:color="auto"/>
            <w:right w:val="none" w:sz="0" w:space="0" w:color="auto"/>
          </w:divBdr>
        </w:div>
        <w:div w:id="1298023737">
          <w:marLeft w:val="907"/>
          <w:marRight w:val="0"/>
          <w:marTop w:val="58"/>
          <w:marBottom w:val="0"/>
          <w:divBdr>
            <w:top w:val="none" w:sz="0" w:space="0" w:color="auto"/>
            <w:left w:val="none" w:sz="0" w:space="0" w:color="auto"/>
            <w:bottom w:val="none" w:sz="0" w:space="0" w:color="auto"/>
            <w:right w:val="none" w:sz="0" w:space="0" w:color="auto"/>
          </w:divBdr>
        </w:div>
        <w:div w:id="931355112">
          <w:marLeft w:val="907"/>
          <w:marRight w:val="0"/>
          <w:marTop w:val="58"/>
          <w:marBottom w:val="0"/>
          <w:divBdr>
            <w:top w:val="none" w:sz="0" w:space="0" w:color="auto"/>
            <w:left w:val="none" w:sz="0" w:space="0" w:color="auto"/>
            <w:bottom w:val="none" w:sz="0" w:space="0" w:color="auto"/>
            <w:right w:val="none" w:sz="0" w:space="0" w:color="auto"/>
          </w:divBdr>
        </w:div>
        <w:div w:id="1089738349">
          <w:marLeft w:val="907"/>
          <w:marRight w:val="0"/>
          <w:marTop w:val="58"/>
          <w:marBottom w:val="0"/>
          <w:divBdr>
            <w:top w:val="none" w:sz="0" w:space="0" w:color="auto"/>
            <w:left w:val="none" w:sz="0" w:space="0" w:color="auto"/>
            <w:bottom w:val="none" w:sz="0" w:space="0" w:color="auto"/>
            <w:right w:val="none" w:sz="0" w:space="0" w:color="auto"/>
          </w:divBdr>
        </w:div>
      </w:divsChild>
    </w:div>
    <w:div w:id="1940678376">
      <w:bodyDiv w:val="1"/>
      <w:marLeft w:val="0"/>
      <w:marRight w:val="0"/>
      <w:marTop w:val="0"/>
      <w:marBottom w:val="0"/>
      <w:divBdr>
        <w:top w:val="none" w:sz="0" w:space="0" w:color="auto"/>
        <w:left w:val="none" w:sz="0" w:space="0" w:color="auto"/>
        <w:bottom w:val="none" w:sz="0" w:space="0" w:color="auto"/>
        <w:right w:val="none" w:sz="0" w:space="0" w:color="auto"/>
      </w:divBdr>
      <w:divsChild>
        <w:div w:id="1178080678">
          <w:marLeft w:val="547"/>
          <w:marRight w:val="0"/>
          <w:marTop w:val="115"/>
          <w:marBottom w:val="0"/>
          <w:divBdr>
            <w:top w:val="none" w:sz="0" w:space="0" w:color="auto"/>
            <w:left w:val="none" w:sz="0" w:space="0" w:color="auto"/>
            <w:bottom w:val="none" w:sz="0" w:space="0" w:color="auto"/>
            <w:right w:val="none" w:sz="0" w:space="0" w:color="auto"/>
          </w:divBdr>
        </w:div>
        <w:div w:id="2109616430">
          <w:marLeft w:val="547"/>
          <w:marRight w:val="0"/>
          <w:marTop w:val="115"/>
          <w:marBottom w:val="0"/>
          <w:divBdr>
            <w:top w:val="none" w:sz="0" w:space="0" w:color="auto"/>
            <w:left w:val="none" w:sz="0" w:space="0" w:color="auto"/>
            <w:bottom w:val="none" w:sz="0" w:space="0" w:color="auto"/>
            <w:right w:val="none" w:sz="0" w:space="0" w:color="auto"/>
          </w:divBdr>
        </w:div>
        <w:div w:id="1460807137">
          <w:marLeft w:val="547"/>
          <w:marRight w:val="0"/>
          <w:marTop w:val="115"/>
          <w:marBottom w:val="0"/>
          <w:divBdr>
            <w:top w:val="none" w:sz="0" w:space="0" w:color="auto"/>
            <w:left w:val="none" w:sz="0" w:space="0" w:color="auto"/>
            <w:bottom w:val="none" w:sz="0" w:space="0" w:color="auto"/>
            <w:right w:val="none" w:sz="0" w:space="0" w:color="auto"/>
          </w:divBdr>
        </w:div>
        <w:div w:id="1107509199">
          <w:marLeft w:val="547"/>
          <w:marRight w:val="0"/>
          <w:marTop w:val="115"/>
          <w:marBottom w:val="0"/>
          <w:divBdr>
            <w:top w:val="none" w:sz="0" w:space="0" w:color="auto"/>
            <w:left w:val="none" w:sz="0" w:space="0" w:color="auto"/>
            <w:bottom w:val="none" w:sz="0" w:space="0" w:color="auto"/>
            <w:right w:val="none" w:sz="0" w:space="0" w:color="auto"/>
          </w:divBdr>
        </w:div>
        <w:div w:id="174345431">
          <w:marLeft w:val="547"/>
          <w:marRight w:val="0"/>
          <w:marTop w:val="115"/>
          <w:marBottom w:val="0"/>
          <w:divBdr>
            <w:top w:val="none" w:sz="0" w:space="0" w:color="auto"/>
            <w:left w:val="none" w:sz="0" w:space="0" w:color="auto"/>
            <w:bottom w:val="none" w:sz="0" w:space="0" w:color="auto"/>
            <w:right w:val="none" w:sz="0" w:space="0" w:color="auto"/>
          </w:divBdr>
        </w:div>
      </w:divsChild>
    </w:div>
    <w:div w:id="1942714972">
      <w:bodyDiv w:val="1"/>
      <w:marLeft w:val="0"/>
      <w:marRight w:val="0"/>
      <w:marTop w:val="0"/>
      <w:marBottom w:val="0"/>
      <w:divBdr>
        <w:top w:val="none" w:sz="0" w:space="0" w:color="auto"/>
        <w:left w:val="none" w:sz="0" w:space="0" w:color="auto"/>
        <w:bottom w:val="none" w:sz="0" w:space="0" w:color="auto"/>
        <w:right w:val="none" w:sz="0" w:space="0" w:color="auto"/>
      </w:divBdr>
    </w:div>
    <w:div w:id="1962032208">
      <w:bodyDiv w:val="1"/>
      <w:marLeft w:val="0"/>
      <w:marRight w:val="0"/>
      <w:marTop w:val="0"/>
      <w:marBottom w:val="0"/>
      <w:divBdr>
        <w:top w:val="none" w:sz="0" w:space="0" w:color="auto"/>
        <w:left w:val="none" w:sz="0" w:space="0" w:color="auto"/>
        <w:bottom w:val="none" w:sz="0" w:space="0" w:color="auto"/>
        <w:right w:val="none" w:sz="0" w:space="0" w:color="auto"/>
      </w:divBdr>
    </w:div>
    <w:div w:id="1984191538">
      <w:bodyDiv w:val="1"/>
      <w:marLeft w:val="0"/>
      <w:marRight w:val="0"/>
      <w:marTop w:val="0"/>
      <w:marBottom w:val="0"/>
      <w:divBdr>
        <w:top w:val="none" w:sz="0" w:space="0" w:color="auto"/>
        <w:left w:val="none" w:sz="0" w:space="0" w:color="auto"/>
        <w:bottom w:val="none" w:sz="0" w:space="0" w:color="auto"/>
        <w:right w:val="none" w:sz="0" w:space="0" w:color="auto"/>
      </w:divBdr>
    </w:div>
    <w:div w:id="1987276413">
      <w:bodyDiv w:val="1"/>
      <w:marLeft w:val="0"/>
      <w:marRight w:val="0"/>
      <w:marTop w:val="0"/>
      <w:marBottom w:val="0"/>
      <w:divBdr>
        <w:top w:val="none" w:sz="0" w:space="0" w:color="auto"/>
        <w:left w:val="none" w:sz="0" w:space="0" w:color="auto"/>
        <w:bottom w:val="none" w:sz="0" w:space="0" w:color="auto"/>
        <w:right w:val="none" w:sz="0" w:space="0" w:color="auto"/>
      </w:divBdr>
    </w:div>
    <w:div w:id="2005083943">
      <w:bodyDiv w:val="1"/>
      <w:marLeft w:val="0"/>
      <w:marRight w:val="0"/>
      <w:marTop w:val="0"/>
      <w:marBottom w:val="0"/>
      <w:divBdr>
        <w:top w:val="none" w:sz="0" w:space="0" w:color="auto"/>
        <w:left w:val="none" w:sz="0" w:space="0" w:color="auto"/>
        <w:bottom w:val="none" w:sz="0" w:space="0" w:color="auto"/>
        <w:right w:val="none" w:sz="0" w:space="0" w:color="auto"/>
      </w:divBdr>
    </w:div>
    <w:div w:id="2012948543">
      <w:bodyDiv w:val="1"/>
      <w:marLeft w:val="0"/>
      <w:marRight w:val="0"/>
      <w:marTop w:val="0"/>
      <w:marBottom w:val="0"/>
      <w:divBdr>
        <w:top w:val="none" w:sz="0" w:space="0" w:color="auto"/>
        <w:left w:val="none" w:sz="0" w:space="0" w:color="auto"/>
        <w:bottom w:val="none" w:sz="0" w:space="0" w:color="auto"/>
        <w:right w:val="none" w:sz="0" w:space="0" w:color="auto"/>
      </w:divBdr>
    </w:div>
    <w:div w:id="2018997353">
      <w:bodyDiv w:val="1"/>
      <w:marLeft w:val="0"/>
      <w:marRight w:val="0"/>
      <w:marTop w:val="0"/>
      <w:marBottom w:val="0"/>
      <w:divBdr>
        <w:top w:val="none" w:sz="0" w:space="0" w:color="auto"/>
        <w:left w:val="none" w:sz="0" w:space="0" w:color="auto"/>
        <w:bottom w:val="none" w:sz="0" w:space="0" w:color="auto"/>
        <w:right w:val="none" w:sz="0" w:space="0" w:color="auto"/>
      </w:divBdr>
      <w:divsChild>
        <w:div w:id="720321416">
          <w:marLeft w:val="547"/>
          <w:marRight w:val="0"/>
          <w:marTop w:val="134"/>
          <w:marBottom w:val="0"/>
          <w:divBdr>
            <w:top w:val="none" w:sz="0" w:space="0" w:color="auto"/>
            <w:left w:val="none" w:sz="0" w:space="0" w:color="auto"/>
            <w:bottom w:val="none" w:sz="0" w:space="0" w:color="auto"/>
            <w:right w:val="none" w:sz="0" w:space="0" w:color="auto"/>
          </w:divBdr>
        </w:div>
      </w:divsChild>
    </w:div>
    <w:div w:id="2044745251">
      <w:bodyDiv w:val="1"/>
      <w:marLeft w:val="0"/>
      <w:marRight w:val="0"/>
      <w:marTop w:val="0"/>
      <w:marBottom w:val="0"/>
      <w:divBdr>
        <w:top w:val="none" w:sz="0" w:space="0" w:color="auto"/>
        <w:left w:val="none" w:sz="0" w:space="0" w:color="auto"/>
        <w:bottom w:val="none" w:sz="0" w:space="0" w:color="auto"/>
        <w:right w:val="none" w:sz="0" w:space="0" w:color="auto"/>
      </w:divBdr>
    </w:div>
    <w:div w:id="2048677885">
      <w:bodyDiv w:val="1"/>
      <w:marLeft w:val="0"/>
      <w:marRight w:val="0"/>
      <w:marTop w:val="0"/>
      <w:marBottom w:val="0"/>
      <w:divBdr>
        <w:top w:val="none" w:sz="0" w:space="0" w:color="auto"/>
        <w:left w:val="none" w:sz="0" w:space="0" w:color="auto"/>
        <w:bottom w:val="none" w:sz="0" w:space="0" w:color="auto"/>
        <w:right w:val="none" w:sz="0" w:space="0" w:color="auto"/>
      </w:divBdr>
      <w:divsChild>
        <w:div w:id="1259872752">
          <w:marLeft w:val="547"/>
          <w:marRight w:val="0"/>
          <w:marTop w:val="115"/>
          <w:marBottom w:val="0"/>
          <w:divBdr>
            <w:top w:val="none" w:sz="0" w:space="0" w:color="auto"/>
            <w:left w:val="none" w:sz="0" w:space="0" w:color="auto"/>
            <w:bottom w:val="none" w:sz="0" w:space="0" w:color="auto"/>
            <w:right w:val="none" w:sz="0" w:space="0" w:color="auto"/>
          </w:divBdr>
        </w:div>
        <w:div w:id="2041660404">
          <w:marLeft w:val="547"/>
          <w:marRight w:val="0"/>
          <w:marTop w:val="115"/>
          <w:marBottom w:val="0"/>
          <w:divBdr>
            <w:top w:val="none" w:sz="0" w:space="0" w:color="auto"/>
            <w:left w:val="none" w:sz="0" w:space="0" w:color="auto"/>
            <w:bottom w:val="none" w:sz="0" w:space="0" w:color="auto"/>
            <w:right w:val="none" w:sz="0" w:space="0" w:color="auto"/>
          </w:divBdr>
        </w:div>
      </w:divsChild>
    </w:div>
    <w:div w:id="2048992692">
      <w:bodyDiv w:val="1"/>
      <w:marLeft w:val="0"/>
      <w:marRight w:val="0"/>
      <w:marTop w:val="0"/>
      <w:marBottom w:val="0"/>
      <w:divBdr>
        <w:top w:val="none" w:sz="0" w:space="0" w:color="auto"/>
        <w:left w:val="none" w:sz="0" w:space="0" w:color="auto"/>
        <w:bottom w:val="none" w:sz="0" w:space="0" w:color="auto"/>
        <w:right w:val="none" w:sz="0" w:space="0" w:color="auto"/>
      </w:divBdr>
    </w:div>
    <w:div w:id="2050762403">
      <w:bodyDiv w:val="1"/>
      <w:marLeft w:val="0"/>
      <w:marRight w:val="0"/>
      <w:marTop w:val="0"/>
      <w:marBottom w:val="0"/>
      <w:divBdr>
        <w:top w:val="none" w:sz="0" w:space="0" w:color="auto"/>
        <w:left w:val="none" w:sz="0" w:space="0" w:color="auto"/>
        <w:bottom w:val="none" w:sz="0" w:space="0" w:color="auto"/>
        <w:right w:val="none" w:sz="0" w:space="0" w:color="auto"/>
      </w:divBdr>
    </w:div>
    <w:div w:id="2055809061">
      <w:bodyDiv w:val="1"/>
      <w:marLeft w:val="0"/>
      <w:marRight w:val="0"/>
      <w:marTop w:val="0"/>
      <w:marBottom w:val="0"/>
      <w:divBdr>
        <w:top w:val="none" w:sz="0" w:space="0" w:color="auto"/>
        <w:left w:val="none" w:sz="0" w:space="0" w:color="auto"/>
        <w:bottom w:val="none" w:sz="0" w:space="0" w:color="auto"/>
        <w:right w:val="none" w:sz="0" w:space="0" w:color="auto"/>
      </w:divBdr>
    </w:div>
    <w:div w:id="2059739099">
      <w:bodyDiv w:val="1"/>
      <w:marLeft w:val="0"/>
      <w:marRight w:val="0"/>
      <w:marTop w:val="0"/>
      <w:marBottom w:val="0"/>
      <w:divBdr>
        <w:top w:val="none" w:sz="0" w:space="0" w:color="auto"/>
        <w:left w:val="none" w:sz="0" w:space="0" w:color="auto"/>
        <w:bottom w:val="none" w:sz="0" w:space="0" w:color="auto"/>
        <w:right w:val="none" w:sz="0" w:space="0" w:color="auto"/>
      </w:divBdr>
    </w:div>
    <w:div w:id="2064984504">
      <w:bodyDiv w:val="1"/>
      <w:marLeft w:val="0"/>
      <w:marRight w:val="0"/>
      <w:marTop w:val="0"/>
      <w:marBottom w:val="0"/>
      <w:divBdr>
        <w:top w:val="none" w:sz="0" w:space="0" w:color="auto"/>
        <w:left w:val="none" w:sz="0" w:space="0" w:color="auto"/>
        <w:bottom w:val="none" w:sz="0" w:space="0" w:color="auto"/>
        <w:right w:val="none" w:sz="0" w:space="0" w:color="auto"/>
      </w:divBdr>
      <w:divsChild>
        <w:div w:id="164782967">
          <w:marLeft w:val="418"/>
          <w:marRight w:val="0"/>
          <w:marTop w:val="270"/>
          <w:marBottom w:val="0"/>
          <w:divBdr>
            <w:top w:val="none" w:sz="0" w:space="0" w:color="auto"/>
            <w:left w:val="none" w:sz="0" w:space="0" w:color="auto"/>
            <w:bottom w:val="none" w:sz="0" w:space="0" w:color="auto"/>
            <w:right w:val="none" w:sz="0" w:space="0" w:color="auto"/>
          </w:divBdr>
        </w:div>
        <w:div w:id="847602312">
          <w:marLeft w:val="418"/>
          <w:marRight w:val="0"/>
          <w:marTop w:val="270"/>
          <w:marBottom w:val="0"/>
          <w:divBdr>
            <w:top w:val="none" w:sz="0" w:space="0" w:color="auto"/>
            <w:left w:val="none" w:sz="0" w:space="0" w:color="auto"/>
            <w:bottom w:val="none" w:sz="0" w:space="0" w:color="auto"/>
            <w:right w:val="none" w:sz="0" w:space="0" w:color="auto"/>
          </w:divBdr>
        </w:div>
        <w:div w:id="1187910534">
          <w:marLeft w:val="418"/>
          <w:marRight w:val="0"/>
          <w:marTop w:val="270"/>
          <w:marBottom w:val="0"/>
          <w:divBdr>
            <w:top w:val="none" w:sz="0" w:space="0" w:color="auto"/>
            <w:left w:val="none" w:sz="0" w:space="0" w:color="auto"/>
            <w:bottom w:val="none" w:sz="0" w:space="0" w:color="auto"/>
            <w:right w:val="none" w:sz="0" w:space="0" w:color="auto"/>
          </w:divBdr>
        </w:div>
      </w:divsChild>
    </w:div>
    <w:div w:id="2068262092">
      <w:bodyDiv w:val="1"/>
      <w:marLeft w:val="0"/>
      <w:marRight w:val="0"/>
      <w:marTop w:val="0"/>
      <w:marBottom w:val="0"/>
      <w:divBdr>
        <w:top w:val="none" w:sz="0" w:space="0" w:color="auto"/>
        <w:left w:val="none" w:sz="0" w:space="0" w:color="auto"/>
        <w:bottom w:val="none" w:sz="0" w:space="0" w:color="auto"/>
        <w:right w:val="none" w:sz="0" w:space="0" w:color="auto"/>
      </w:divBdr>
    </w:div>
    <w:div w:id="2069108757">
      <w:bodyDiv w:val="1"/>
      <w:marLeft w:val="0"/>
      <w:marRight w:val="0"/>
      <w:marTop w:val="0"/>
      <w:marBottom w:val="0"/>
      <w:divBdr>
        <w:top w:val="none" w:sz="0" w:space="0" w:color="auto"/>
        <w:left w:val="none" w:sz="0" w:space="0" w:color="auto"/>
        <w:bottom w:val="none" w:sz="0" w:space="0" w:color="auto"/>
        <w:right w:val="none" w:sz="0" w:space="0" w:color="auto"/>
      </w:divBdr>
      <w:divsChild>
        <w:div w:id="1956446628">
          <w:marLeft w:val="547"/>
          <w:marRight w:val="0"/>
          <w:marTop w:val="125"/>
          <w:marBottom w:val="0"/>
          <w:divBdr>
            <w:top w:val="none" w:sz="0" w:space="0" w:color="auto"/>
            <w:left w:val="none" w:sz="0" w:space="0" w:color="auto"/>
            <w:bottom w:val="none" w:sz="0" w:space="0" w:color="auto"/>
            <w:right w:val="none" w:sz="0" w:space="0" w:color="auto"/>
          </w:divBdr>
        </w:div>
      </w:divsChild>
    </w:div>
    <w:div w:id="2072267956">
      <w:bodyDiv w:val="1"/>
      <w:marLeft w:val="0"/>
      <w:marRight w:val="0"/>
      <w:marTop w:val="0"/>
      <w:marBottom w:val="0"/>
      <w:divBdr>
        <w:top w:val="none" w:sz="0" w:space="0" w:color="auto"/>
        <w:left w:val="none" w:sz="0" w:space="0" w:color="auto"/>
        <w:bottom w:val="none" w:sz="0" w:space="0" w:color="auto"/>
        <w:right w:val="none" w:sz="0" w:space="0" w:color="auto"/>
      </w:divBdr>
      <w:divsChild>
        <w:div w:id="1024745832">
          <w:marLeft w:val="547"/>
          <w:marRight w:val="0"/>
          <w:marTop w:val="134"/>
          <w:marBottom w:val="0"/>
          <w:divBdr>
            <w:top w:val="none" w:sz="0" w:space="0" w:color="auto"/>
            <w:left w:val="none" w:sz="0" w:space="0" w:color="auto"/>
            <w:bottom w:val="none" w:sz="0" w:space="0" w:color="auto"/>
            <w:right w:val="none" w:sz="0" w:space="0" w:color="auto"/>
          </w:divBdr>
        </w:div>
      </w:divsChild>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sChild>
        <w:div w:id="192617610">
          <w:marLeft w:val="547"/>
          <w:marRight w:val="0"/>
          <w:marTop w:val="134"/>
          <w:marBottom w:val="0"/>
          <w:divBdr>
            <w:top w:val="none" w:sz="0" w:space="0" w:color="auto"/>
            <w:left w:val="none" w:sz="0" w:space="0" w:color="auto"/>
            <w:bottom w:val="none" w:sz="0" w:space="0" w:color="auto"/>
            <w:right w:val="none" w:sz="0" w:space="0" w:color="auto"/>
          </w:divBdr>
        </w:div>
        <w:div w:id="1595362372">
          <w:marLeft w:val="547"/>
          <w:marRight w:val="0"/>
          <w:marTop w:val="134"/>
          <w:marBottom w:val="0"/>
          <w:divBdr>
            <w:top w:val="none" w:sz="0" w:space="0" w:color="auto"/>
            <w:left w:val="none" w:sz="0" w:space="0" w:color="auto"/>
            <w:bottom w:val="none" w:sz="0" w:space="0" w:color="auto"/>
            <w:right w:val="none" w:sz="0" w:space="0" w:color="auto"/>
          </w:divBdr>
        </w:div>
      </w:divsChild>
    </w:div>
    <w:div w:id="2091388031">
      <w:bodyDiv w:val="1"/>
      <w:marLeft w:val="0"/>
      <w:marRight w:val="0"/>
      <w:marTop w:val="0"/>
      <w:marBottom w:val="0"/>
      <w:divBdr>
        <w:top w:val="none" w:sz="0" w:space="0" w:color="auto"/>
        <w:left w:val="none" w:sz="0" w:space="0" w:color="auto"/>
        <w:bottom w:val="none" w:sz="0" w:space="0" w:color="auto"/>
        <w:right w:val="none" w:sz="0" w:space="0" w:color="auto"/>
      </w:divBdr>
    </w:div>
    <w:div w:id="2093160341">
      <w:bodyDiv w:val="1"/>
      <w:marLeft w:val="0"/>
      <w:marRight w:val="0"/>
      <w:marTop w:val="0"/>
      <w:marBottom w:val="0"/>
      <w:divBdr>
        <w:top w:val="none" w:sz="0" w:space="0" w:color="auto"/>
        <w:left w:val="none" w:sz="0" w:space="0" w:color="auto"/>
        <w:bottom w:val="none" w:sz="0" w:space="0" w:color="auto"/>
        <w:right w:val="none" w:sz="0" w:space="0" w:color="auto"/>
      </w:divBdr>
    </w:div>
    <w:div w:id="2093502974">
      <w:bodyDiv w:val="1"/>
      <w:marLeft w:val="0"/>
      <w:marRight w:val="0"/>
      <w:marTop w:val="0"/>
      <w:marBottom w:val="0"/>
      <w:divBdr>
        <w:top w:val="none" w:sz="0" w:space="0" w:color="auto"/>
        <w:left w:val="none" w:sz="0" w:space="0" w:color="auto"/>
        <w:bottom w:val="none" w:sz="0" w:space="0" w:color="auto"/>
        <w:right w:val="none" w:sz="0" w:space="0" w:color="auto"/>
      </w:divBdr>
    </w:div>
    <w:div w:id="2098398136">
      <w:bodyDiv w:val="1"/>
      <w:marLeft w:val="0"/>
      <w:marRight w:val="0"/>
      <w:marTop w:val="0"/>
      <w:marBottom w:val="0"/>
      <w:divBdr>
        <w:top w:val="none" w:sz="0" w:space="0" w:color="auto"/>
        <w:left w:val="none" w:sz="0" w:space="0" w:color="auto"/>
        <w:bottom w:val="none" w:sz="0" w:space="0" w:color="auto"/>
        <w:right w:val="none" w:sz="0" w:space="0" w:color="auto"/>
      </w:divBdr>
    </w:div>
    <w:div w:id="2102405798">
      <w:bodyDiv w:val="1"/>
      <w:marLeft w:val="0"/>
      <w:marRight w:val="0"/>
      <w:marTop w:val="0"/>
      <w:marBottom w:val="0"/>
      <w:divBdr>
        <w:top w:val="none" w:sz="0" w:space="0" w:color="auto"/>
        <w:left w:val="none" w:sz="0" w:space="0" w:color="auto"/>
        <w:bottom w:val="none" w:sz="0" w:space="0" w:color="auto"/>
        <w:right w:val="none" w:sz="0" w:space="0" w:color="auto"/>
      </w:divBdr>
      <w:divsChild>
        <w:div w:id="1737320189">
          <w:marLeft w:val="907"/>
          <w:marRight w:val="0"/>
          <w:marTop w:val="67"/>
          <w:marBottom w:val="0"/>
          <w:divBdr>
            <w:top w:val="none" w:sz="0" w:space="0" w:color="auto"/>
            <w:left w:val="none" w:sz="0" w:space="0" w:color="auto"/>
            <w:bottom w:val="none" w:sz="0" w:space="0" w:color="auto"/>
            <w:right w:val="none" w:sz="0" w:space="0" w:color="auto"/>
          </w:divBdr>
        </w:div>
        <w:div w:id="829249248">
          <w:marLeft w:val="907"/>
          <w:marRight w:val="0"/>
          <w:marTop w:val="67"/>
          <w:marBottom w:val="0"/>
          <w:divBdr>
            <w:top w:val="none" w:sz="0" w:space="0" w:color="auto"/>
            <w:left w:val="none" w:sz="0" w:space="0" w:color="auto"/>
            <w:bottom w:val="none" w:sz="0" w:space="0" w:color="auto"/>
            <w:right w:val="none" w:sz="0" w:space="0" w:color="auto"/>
          </w:divBdr>
        </w:div>
        <w:div w:id="1586263847">
          <w:marLeft w:val="907"/>
          <w:marRight w:val="0"/>
          <w:marTop w:val="67"/>
          <w:marBottom w:val="0"/>
          <w:divBdr>
            <w:top w:val="none" w:sz="0" w:space="0" w:color="auto"/>
            <w:left w:val="none" w:sz="0" w:space="0" w:color="auto"/>
            <w:bottom w:val="none" w:sz="0" w:space="0" w:color="auto"/>
            <w:right w:val="none" w:sz="0" w:space="0" w:color="auto"/>
          </w:divBdr>
        </w:div>
        <w:div w:id="1225405996">
          <w:marLeft w:val="907"/>
          <w:marRight w:val="0"/>
          <w:marTop w:val="67"/>
          <w:marBottom w:val="0"/>
          <w:divBdr>
            <w:top w:val="none" w:sz="0" w:space="0" w:color="auto"/>
            <w:left w:val="none" w:sz="0" w:space="0" w:color="auto"/>
            <w:bottom w:val="none" w:sz="0" w:space="0" w:color="auto"/>
            <w:right w:val="none" w:sz="0" w:space="0" w:color="auto"/>
          </w:divBdr>
        </w:div>
        <w:div w:id="1145584390">
          <w:marLeft w:val="907"/>
          <w:marRight w:val="0"/>
          <w:marTop w:val="67"/>
          <w:marBottom w:val="0"/>
          <w:divBdr>
            <w:top w:val="none" w:sz="0" w:space="0" w:color="auto"/>
            <w:left w:val="none" w:sz="0" w:space="0" w:color="auto"/>
            <w:bottom w:val="none" w:sz="0" w:space="0" w:color="auto"/>
            <w:right w:val="none" w:sz="0" w:space="0" w:color="auto"/>
          </w:divBdr>
        </w:div>
      </w:divsChild>
    </w:div>
    <w:div w:id="2110661730">
      <w:bodyDiv w:val="1"/>
      <w:marLeft w:val="0"/>
      <w:marRight w:val="0"/>
      <w:marTop w:val="0"/>
      <w:marBottom w:val="0"/>
      <w:divBdr>
        <w:top w:val="none" w:sz="0" w:space="0" w:color="auto"/>
        <w:left w:val="none" w:sz="0" w:space="0" w:color="auto"/>
        <w:bottom w:val="none" w:sz="0" w:space="0" w:color="auto"/>
        <w:right w:val="none" w:sz="0" w:space="0" w:color="auto"/>
      </w:divBdr>
    </w:div>
    <w:div w:id="2111462063">
      <w:bodyDiv w:val="1"/>
      <w:marLeft w:val="0"/>
      <w:marRight w:val="0"/>
      <w:marTop w:val="0"/>
      <w:marBottom w:val="0"/>
      <w:divBdr>
        <w:top w:val="none" w:sz="0" w:space="0" w:color="auto"/>
        <w:left w:val="none" w:sz="0" w:space="0" w:color="auto"/>
        <w:bottom w:val="none" w:sz="0" w:space="0" w:color="auto"/>
        <w:right w:val="none" w:sz="0" w:space="0" w:color="auto"/>
      </w:divBdr>
    </w:div>
    <w:div w:id="2129808910">
      <w:bodyDiv w:val="1"/>
      <w:marLeft w:val="0"/>
      <w:marRight w:val="0"/>
      <w:marTop w:val="0"/>
      <w:marBottom w:val="0"/>
      <w:divBdr>
        <w:top w:val="none" w:sz="0" w:space="0" w:color="auto"/>
        <w:left w:val="none" w:sz="0" w:space="0" w:color="auto"/>
        <w:bottom w:val="none" w:sz="0" w:space="0" w:color="auto"/>
        <w:right w:val="none" w:sz="0" w:space="0" w:color="auto"/>
      </w:divBdr>
    </w:div>
    <w:div w:id="2139372265">
      <w:bodyDiv w:val="1"/>
      <w:marLeft w:val="0"/>
      <w:marRight w:val="0"/>
      <w:marTop w:val="0"/>
      <w:marBottom w:val="0"/>
      <w:divBdr>
        <w:top w:val="none" w:sz="0" w:space="0" w:color="auto"/>
        <w:left w:val="none" w:sz="0" w:space="0" w:color="auto"/>
        <w:bottom w:val="none" w:sz="0" w:space="0" w:color="auto"/>
        <w:right w:val="none" w:sz="0" w:space="0" w:color="auto"/>
      </w:divBdr>
      <w:divsChild>
        <w:div w:id="1335037877">
          <w:marLeft w:val="547"/>
          <w:marRight w:val="0"/>
          <w:marTop w:val="96"/>
          <w:marBottom w:val="0"/>
          <w:divBdr>
            <w:top w:val="none" w:sz="0" w:space="0" w:color="auto"/>
            <w:left w:val="none" w:sz="0" w:space="0" w:color="auto"/>
            <w:bottom w:val="none" w:sz="0" w:space="0" w:color="auto"/>
            <w:right w:val="none" w:sz="0" w:space="0" w:color="auto"/>
          </w:divBdr>
        </w:div>
        <w:div w:id="776868491">
          <w:marLeft w:val="547"/>
          <w:marRight w:val="0"/>
          <w:marTop w:val="96"/>
          <w:marBottom w:val="0"/>
          <w:divBdr>
            <w:top w:val="none" w:sz="0" w:space="0" w:color="auto"/>
            <w:left w:val="none" w:sz="0" w:space="0" w:color="auto"/>
            <w:bottom w:val="none" w:sz="0" w:space="0" w:color="auto"/>
            <w:right w:val="none" w:sz="0" w:space="0" w:color="auto"/>
          </w:divBdr>
        </w:div>
        <w:div w:id="1822691552">
          <w:marLeft w:val="547"/>
          <w:marRight w:val="0"/>
          <w:marTop w:val="96"/>
          <w:marBottom w:val="0"/>
          <w:divBdr>
            <w:top w:val="none" w:sz="0" w:space="0" w:color="auto"/>
            <w:left w:val="none" w:sz="0" w:space="0" w:color="auto"/>
            <w:bottom w:val="none" w:sz="0" w:space="0" w:color="auto"/>
            <w:right w:val="none" w:sz="0" w:space="0" w:color="auto"/>
          </w:divBdr>
        </w:div>
      </w:divsChild>
    </w:div>
    <w:div w:id="2141073774">
      <w:bodyDiv w:val="1"/>
      <w:marLeft w:val="0"/>
      <w:marRight w:val="0"/>
      <w:marTop w:val="0"/>
      <w:marBottom w:val="0"/>
      <w:divBdr>
        <w:top w:val="none" w:sz="0" w:space="0" w:color="auto"/>
        <w:left w:val="none" w:sz="0" w:space="0" w:color="auto"/>
        <w:bottom w:val="none" w:sz="0" w:space="0" w:color="auto"/>
        <w:right w:val="none" w:sz="0" w:space="0" w:color="auto"/>
      </w:divBdr>
    </w:div>
    <w:div w:id="214508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___1.sldx"/><Relationship Id="rId13" Type="http://schemas.openxmlformats.org/officeDocument/2006/relationships/image" Target="media/image4.emf"/><Relationship Id="rId18" Type="http://schemas.openxmlformats.org/officeDocument/2006/relationships/package" Target="embeddings/Microsoft_Office_PowerPoint____6.sldx"/><Relationship Id="rId26" Type="http://schemas.openxmlformats.org/officeDocument/2006/relationships/package" Target="embeddings/Microsoft_Office_PowerPoint____10.sldx"/><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package" Target="embeddings/Microsoft_Office_PowerPoint____14.sldx"/><Relationship Id="rId42" Type="http://schemas.openxmlformats.org/officeDocument/2006/relationships/package" Target="embeddings/Microsoft_Office_PowerPoint____18.sldx"/><Relationship Id="rId7" Type="http://schemas.openxmlformats.org/officeDocument/2006/relationships/image" Target="media/image1.emf"/><Relationship Id="rId12" Type="http://schemas.openxmlformats.org/officeDocument/2006/relationships/package" Target="embeddings/Microsoft_Office_PowerPoint____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Office_PowerPoint____16.sldx"/><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Office_PowerPoint____5.sldx"/><Relationship Id="rId20" Type="http://schemas.openxmlformats.org/officeDocument/2006/relationships/package" Target="embeddings/Microsoft_Office_PowerPoint____7.sldx"/><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___9.sldx"/><Relationship Id="rId32" Type="http://schemas.openxmlformats.org/officeDocument/2006/relationships/package" Target="embeddings/Microsoft_Office_PowerPoint____13.sldx"/><Relationship Id="rId37" Type="http://schemas.openxmlformats.org/officeDocument/2006/relationships/image" Target="media/image16.emf"/><Relationship Id="rId40" Type="http://schemas.openxmlformats.org/officeDocument/2006/relationships/package" Target="embeddings/Microsoft_Office_PowerPoint____17.sldx"/><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___11.sldx"/><Relationship Id="rId36" Type="http://schemas.openxmlformats.org/officeDocument/2006/relationships/package" Target="embeddings/Microsoft_Office_PowerPoint____15.sldx"/><Relationship Id="rId10" Type="http://schemas.openxmlformats.org/officeDocument/2006/relationships/package" Target="embeddings/Microsoft_Office_PowerPoint_____2.ppt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Office_PowerPoint____19.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___4.sldx"/><Relationship Id="rId22" Type="http://schemas.openxmlformats.org/officeDocument/2006/relationships/package" Target="embeddings/Microsoft_Office_PowerPoint____8.sldx"/><Relationship Id="rId27" Type="http://schemas.openxmlformats.org/officeDocument/2006/relationships/image" Target="media/image11.emf"/><Relationship Id="rId30" Type="http://schemas.openxmlformats.org/officeDocument/2006/relationships/package" Target="embeddings/Microsoft_Office_PowerPoint____12.sldx"/><Relationship Id="rId35" Type="http://schemas.openxmlformats.org/officeDocument/2006/relationships/image" Target="media/image15.emf"/><Relationship Id="rId43" Type="http://schemas.openxmlformats.org/officeDocument/2006/relationships/image" Target="media/image1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38</Pages>
  <Words>4897</Words>
  <Characters>27914</Characters>
  <Application>Microsoft Office Word</Application>
  <DocSecurity>0</DocSecurity>
  <Lines>232</Lines>
  <Paragraphs>65</Paragraphs>
  <ScaleCrop>false</ScaleCrop>
  <Company/>
  <LinksUpToDate>false</LinksUpToDate>
  <CharactersWithSpaces>32746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 huang</dc:creator>
  <cp:lastModifiedBy>Matt</cp:lastModifiedBy>
  <cp:revision>15</cp:revision>
  <dcterms:created xsi:type="dcterms:W3CDTF">2018-04-07T12:46:00Z</dcterms:created>
  <dcterms:modified xsi:type="dcterms:W3CDTF">2018-04-08T15:02:00Z</dcterms:modified>
</cp:coreProperties>
</file>